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b/>
          <w:sz w:val="30"/>
          <w:szCs w:val="30"/>
          <w:lang w:val="en-US" w:eastAsia="zh-CN"/>
        </w:rPr>
      </w:pPr>
      <w:r>
        <w:rPr>
          <w:rFonts w:hint="eastAsia"/>
          <w:b/>
          <w:sz w:val="30"/>
          <w:szCs w:val="30"/>
          <w:lang w:eastAsia="zh-CN"/>
        </w:rPr>
        <w:t>插件</w:t>
      </w:r>
      <w:r>
        <w:rPr>
          <w:rFonts w:hint="eastAsia"/>
          <w:b/>
          <w:sz w:val="30"/>
          <w:szCs w:val="30"/>
        </w:rPr>
        <w:t>使用方法</w:t>
      </w:r>
      <w:r>
        <w:rPr>
          <w:rFonts w:hint="eastAsia"/>
          <w:b/>
          <w:sz w:val="30"/>
          <w:szCs w:val="30"/>
          <w:lang w:eastAsia="zh-CN"/>
        </w:rPr>
        <w:t>（</w:t>
      </w:r>
      <w:r>
        <w:rPr>
          <w:rFonts w:hint="eastAsia"/>
          <w:b/>
          <w:sz w:val="30"/>
          <w:szCs w:val="30"/>
        </w:rPr>
        <w:t>2</w:t>
      </w:r>
      <w:r>
        <w:rPr>
          <w:b/>
          <w:sz w:val="30"/>
          <w:szCs w:val="30"/>
        </w:rPr>
        <w:t>D</w:t>
      </w:r>
      <w:r>
        <w:rPr>
          <w:rFonts w:hint="eastAsia"/>
          <w:b/>
          <w:sz w:val="30"/>
          <w:szCs w:val="30"/>
          <w:lang w:eastAsia="zh-CN"/>
        </w:rPr>
        <w:t>和</w:t>
      </w:r>
      <w:r>
        <w:rPr>
          <w:rFonts w:hint="eastAsia"/>
          <w:b/>
          <w:sz w:val="30"/>
          <w:szCs w:val="30"/>
          <w:lang w:val="en-US" w:eastAsia="zh-CN"/>
        </w:rPr>
        <w:t>3D）</w:t>
      </w:r>
    </w:p>
    <w:p>
      <w:pPr>
        <w:rPr>
          <w:b/>
          <w:sz w:val="28"/>
        </w:rPr>
      </w:pPr>
      <w:r>
        <w:rPr>
          <w:b/>
          <w:sz w:val="28"/>
          <w:highlight w:val="yellow"/>
        </w:rPr>
        <w:t>插件的安装及注意事项</w:t>
      </w:r>
      <w:r>
        <w:rPr>
          <w:rFonts w:hint="eastAsia"/>
          <w:b/>
          <w:sz w:val="28"/>
          <w:highlight w:val="yellow"/>
        </w:rPr>
        <w:t>：</w:t>
      </w:r>
    </w:p>
    <w:p>
      <w:pPr>
        <w:rPr>
          <w:i/>
        </w:rPr>
      </w:pPr>
      <w:r>
        <w:rPr>
          <w:rFonts w:hint="eastAsia"/>
        </w:rPr>
        <w:t>*******************************************************************************</w:t>
      </w:r>
    </w:p>
    <w:p>
      <w:pPr>
        <w:rPr>
          <w:b/>
        </w:rPr>
      </w:pPr>
      <w:r>
        <w:rPr>
          <w:rFonts w:hint="eastAsia"/>
          <w:b/>
        </w:rPr>
        <w:t>插件安装方法：</w:t>
      </w:r>
    </w:p>
    <w:p>
      <w:pPr>
        <w:rPr>
          <w:i/>
        </w:rPr>
      </w:pPr>
      <w:r>
        <w:rPr>
          <w:rFonts w:hint="eastAsia"/>
          <w:i/>
        </w:rPr>
        <w:t>把解压后的整个文件夹放在下面的目录，之后打开ABAQUS，点击工具</w:t>
      </w:r>
      <w:r>
        <w:rPr>
          <w:i/>
        </w:rPr>
        <w:t>栏的plug-ins即可看到插件；</w:t>
      </w:r>
    </w:p>
    <w:p>
      <w:pPr>
        <w:rPr>
          <w:i/>
        </w:rPr>
      </w:pPr>
      <w:r>
        <w:rPr>
          <w:i/>
        </w:rPr>
        <w:t>C:\SIMULIA\Abaqus\6.14-1\code\python2.7\lib\abaqus_plugins</w:t>
      </w:r>
    </w:p>
    <w:p>
      <w:pPr>
        <w:rPr>
          <w:i/>
        </w:rPr>
      </w:pPr>
    </w:p>
    <w:p>
      <w:pPr>
        <w:rPr>
          <w:b/>
        </w:rPr>
      </w:pPr>
      <w:r>
        <w:rPr>
          <w:b/>
        </w:rPr>
        <w:t>总体流程：</w:t>
      </w:r>
    </w:p>
    <w:p>
      <w:pPr>
        <w:rPr>
          <w:i w:val="0"/>
          <w:iCs/>
        </w:rPr>
      </w:pPr>
      <w:r>
        <w:rPr>
          <w:rFonts w:hint="eastAsia"/>
          <w:i/>
        </w:rPr>
        <w:t>建立模型（为要插入区域建立几何集合）-创建</w:t>
      </w:r>
      <w:r>
        <w:rPr>
          <w:rFonts w:hint="eastAsia"/>
          <w:b/>
          <w:bCs/>
          <w:i/>
        </w:rPr>
        <w:t>非独立实例</w:t>
      </w:r>
      <w:r>
        <w:rPr>
          <w:rFonts w:hint="eastAsia"/>
          <w:i/>
        </w:rPr>
        <w:t>-划分网格，然后使用插件，</w:t>
      </w:r>
      <w:r>
        <w:rPr>
          <w:rFonts w:hint="eastAsia"/>
          <w:i w:val="0"/>
          <w:iCs/>
        </w:rPr>
        <w:t>三角形单元在单元类里选择triangle，其他的同理；</w:t>
      </w:r>
    </w:p>
    <w:p>
      <w:pPr>
        <w:rPr>
          <w:i/>
        </w:rPr>
      </w:pPr>
    </w:p>
    <w:p>
      <w:pPr>
        <w:jc w:val="left"/>
        <w:rPr>
          <w:b/>
        </w:rPr>
      </w:pPr>
      <w:r>
        <w:rPr>
          <w:rFonts w:hint="eastAsia"/>
          <w:b/>
        </w:rPr>
        <w:t>注意事项：</w:t>
      </w:r>
    </w:p>
    <w:p>
      <w:pPr>
        <w:jc w:val="left"/>
        <w:rPr>
          <w:i/>
        </w:rPr>
      </w:pPr>
      <w:r>
        <w:rPr>
          <w:i/>
        </w:rPr>
        <w:t xml:space="preserve">A </w:t>
      </w:r>
      <w:r>
        <w:rPr>
          <w:rFonts w:hint="eastAsia"/>
          <w:i/>
        </w:rPr>
        <w:t>成功插入后，需要为cohesive设置单元类型；</w:t>
      </w:r>
    </w:p>
    <w:p>
      <w:pPr>
        <w:ind w:left="210" w:hanging="210" w:hangingChars="100"/>
        <w:jc w:val="left"/>
        <w:rPr>
          <w:i/>
        </w:rPr>
      </w:pPr>
      <w:r>
        <w:rPr>
          <w:i/>
        </w:rPr>
        <w:t>B</w:t>
      </w:r>
      <w:r>
        <w:rPr>
          <w:rFonts w:hint="eastAsia"/>
          <w:i/>
        </w:rPr>
        <w:t>如果一次插入完成或失败后，请保存原有几何模型，关闭abaqus，重新打开abaqus，重启插件，为了避免再次莫名的插入失败；</w:t>
      </w:r>
    </w:p>
    <w:p>
      <w:pPr>
        <w:ind w:left="210" w:hanging="210" w:hangingChars="100"/>
        <w:jc w:val="left"/>
        <w:rPr>
          <w:rFonts w:hint="eastAsia"/>
          <w:i/>
          <w:lang w:eastAsia="zh-CN"/>
        </w:rPr>
      </w:pPr>
      <w:r>
        <w:rPr>
          <w:i/>
        </w:rPr>
        <w:t xml:space="preserve">C </w:t>
      </w:r>
      <w:r>
        <w:rPr>
          <w:rFonts w:hint="eastAsia"/>
          <w:b/>
          <w:bCs/>
          <w:i/>
        </w:rPr>
        <w:t xml:space="preserve">要使用四面体单元插入时划分网格后 一定设置单元类型为C3D4 </w:t>
      </w:r>
      <w:r>
        <w:rPr>
          <w:rFonts w:hint="eastAsia"/>
          <w:i/>
        </w:rPr>
        <w:t>（因为四面体网格划分默认是C3D10二阶单元）</w:t>
      </w:r>
      <w:r>
        <w:rPr>
          <w:rFonts w:hint="eastAsia"/>
          <w:i/>
          <w:lang w:eastAsia="zh-CN"/>
        </w:rPr>
        <w:t>；</w:t>
      </w:r>
    </w:p>
    <w:p>
      <w:pPr>
        <w:ind w:left="210" w:hanging="210" w:hangingChars="100"/>
        <w:jc w:val="left"/>
        <w:rPr>
          <w:rFonts w:hint="eastAsia"/>
          <w:i/>
          <w:lang w:val="en-US" w:eastAsia="zh-CN"/>
        </w:rPr>
      </w:pPr>
      <w:r>
        <w:rPr>
          <w:rFonts w:hint="eastAsia"/>
          <w:i/>
          <w:lang w:val="en-US" w:eastAsia="zh-CN"/>
        </w:rPr>
        <w:t>D 成功插入后存在三个part（原始part、插入后的part、空part），保存，关闭abaqus，再打开模型后，就可以发现左边模型树只剩下原始part和插入后的part；</w:t>
      </w:r>
    </w:p>
    <w:p>
      <w:pPr>
        <w:jc w:val="left"/>
      </w:pPr>
      <w:r>
        <w:rPr>
          <w:rFonts w:hint="eastAsia"/>
        </w:rPr>
        <w:t>*******************************************************************************</w:t>
      </w:r>
    </w:p>
    <w:p>
      <w:pPr>
        <w:rPr>
          <w:b/>
          <w:sz w:val="28"/>
        </w:rPr>
      </w:pPr>
      <w:r>
        <w:rPr>
          <w:b/>
          <w:sz w:val="28"/>
          <w:highlight w:val="yellow"/>
        </w:rPr>
        <w:t>插入之前的工作</w:t>
      </w:r>
      <w:r>
        <w:rPr>
          <w:rFonts w:hint="eastAsia"/>
          <w:b/>
          <w:sz w:val="28"/>
          <w:highlight w:val="yellow"/>
        </w:rPr>
        <w:t>：</w:t>
      </w:r>
    </w:p>
    <w:p>
      <w:r>
        <w:rPr>
          <w:rFonts w:hint="eastAsia"/>
        </w:rPr>
        <w:t>建立</w:t>
      </w:r>
      <w:r>
        <w:t>模型，</w:t>
      </w:r>
      <w:r>
        <w:rPr>
          <w:rFonts w:hint="eastAsia"/>
        </w:rPr>
        <w:t>把要嵌入的区域设置成一个Geometry set（在part模块设置，划分网格前建立set即可）；</w:t>
      </w:r>
    </w:p>
    <w:p>
      <w:pPr>
        <w:pStyle w:val="10"/>
        <w:ind w:left="0" w:leftChars="0" w:firstLine="0" w:firstLineChars="0"/>
        <w:rPr>
          <w:i/>
          <w:iCs/>
        </w:rPr>
      </w:pPr>
      <w:r>
        <w:rPr>
          <w:b/>
          <w:bCs/>
          <w:i/>
          <w:iCs/>
          <w:color w:val="FF0000"/>
        </w:rPr>
        <w:t>注</w:t>
      </w:r>
      <w:r>
        <w:rPr>
          <w:rFonts w:hint="eastAsia"/>
          <w:b/>
          <w:bCs/>
          <w:i/>
          <w:iCs/>
          <w:color w:val="FF0000"/>
        </w:rPr>
        <w:t>：划</w:t>
      </w:r>
      <w:r>
        <w:rPr>
          <w:rFonts w:hint="eastAsia"/>
          <w:b/>
          <w:i/>
          <w:iCs/>
          <w:color w:val="FF0000"/>
        </w:rPr>
        <w:t>分网格后建立相应区域的单元集合也是可以的</w:t>
      </w:r>
    </w:p>
    <w:p>
      <w:pPr>
        <w:jc w:val="left"/>
      </w:pPr>
      <w:r>
        <w:drawing>
          <wp:inline distT="0" distB="0" distL="0" distR="0">
            <wp:extent cx="3842385" cy="1201420"/>
            <wp:effectExtent l="0" t="0" r="571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然后打开插件，根据插入需求在插件中正确填写part名称和set名称即可</w:t>
      </w:r>
    </w:p>
    <w:p>
      <w:pPr>
        <w:ind w:firstLine="420" w:firstLineChars="200"/>
      </w:pPr>
      <w:r>
        <w:drawing>
          <wp:inline distT="0" distB="0" distL="0" distR="0">
            <wp:extent cx="958850" cy="1022985"/>
            <wp:effectExtent l="0" t="0" r="1270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885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20645" cy="1071245"/>
            <wp:effectExtent l="0" t="0" r="825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插件介绍</w:t>
      </w:r>
      <w:r>
        <w:rPr>
          <w:rFonts w:hint="eastAsia"/>
        </w:rPr>
        <w:t>：</w:t>
      </w:r>
    </w:p>
    <w:p>
      <w:pPr>
        <w:ind w:firstLine="420" w:firstLineChars="200"/>
        <w:jc w:val="left"/>
      </w:pPr>
      <w:r>
        <w:drawing>
          <wp:inline distT="0" distB="0" distL="114300" distR="114300">
            <wp:extent cx="2632075" cy="2863850"/>
            <wp:effectExtent l="0" t="0" r="15875" b="12700"/>
            <wp:docPr id="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*******************************************************************************</w:t>
      </w:r>
    </w:p>
    <w:p>
      <w:pPr>
        <w:jc w:val="left"/>
        <w:rPr>
          <w:b/>
          <w:sz w:val="28"/>
        </w:rPr>
      </w:pPr>
      <w:r>
        <w:rPr>
          <w:b/>
          <w:sz w:val="28"/>
          <w:highlight w:val="yellow"/>
        </w:rPr>
        <w:t>插件的具体功能操作</w:t>
      </w:r>
      <w:r>
        <w:rPr>
          <w:rFonts w:hint="eastAsia"/>
          <w:b/>
          <w:sz w:val="28"/>
          <w:highlight w:val="yellow"/>
        </w:rPr>
        <w:t>（以四边形单元为例）：</w:t>
      </w:r>
    </w:p>
    <w:p>
      <w:pPr>
        <w:pStyle w:val="10"/>
        <w:numPr>
          <w:ilvl w:val="0"/>
          <w:numId w:val="1"/>
        </w:numPr>
        <w:ind w:firstLineChars="0"/>
        <w:rPr>
          <w:b/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选择</w:t>
      </w:r>
      <w:r>
        <w:rPr>
          <w:rFonts w:hint="eastAsia"/>
          <w:b/>
          <w:color w:val="auto"/>
          <w:sz w:val="24"/>
          <w:szCs w:val="24"/>
          <w:lang w:val="en-US" w:eastAsia="zh-CN"/>
        </w:rPr>
        <w:t>inner+inter</w:t>
      </w:r>
      <w:r>
        <w:rPr>
          <w:b/>
          <w:color w:val="auto"/>
          <w:sz w:val="24"/>
          <w:szCs w:val="24"/>
        </w:rPr>
        <w:t>模式（可实现</w:t>
      </w:r>
      <w:r>
        <w:rPr>
          <w:rFonts w:hint="eastAsia"/>
          <w:b/>
          <w:color w:val="auto"/>
          <w:sz w:val="24"/>
          <w:szCs w:val="24"/>
        </w:rPr>
        <w:t>全局插入/局部</w:t>
      </w:r>
      <w:r>
        <w:rPr>
          <w:rFonts w:hint="eastAsia"/>
          <w:b/>
          <w:color w:val="auto"/>
          <w:sz w:val="24"/>
          <w:szCs w:val="24"/>
          <w:lang w:eastAsia="zh-CN"/>
        </w:rPr>
        <w:t>和</w:t>
      </w:r>
      <w:r>
        <w:rPr>
          <w:rFonts w:hint="eastAsia"/>
          <w:b/>
          <w:color w:val="auto"/>
          <w:sz w:val="24"/>
          <w:szCs w:val="24"/>
        </w:rPr>
        <w:t>界面</w:t>
      </w:r>
      <w:r>
        <w:rPr>
          <w:rFonts w:hint="eastAsia"/>
          <w:b/>
          <w:color w:val="auto"/>
          <w:sz w:val="24"/>
          <w:szCs w:val="24"/>
          <w:lang w:eastAsia="zh-CN"/>
        </w:rPr>
        <w:t>同时</w:t>
      </w:r>
      <w:r>
        <w:rPr>
          <w:rFonts w:hint="eastAsia"/>
          <w:b/>
          <w:color w:val="auto"/>
          <w:sz w:val="24"/>
          <w:szCs w:val="24"/>
        </w:rPr>
        <w:t>插入</w:t>
      </w:r>
      <w:r>
        <w:rPr>
          <w:b/>
          <w:color w:val="auto"/>
          <w:sz w:val="24"/>
          <w:szCs w:val="24"/>
        </w:rPr>
        <w:t>）</w:t>
      </w:r>
    </w:p>
    <w:p>
      <w:pPr>
        <w:rPr>
          <w:rFonts w:hint="eastAsia" w:eastAsiaTheme="minorEastAsia"/>
          <w:b/>
          <w:color w:val="FF0000"/>
          <w:sz w:val="24"/>
          <w:szCs w:val="24"/>
          <w:lang w:val="en-US" w:eastAsia="zh-CN"/>
        </w:rPr>
      </w:pPr>
      <w:r>
        <w:rPr>
          <w:b/>
          <w:color w:val="FF0000"/>
          <w:sz w:val="24"/>
          <w:szCs w:val="24"/>
        </w:rPr>
        <w:t>选择</w:t>
      </w:r>
      <w:r>
        <w:rPr>
          <w:rFonts w:hint="eastAsia"/>
          <w:b/>
          <w:color w:val="FF0000"/>
          <w:sz w:val="24"/>
          <w:szCs w:val="24"/>
        </w:rPr>
        <w:t>模型空间two</w:t>
      </w:r>
      <w:r>
        <w:rPr>
          <w:b/>
          <w:color w:val="FF0000"/>
          <w:sz w:val="24"/>
          <w:szCs w:val="24"/>
        </w:rPr>
        <w:t>_dim，</w:t>
      </w:r>
      <w:r>
        <w:rPr>
          <w:rFonts w:hint="eastAsia"/>
          <w:b/>
          <w:color w:val="FF0000"/>
          <w:sz w:val="24"/>
          <w:szCs w:val="24"/>
        </w:rPr>
        <w:t>插入区域选择</w:t>
      </w:r>
      <w:r>
        <w:rPr>
          <w:rFonts w:hint="eastAsia"/>
          <w:b/>
          <w:color w:val="FF0000"/>
          <w:sz w:val="24"/>
          <w:szCs w:val="24"/>
          <w:lang w:val="en-US" w:eastAsia="zh-CN"/>
        </w:rPr>
        <w:t>inner+inter</w:t>
      </w:r>
      <w:r>
        <w:rPr>
          <w:rFonts w:hint="eastAsia"/>
          <w:b/>
          <w:color w:val="FF0000"/>
          <w:sz w:val="24"/>
          <w:szCs w:val="24"/>
        </w:rPr>
        <w:t>按钮，</w:t>
      </w:r>
      <w:r>
        <w:rPr>
          <w:b/>
          <w:color w:val="FF0000"/>
          <w:sz w:val="24"/>
          <w:szCs w:val="24"/>
        </w:rPr>
        <w:t>选择</w:t>
      </w:r>
      <w:r>
        <w:rPr>
          <w:rFonts w:hint="eastAsia"/>
          <w:b/>
          <w:color w:val="FF0000"/>
          <w:sz w:val="24"/>
          <w:szCs w:val="24"/>
        </w:rPr>
        <w:t>相应的</w:t>
      </w:r>
      <w:r>
        <w:rPr>
          <w:b/>
          <w:color w:val="FF0000"/>
          <w:sz w:val="24"/>
          <w:szCs w:val="24"/>
        </w:rPr>
        <w:t>单元类型</w:t>
      </w:r>
      <w:r>
        <w:rPr>
          <w:rFonts w:hint="eastAsia"/>
          <w:b/>
          <w:color w:val="FF0000"/>
          <w:sz w:val="24"/>
          <w:szCs w:val="24"/>
        </w:rPr>
        <w:t>q</w:t>
      </w:r>
      <w:r>
        <w:rPr>
          <w:b/>
          <w:color w:val="FF0000"/>
          <w:sz w:val="24"/>
          <w:szCs w:val="24"/>
        </w:rPr>
        <w:t>uadrilateral</w:t>
      </w:r>
      <w:r>
        <w:rPr>
          <w:rFonts w:hint="eastAsia"/>
          <w:b/>
          <w:color w:val="FF0000"/>
          <w:sz w:val="24"/>
          <w:szCs w:val="24"/>
          <w:lang w:eastAsia="zh-CN"/>
        </w:rPr>
        <w:t>，集合的设置方法为</w:t>
      </w:r>
      <w:r>
        <w:rPr>
          <w:rFonts w:hint="eastAsia"/>
          <w:b/>
          <w:color w:val="FF0000"/>
          <w:sz w:val="24"/>
          <w:szCs w:val="24"/>
          <w:lang w:val="en-US" w:eastAsia="zh-CN"/>
        </w:rPr>
        <w:t>f1;f2;f3;f4;f5</w:t>
      </w:r>
    </w:p>
    <w:p>
      <w:r>
        <w:rPr>
          <w:rFonts w:hint="eastAsia"/>
          <w:b/>
          <w:color w:val="auto"/>
        </w:rPr>
        <w:t>a全局插入</w:t>
      </w:r>
      <w:r>
        <w:rPr>
          <w:rFonts w:hint="eastAsia"/>
          <w:b/>
        </w:rPr>
        <w:t>（注意：划分网格后，建立除了某一个单元外的其他所有单元建立为element集合，例如：我们建立了</w:t>
      </w:r>
      <w:r>
        <w:rPr>
          <w:rFonts w:hint="eastAsia"/>
          <w:b/>
          <w:lang w:val="en-US" w:eastAsia="zh-CN"/>
        </w:rPr>
        <w:t>a1</w:t>
      </w:r>
      <w:r>
        <w:rPr>
          <w:rFonts w:hint="eastAsia"/>
          <w:b/>
        </w:rPr>
        <w:t>集合</w:t>
      </w:r>
      <w:r>
        <w:rPr>
          <w:rFonts w:hint="eastAsia"/>
          <w:b/>
          <w:lang w:eastAsia="zh-CN"/>
        </w:rPr>
        <w:t>，剩余的一个单元单独建立集合</w:t>
      </w:r>
      <w:r>
        <w:rPr>
          <w:rFonts w:hint="eastAsia"/>
          <w:b/>
          <w:lang w:val="en-US" w:eastAsia="zh-CN"/>
        </w:rPr>
        <w:t>b1</w:t>
      </w:r>
      <w:r>
        <w:rPr>
          <w:rFonts w:hint="eastAsia"/>
          <w:b/>
        </w:rPr>
        <w:t>）</w:t>
      </w:r>
    </w:p>
    <w:p>
      <w:pPr>
        <w:jc w:val="left"/>
      </w:pPr>
      <w:r>
        <w:drawing>
          <wp:inline distT="0" distB="0" distL="114300" distR="114300">
            <wp:extent cx="3053080" cy="1012190"/>
            <wp:effectExtent l="0" t="0" r="1397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101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9145" cy="2278380"/>
            <wp:effectExtent l="0" t="0" r="8255" b="7620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插入后的效果：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743960" cy="1358900"/>
            <wp:effectExtent l="0" t="0" r="8890" b="1270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color w:val="auto"/>
          <w:lang w:val="en-US" w:eastAsia="zh-CN"/>
        </w:rPr>
      </w:pPr>
      <w:r>
        <w:rPr>
          <w:rFonts w:hint="eastAsia"/>
          <w:b/>
          <w:color w:val="auto"/>
          <w:lang w:val="en-US" w:eastAsia="zh-CN"/>
        </w:rPr>
        <w:t>b</w:t>
      </w:r>
      <w:r>
        <w:rPr>
          <w:b/>
          <w:color w:val="auto"/>
        </w:rPr>
        <w:t xml:space="preserve"> </w:t>
      </w:r>
      <w:r>
        <w:rPr>
          <w:rFonts w:hint="eastAsia"/>
          <w:b/>
          <w:color w:val="auto"/>
        </w:rPr>
        <w:t>局部</w:t>
      </w:r>
      <w:r>
        <w:rPr>
          <w:rFonts w:hint="eastAsia"/>
          <w:b/>
          <w:color w:val="auto"/>
          <w:lang w:eastAsia="zh-CN"/>
        </w:rPr>
        <w:t>和</w:t>
      </w:r>
      <w:r>
        <w:rPr>
          <w:rFonts w:hint="eastAsia"/>
          <w:b/>
          <w:color w:val="auto"/>
        </w:rPr>
        <w:t>界面</w:t>
      </w:r>
      <w:r>
        <w:rPr>
          <w:rFonts w:hint="eastAsia"/>
          <w:b/>
          <w:color w:val="auto"/>
          <w:lang w:eastAsia="zh-CN"/>
        </w:rPr>
        <w:t>同时</w:t>
      </w:r>
      <w:r>
        <w:rPr>
          <w:rFonts w:hint="eastAsia"/>
          <w:b/>
          <w:color w:val="auto"/>
        </w:rPr>
        <w:t>插入</w:t>
      </w:r>
      <w:r>
        <w:rPr>
          <w:rFonts w:hint="eastAsia"/>
          <w:b/>
          <w:color w:val="auto"/>
          <w:lang w:eastAsia="zh-CN"/>
        </w:rPr>
        <w:t>（分别建立</w:t>
      </w:r>
      <w:r>
        <w:rPr>
          <w:rFonts w:hint="eastAsia"/>
          <w:b/>
          <w:color w:val="auto"/>
          <w:lang w:val="en-US" w:eastAsia="zh-CN"/>
        </w:rPr>
        <w:t>geometry set）</w:t>
      </w:r>
    </w:p>
    <w:p>
      <w:pPr>
        <w:rPr>
          <w:b/>
          <w:color w:val="FF0000"/>
        </w:rPr>
      </w:pPr>
      <w:r>
        <w:drawing>
          <wp:inline distT="0" distB="0" distL="114300" distR="114300">
            <wp:extent cx="3702685" cy="1119505"/>
            <wp:effectExtent l="0" t="0" r="12065" b="444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111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drawing>
          <wp:inline distT="0" distB="0" distL="114300" distR="114300">
            <wp:extent cx="2348865" cy="2636520"/>
            <wp:effectExtent l="0" t="0" r="13335" b="11430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插入后的效果：</w:t>
      </w:r>
    </w:p>
    <w:p>
      <w:pPr>
        <w:jc w:val="left"/>
      </w:pPr>
      <w:r>
        <w:drawing>
          <wp:inline distT="0" distB="0" distL="114300" distR="114300">
            <wp:extent cx="3241040" cy="1369695"/>
            <wp:effectExtent l="0" t="0" r="16510" b="190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15640" cy="1371600"/>
            <wp:effectExtent l="0" t="0" r="381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360" w:leftChars="0" w:hanging="360" w:firstLineChars="0"/>
        <w:jc w:val="left"/>
        <w:rPr>
          <w:color w:val="auto"/>
        </w:rPr>
      </w:pPr>
      <w:r>
        <w:rPr>
          <w:b/>
          <w:color w:val="auto"/>
          <w:sz w:val="24"/>
          <w:szCs w:val="24"/>
        </w:rPr>
        <w:t>选择</w:t>
      </w:r>
      <w:r>
        <w:rPr>
          <w:rFonts w:hint="eastAsia"/>
          <w:b/>
          <w:color w:val="auto"/>
          <w:sz w:val="24"/>
          <w:szCs w:val="24"/>
          <w:lang w:val="en-US" w:eastAsia="zh-CN"/>
        </w:rPr>
        <w:t>inner</w:t>
      </w:r>
      <w:r>
        <w:rPr>
          <w:b/>
          <w:color w:val="auto"/>
          <w:sz w:val="24"/>
          <w:szCs w:val="24"/>
        </w:rPr>
        <w:t>模式（可实现</w:t>
      </w:r>
      <w:r>
        <w:rPr>
          <w:rFonts w:hint="eastAsia"/>
          <w:b/>
          <w:color w:val="auto"/>
          <w:sz w:val="24"/>
          <w:szCs w:val="24"/>
        </w:rPr>
        <w:t>局部插入</w:t>
      </w:r>
      <w:r>
        <w:rPr>
          <w:b/>
          <w:color w:val="auto"/>
          <w:sz w:val="24"/>
          <w:szCs w:val="24"/>
        </w:rPr>
        <w:t>）</w:t>
      </w:r>
    </w:p>
    <w:p>
      <w:pPr>
        <w:rPr>
          <w:rFonts w:hint="eastAsia" w:eastAsiaTheme="minorEastAsia"/>
          <w:b/>
          <w:color w:val="FF0000"/>
          <w:sz w:val="24"/>
          <w:szCs w:val="24"/>
          <w:lang w:val="en-US" w:eastAsia="zh-CN"/>
        </w:rPr>
      </w:pPr>
      <w:r>
        <w:rPr>
          <w:b/>
          <w:color w:val="FF0000"/>
          <w:sz w:val="24"/>
          <w:szCs w:val="24"/>
        </w:rPr>
        <w:t>选择</w:t>
      </w:r>
      <w:r>
        <w:rPr>
          <w:rFonts w:hint="eastAsia"/>
          <w:b/>
          <w:color w:val="FF0000"/>
          <w:sz w:val="24"/>
          <w:szCs w:val="24"/>
        </w:rPr>
        <w:t>模型空间two</w:t>
      </w:r>
      <w:r>
        <w:rPr>
          <w:b/>
          <w:color w:val="FF0000"/>
          <w:sz w:val="24"/>
          <w:szCs w:val="24"/>
        </w:rPr>
        <w:t>_dim，</w:t>
      </w:r>
      <w:r>
        <w:rPr>
          <w:rFonts w:hint="eastAsia"/>
          <w:b/>
          <w:color w:val="FF0000"/>
          <w:sz w:val="24"/>
          <w:szCs w:val="24"/>
        </w:rPr>
        <w:t>插入区域选择</w:t>
      </w:r>
      <w:r>
        <w:rPr>
          <w:rFonts w:hint="eastAsia"/>
          <w:b/>
          <w:color w:val="FF0000"/>
          <w:sz w:val="24"/>
          <w:szCs w:val="24"/>
          <w:lang w:val="en-US" w:eastAsia="zh-CN"/>
        </w:rPr>
        <w:t>inner</w:t>
      </w:r>
      <w:r>
        <w:rPr>
          <w:rFonts w:hint="eastAsia"/>
          <w:b/>
          <w:color w:val="FF0000"/>
          <w:sz w:val="24"/>
          <w:szCs w:val="24"/>
        </w:rPr>
        <w:t>按钮，</w:t>
      </w:r>
      <w:r>
        <w:rPr>
          <w:b/>
          <w:color w:val="FF0000"/>
          <w:sz w:val="24"/>
          <w:szCs w:val="24"/>
        </w:rPr>
        <w:t>选择</w:t>
      </w:r>
      <w:r>
        <w:rPr>
          <w:rFonts w:hint="eastAsia"/>
          <w:b/>
          <w:color w:val="FF0000"/>
          <w:sz w:val="24"/>
          <w:szCs w:val="24"/>
        </w:rPr>
        <w:t>相应的</w:t>
      </w:r>
      <w:r>
        <w:rPr>
          <w:b/>
          <w:color w:val="FF0000"/>
          <w:sz w:val="24"/>
          <w:szCs w:val="24"/>
        </w:rPr>
        <w:t>单元类型</w:t>
      </w:r>
      <w:r>
        <w:rPr>
          <w:rFonts w:hint="eastAsia"/>
          <w:b/>
          <w:color w:val="FF0000"/>
          <w:sz w:val="24"/>
          <w:szCs w:val="24"/>
        </w:rPr>
        <w:t>q</w:t>
      </w:r>
      <w:r>
        <w:rPr>
          <w:b/>
          <w:color w:val="FF0000"/>
          <w:sz w:val="24"/>
          <w:szCs w:val="24"/>
        </w:rPr>
        <w:t>uadrilateral</w:t>
      </w:r>
      <w:r>
        <w:rPr>
          <w:rFonts w:hint="eastAsia"/>
          <w:b/>
          <w:color w:val="FF0000"/>
          <w:sz w:val="24"/>
          <w:szCs w:val="24"/>
          <w:lang w:eastAsia="zh-CN"/>
        </w:rPr>
        <w:t>，集合的设置方法为</w:t>
      </w:r>
      <w:r>
        <w:rPr>
          <w:rFonts w:hint="eastAsia"/>
          <w:b/>
          <w:color w:val="FF0000"/>
          <w:sz w:val="24"/>
          <w:szCs w:val="24"/>
          <w:lang w:val="en-US" w:eastAsia="zh-CN"/>
        </w:rPr>
        <w:t>f1;f2;f3;f4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1677670" cy="1893570"/>
            <wp:effectExtent l="0" t="0" r="17780" b="11430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7670" cy="189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06775" cy="1201420"/>
            <wp:effectExtent l="0" t="0" r="3175" b="1778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1692910" cy="1925320"/>
            <wp:effectExtent l="0" t="0" r="2540" b="17780"/>
            <wp:docPr id="4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11855" cy="1202055"/>
            <wp:effectExtent l="0" t="0" r="17145" b="1714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120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360" w:leftChars="0" w:hanging="360" w:firstLineChars="0"/>
        <w:jc w:val="left"/>
        <w:rPr>
          <w:color w:val="auto"/>
        </w:rPr>
      </w:pPr>
      <w:r>
        <w:rPr>
          <w:b/>
          <w:color w:val="auto"/>
          <w:sz w:val="24"/>
          <w:szCs w:val="24"/>
        </w:rPr>
        <w:t>选择</w:t>
      </w:r>
      <w:r>
        <w:rPr>
          <w:rFonts w:hint="eastAsia"/>
          <w:b/>
          <w:color w:val="auto"/>
          <w:sz w:val="24"/>
          <w:szCs w:val="24"/>
          <w:lang w:val="en-US" w:eastAsia="zh-CN"/>
        </w:rPr>
        <w:t>mixed</w:t>
      </w:r>
      <w:r>
        <w:rPr>
          <w:b/>
          <w:color w:val="auto"/>
          <w:sz w:val="24"/>
          <w:szCs w:val="24"/>
        </w:rPr>
        <w:t>模式（可实现</w:t>
      </w:r>
      <w:r>
        <w:rPr>
          <w:rFonts w:hint="eastAsia"/>
          <w:b/>
          <w:color w:val="auto"/>
          <w:sz w:val="24"/>
          <w:szCs w:val="24"/>
          <w:lang w:eastAsia="zh-CN"/>
        </w:rPr>
        <w:t>在基体内部</w:t>
      </w:r>
      <w:r>
        <w:rPr>
          <w:rFonts w:hint="eastAsia"/>
          <w:b/>
          <w:color w:val="auto"/>
          <w:sz w:val="24"/>
          <w:szCs w:val="24"/>
          <w:lang w:val="en-US" w:eastAsia="zh-CN"/>
        </w:rPr>
        <w:t>/界面/颗粒内部同时插入</w:t>
      </w:r>
      <w:r>
        <w:rPr>
          <w:b/>
          <w:color w:val="auto"/>
          <w:sz w:val="24"/>
          <w:szCs w:val="24"/>
        </w:rPr>
        <w:t>）</w:t>
      </w:r>
    </w:p>
    <w:p>
      <w:r>
        <w:rPr>
          <w:b/>
          <w:color w:val="FF0000"/>
          <w:sz w:val="24"/>
          <w:szCs w:val="24"/>
        </w:rPr>
        <w:t>选择</w:t>
      </w:r>
      <w:r>
        <w:rPr>
          <w:rFonts w:hint="eastAsia"/>
          <w:b/>
          <w:color w:val="FF0000"/>
          <w:sz w:val="24"/>
          <w:szCs w:val="24"/>
        </w:rPr>
        <w:t>模型空间two</w:t>
      </w:r>
      <w:r>
        <w:rPr>
          <w:b/>
          <w:color w:val="FF0000"/>
          <w:sz w:val="24"/>
          <w:szCs w:val="24"/>
        </w:rPr>
        <w:t>_dim，</w:t>
      </w:r>
      <w:r>
        <w:rPr>
          <w:rFonts w:hint="eastAsia"/>
          <w:b/>
          <w:color w:val="FF0000"/>
          <w:sz w:val="24"/>
          <w:szCs w:val="24"/>
        </w:rPr>
        <w:t>插入区域选择</w:t>
      </w:r>
      <w:r>
        <w:rPr>
          <w:rFonts w:hint="eastAsia"/>
          <w:b/>
          <w:color w:val="FF0000"/>
          <w:sz w:val="24"/>
          <w:szCs w:val="24"/>
          <w:lang w:val="en-US" w:eastAsia="zh-CN"/>
        </w:rPr>
        <w:t>mixed</w:t>
      </w:r>
      <w:r>
        <w:rPr>
          <w:rFonts w:hint="eastAsia"/>
          <w:b/>
          <w:color w:val="FF0000"/>
          <w:sz w:val="24"/>
          <w:szCs w:val="24"/>
        </w:rPr>
        <w:t>按钮，</w:t>
      </w:r>
      <w:r>
        <w:rPr>
          <w:b/>
          <w:color w:val="FF0000"/>
          <w:sz w:val="24"/>
          <w:szCs w:val="24"/>
        </w:rPr>
        <w:t>选择</w:t>
      </w:r>
      <w:r>
        <w:rPr>
          <w:rFonts w:hint="eastAsia"/>
          <w:b/>
          <w:color w:val="FF0000"/>
          <w:sz w:val="24"/>
          <w:szCs w:val="24"/>
        </w:rPr>
        <w:t>相应的</w:t>
      </w:r>
      <w:r>
        <w:rPr>
          <w:b/>
          <w:color w:val="FF0000"/>
          <w:sz w:val="24"/>
          <w:szCs w:val="24"/>
        </w:rPr>
        <w:t>单元类型</w:t>
      </w:r>
      <w:r>
        <w:rPr>
          <w:rFonts w:hint="eastAsia"/>
          <w:b/>
          <w:color w:val="FF0000"/>
          <w:sz w:val="24"/>
          <w:szCs w:val="24"/>
        </w:rPr>
        <w:t>q</w:t>
      </w:r>
      <w:r>
        <w:rPr>
          <w:b/>
          <w:color w:val="FF0000"/>
          <w:sz w:val="24"/>
          <w:szCs w:val="24"/>
        </w:rPr>
        <w:t>uadrilateral</w:t>
      </w:r>
      <w:r>
        <w:rPr>
          <w:rFonts w:hint="eastAsia"/>
          <w:b/>
          <w:color w:val="FF0000"/>
          <w:sz w:val="24"/>
          <w:szCs w:val="24"/>
          <w:lang w:eastAsia="zh-CN"/>
        </w:rPr>
        <w:t>，集合的设置方法为</w:t>
      </w:r>
      <w:r>
        <w:rPr>
          <w:rFonts w:hint="eastAsia"/>
          <w:b/>
          <w:color w:val="FF0000"/>
          <w:sz w:val="24"/>
          <w:szCs w:val="24"/>
          <w:lang w:val="en-US" w:eastAsia="zh-CN"/>
        </w:rPr>
        <w:t>f1;f2;f3;f4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512060" cy="2796540"/>
            <wp:effectExtent l="0" t="0" r="2540" b="3810"/>
            <wp:docPr id="4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插入后的效果：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966085" cy="2895600"/>
            <wp:effectExtent l="0" t="0" r="5715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360" w:leftChars="0" w:hanging="360" w:firstLineChars="0"/>
        <w:jc w:val="left"/>
        <w:rPr>
          <w:color w:val="auto"/>
        </w:rPr>
      </w:pPr>
      <w:r>
        <w:rPr>
          <w:b/>
          <w:color w:val="auto"/>
          <w:sz w:val="24"/>
          <w:szCs w:val="24"/>
        </w:rPr>
        <w:t>选择</w:t>
      </w:r>
      <w:r>
        <w:rPr>
          <w:rFonts w:hint="eastAsia"/>
          <w:b/>
          <w:color w:val="auto"/>
          <w:sz w:val="24"/>
          <w:szCs w:val="24"/>
          <w:lang w:val="en-US" w:eastAsia="zh-CN"/>
        </w:rPr>
        <w:t>border</w:t>
      </w:r>
      <w:r>
        <w:rPr>
          <w:b/>
          <w:color w:val="auto"/>
          <w:sz w:val="24"/>
          <w:szCs w:val="24"/>
        </w:rPr>
        <w:t>模式（可实现</w:t>
      </w:r>
      <w:r>
        <w:rPr>
          <w:rFonts w:hint="eastAsia"/>
          <w:b/>
          <w:color w:val="auto"/>
          <w:sz w:val="24"/>
          <w:szCs w:val="24"/>
          <w:lang w:eastAsia="zh-CN"/>
        </w:rPr>
        <w:t>仅在界面</w:t>
      </w:r>
      <w:r>
        <w:rPr>
          <w:rFonts w:hint="eastAsia"/>
          <w:b/>
          <w:color w:val="auto"/>
          <w:sz w:val="24"/>
          <w:szCs w:val="24"/>
          <w:lang w:val="en-US" w:eastAsia="zh-CN"/>
        </w:rPr>
        <w:t>插入</w:t>
      </w:r>
      <w:r>
        <w:rPr>
          <w:b/>
          <w:color w:val="auto"/>
          <w:sz w:val="24"/>
          <w:szCs w:val="24"/>
        </w:rPr>
        <w:t>）</w:t>
      </w:r>
    </w:p>
    <w:p>
      <w:pPr>
        <w:pStyle w:val="10"/>
        <w:numPr>
          <w:ilvl w:val="0"/>
          <w:numId w:val="0"/>
        </w:numPr>
        <w:ind w:leftChars="0"/>
        <w:rPr>
          <w:rFonts w:hint="eastAsia"/>
          <w:b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color w:val="FF0000"/>
          <w:sz w:val="24"/>
          <w:szCs w:val="24"/>
        </w:rPr>
        <w:t>把要嵌入的两个区域分别设置成多个Geometry set对，然后以逗号隔开，例如：我们本例中设置为</w:t>
      </w:r>
      <w:r>
        <w:rPr>
          <w:rFonts w:hint="eastAsia"/>
          <w:b/>
          <w:color w:val="FF0000"/>
          <w:sz w:val="24"/>
          <w:szCs w:val="24"/>
          <w:lang w:val="en-US" w:eastAsia="zh-CN"/>
        </w:rPr>
        <w:t>f1;f2,f1;f3,f1;f4（因为f1与f2/f3/f4有界面）</w:t>
      </w:r>
    </w:p>
    <w:p>
      <w:pPr>
        <w:pStyle w:val="10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02865" cy="2852420"/>
            <wp:effectExtent l="0" t="0" r="6985" b="5080"/>
            <wp:docPr id="4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插入后效果：</w:t>
      </w:r>
    </w:p>
    <w:p>
      <w:pPr>
        <w:pStyle w:val="10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35325" cy="1171575"/>
            <wp:effectExtent l="0" t="0" r="3175" b="9525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jc w:val="left"/>
      </w:pPr>
      <w:r>
        <w:t xml:space="preserve"> </w:t>
      </w:r>
      <w:r>
        <w:rPr>
          <w:rFonts w:hint="eastAsia"/>
        </w:rPr>
        <w:t>*******************************************************************************</w:t>
      </w:r>
    </w:p>
    <w:p>
      <w:pPr>
        <w:pStyle w:val="10"/>
        <w:ind w:left="0" w:leftChars="0" w:firstLine="0" w:firstLineChars="0"/>
        <w:rPr>
          <w:rFonts w:hint="eastAsia" w:eastAsiaTheme="minorEastAsia"/>
          <w:b/>
          <w:color w:val="FF0000"/>
          <w:sz w:val="21"/>
          <w:szCs w:val="21"/>
          <w:lang w:eastAsia="zh-CN"/>
        </w:rPr>
      </w:pPr>
      <w:r>
        <w:rPr>
          <w:rFonts w:hint="eastAsia"/>
          <w:b/>
          <w:color w:val="FF0000"/>
          <w:sz w:val="24"/>
          <w:szCs w:val="24"/>
          <w:lang w:val="en-US" w:eastAsia="zh-CN"/>
        </w:rPr>
        <w:t>PS1： 在</w:t>
      </w:r>
      <w:r>
        <w:rPr>
          <w:rFonts w:hint="eastAsia"/>
          <w:b/>
          <w:color w:val="FF0000"/>
          <w:sz w:val="24"/>
          <w:szCs w:val="24"/>
        </w:rPr>
        <w:t>晶界及晶体内部插入cohesive单元</w:t>
      </w:r>
      <w:r>
        <w:rPr>
          <w:rFonts w:hint="eastAsia"/>
          <w:b/>
          <w:color w:val="FF0000"/>
          <w:sz w:val="24"/>
          <w:szCs w:val="24"/>
          <w:lang w:eastAsia="zh-CN"/>
        </w:rPr>
        <w:t>（</w:t>
      </w:r>
      <w:r>
        <w:rPr>
          <w:rFonts w:hint="eastAsia"/>
          <w:b/>
          <w:color w:val="FF0000"/>
          <w:sz w:val="21"/>
          <w:szCs w:val="21"/>
        </w:rPr>
        <w:t>把每个晶粒建立为一个</w:t>
      </w:r>
      <w:r>
        <w:rPr>
          <w:rFonts w:hint="eastAsia"/>
          <w:b/>
          <w:color w:val="FF0000"/>
          <w:sz w:val="21"/>
          <w:szCs w:val="21"/>
          <w:lang w:val="en-US" w:eastAsia="zh-CN"/>
        </w:rPr>
        <w:t>geometry set</w:t>
      </w:r>
      <w:r>
        <w:rPr>
          <w:rFonts w:hint="eastAsia"/>
          <w:b/>
          <w:color w:val="FF0000"/>
          <w:sz w:val="21"/>
          <w:szCs w:val="21"/>
        </w:rPr>
        <w:t>，</w:t>
      </w:r>
      <w:r>
        <w:rPr>
          <w:rFonts w:hint="eastAsia"/>
          <w:b/>
          <w:color w:val="FF0000"/>
          <w:sz w:val="21"/>
          <w:szCs w:val="21"/>
          <w:lang w:eastAsia="zh-CN"/>
        </w:rPr>
        <w:t>然后选择</w:t>
      </w:r>
      <w:r>
        <w:rPr>
          <w:rFonts w:hint="eastAsia"/>
          <w:b/>
          <w:color w:val="FF0000"/>
          <w:sz w:val="21"/>
          <w:szCs w:val="21"/>
        </w:rPr>
        <w:t>mixed</w:t>
      </w:r>
      <w:r>
        <w:rPr>
          <w:rFonts w:hint="eastAsia"/>
          <w:b/>
          <w:color w:val="FF0000"/>
          <w:sz w:val="21"/>
          <w:szCs w:val="21"/>
          <w:lang w:eastAsia="zh-CN"/>
        </w:rPr>
        <w:t>模式</w:t>
      </w:r>
      <w:r>
        <w:rPr>
          <w:rFonts w:hint="eastAsia"/>
          <w:b/>
          <w:color w:val="FF0000"/>
          <w:sz w:val="21"/>
          <w:szCs w:val="21"/>
        </w:rPr>
        <w:t>，</w:t>
      </w:r>
      <w:r>
        <w:rPr>
          <w:rFonts w:hint="eastAsia"/>
          <w:b/>
          <w:color w:val="FF0000"/>
          <w:sz w:val="21"/>
          <w:szCs w:val="21"/>
          <w:lang w:eastAsia="zh-CN"/>
        </w:rPr>
        <w:t>例如：</w:t>
      </w:r>
      <w:r>
        <w:rPr>
          <w:rFonts w:hint="eastAsia"/>
          <w:b/>
          <w:color w:val="FF0000"/>
          <w:sz w:val="21"/>
          <w:szCs w:val="21"/>
          <w:lang w:val="en-US" w:eastAsia="zh-CN"/>
        </w:rPr>
        <w:t>f1;f2;f3;f4;f5;f6;f7;f8;f9;f10</w:t>
      </w:r>
      <w:r>
        <w:rPr>
          <w:rFonts w:hint="eastAsia"/>
          <w:b/>
          <w:color w:val="FF0000"/>
          <w:sz w:val="21"/>
          <w:szCs w:val="21"/>
          <w:lang w:eastAsia="zh-CN"/>
        </w:rPr>
        <w:t>）</w:t>
      </w:r>
    </w:p>
    <w:p>
      <w:pPr>
        <w:pStyle w:val="10"/>
        <w:ind w:left="360" w:firstLine="0" w:firstLineChars="0"/>
        <w:jc w:val="left"/>
      </w:pPr>
      <w:r>
        <w:drawing>
          <wp:inline distT="0" distB="0" distL="114300" distR="114300">
            <wp:extent cx="3561080" cy="1686560"/>
            <wp:effectExtent l="0" t="0" r="1270" b="8890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jc w:val="left"/>
      </w:pPr>
      <w:r>
        <w:drawing>
          <wp:inline distT="0" distB="0" distL="114300" distR="114300">
            <wp:extent cx="2540635" cy="2835910"/>
            <wp:effectExtent l="0" t="0" r="12065" b="2540"/>
            <wp:docPr id="5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283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jc w:val="left"/>
        <w:rPr>
          <w:rFonts w:hint="eastAsia"/>
        </w:rPr>
      </w:pPr>
      <w:r>
        <w:rPr>
          <w:rFonts w:hint="eastAsia"/>
        </w:rPr>
        <w:t>插入后的效果：</w:t>
      </w:r>
    </w:p>
    <w:tbl>
      <w:tblPr>
        <w:tblStyle w:val="7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jc w:val="center"/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1858645" cy="1871345"/>
                  <wp:effectExtent l="0" t="0" r="8255" b="14605"/>
                  <wp:docPr id="4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645" cy="1871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10"/>
              <w:jc w:val="center"/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1868805" cy="1865630"/>
                  <wp:effectExtent l="0" t="0" r="17145" b="1270"/>
                  <wp:docPr id="4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805" cy="1865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晶粒界面插入</w:t>
            </w:r>
          </w:p>
        </w:tc>
        <w:tc>
          <w:tcPr>
            <w:tcW w:w="4261" w:type="dxa"/>
          </w:tcPr>
          <w:p>
            <w:pPr>
              <w:pStyle w:val="10"/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晶粒内部插入</w:t>
            </w:r>
          </w:p>
        </w:tc>
      </w:tr>
    </w:tbl>
    <w:p>
      <w:pPr>
        <w:pStyle w:val="10"/>
        <w:ind w:left="0" w:leftChars="0" w:firstLine="0" w:firstLineChars="0"/>
        <w:jc w:val="left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P</w:t>
      </w:r>
      <w:r>
        <w:rPr>
          <w:b/>
          <w:color w:val="FF0000"/>
          <w:sz w:val="24"/>
          <w:szCs w:val="24"/>
        </w:rPr>
        <w:t>S</w:t>
      </w:r>
      <w:r>
        <w:rPr>
          <w:rFonts w:hint="eastAsia"/>
          <w:b/>
          <w:color w:val="FF0000"/>
          <w:sz w:val="24"/>
          <w:szCs w:val="24"/>
          <w:lang w:val="en-US" w:eastAsia="zh-CN"/>
        </w:rPr>
        <w:t>2</w:t>
      </w:r>
      <w:r>
        <w:rPr>
          <w:b/>
          <w:color w:val="FF0000"/>
          <w:sz w:val="24"/>
          <w:szCs w:val="24"/>
        </w:rPr>
        <w:t>：</w:t>
      </w:r>
      <w:r>
        <w:rPr>
          <w:rFonts w:hint="eastAsia"/>
          <w:b/>
          <w:color w:val="FF0000"/>
          <w:sz w:val="24"/>
          <w:szCs w:val="24"/>
        </w:rPr>
        <w:t>当采用inner模式时，集合的设置方式为（c</w:t>
      </w:r>
      <w:r>
        <w:rPr>
          <w:b/>
          <w:color w:val="FF0000"/>
          <w:sz w:val="24"/>
          <w:szCs w:val="24"/>
        </w:rPr>
        <w:t>1;c2表示只在</w:t>
      </w:r>
      <w:r>
        <w:rPr>
          <w:rFonts w:hint="eastAsia"/>
          <w:b/>
          <w:color w:val="FF0000"/>
          <w:sz w:val="24"/>
          <w:szCs w:val="24"/>
        </w:rPr>
        <w:t>c</w:t>
      </w:r>
      <w:r>
        <w:rPr>
          <w:b/>
          <w:color w:val="FF0000"/>
          <w:sz w:val="24"/>
          <w:szCs w:val="24"/>
        </w:rPr>
        <w:t>1内部区域插入</w:t>
      </w:r>
      <w:r>
        <w:rPr>
          <w:rFonts w:hint="eastAsia"/>
          <w:b/>
          <w:color w:val="FF0000"/>
          <w:sz w:val="24"/>
          <w:szCs w:val="24"/>
        </w:rPr>
        <w:t>，</w:t>
      </w:r>
      <w:r>
        <w:rPr>
          <w:b/>
          <w:color w:val="FF0000"/>
          <w:sz w:val="24"/>
          <w:szCs w:val="24"/>
        </w:rPr>
        <w:t>界面不插入</w:t>
      </w:r>
      <w:r>
        <w:rPr>
          <w:rFonts w:hint="eastAsia"/>
          <w:b/>
          <w:color w:val="FF0000"/>
          <w:sz w:val="24"/>
          <w:szCs w:val="24"/>
        </w:rPr>
        <w:t>）：</w:t>
      </w:r>
    </w:p>
    <w:p>
      <w:pPr>
        <w:jc w:val="left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单元集合</w:t>
      </w:r>
      <w:r>
        <w:rPr>
          <w:rFonts w:hint="eastAsia"/>
          <w:b/>
          <w:color w:val="FF0000"/>
          <w:sz w:val="24"/>
          <w:szCs w:val="24"/>
          <w:lang w:eastAsia="zh-CN"/>
        </w:rPr>
        <w:t>的设置方法</w:t>
      </w:r>
      <w:r>
        <w:rPr>
          <w:rFonts w:hint="eastAsia"/>
          <w:b/>
          <w:color w:val="FF0000"/>
          <w:sz w:val="24"/>
          <w:szCs w:val="24"/>
        </w:rPr>
        <w:t>c</w:t>
      </w:r>
      <w:r>
        <w:rPr>
          <w:b/>
          <w:color w:val="FF0000"/>
          <w:sz w:val="24"/>
          <w:szCs w:val="24"/>
        </w:rPr>
        <w:t>1</w:t>
      </w:r>
    </w:p>
    <w:p>
      <w:pPr>
        <w:jc w:val="left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有交集的集合</w:t>
      </w:r>
      <w:r>
        <w:rPr>
          <w:rFonts w:hint="eastAsia"/>
          <w:b/>
          <w:color w:val="FF0000"/>
          <w:sz w:val="24"/>
          <w:szCs w:val="24"/>
          <w:lang w:eastAsia="zh-CN"/>
        </w:rPr>
        <w:t>的设置方法</w:t>
      </w:r>
      <w:r>
        <w:rPr>
          <w:b/>
          <w:color w:val="FF0000"/>
          <w:sz w:val="24"/>
          <w:szCs w:val="24"/>
        </w:rPr>
        <w:t>c1;c2 (分号)</w:t>
      </w:r>
    </w:p>
    <w:p>
      <w:pPr>
        <w:jc w:val="left"/>
        <w:rPr>
          <w:rFonts w:hint="eastAsia"/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没有交集的集合</w:t>
      </w:r>
      <w:r>
        <w:rPr>
          <w:rFonts w:hint="eastAsia"/>
          <w:b/>
          <w:color w:val="FF0000"/>
          <w:sz w:val="24"/>
          <w:szCs w:val="24"/>
          <w:lang w:eastAsia="zh-CN"/>
        </w:rPr>
        <w:t>的设置方法</w:t>
      </w:r>
      <w:r>
        <w:rPr>
          <w:rFonts w:hint="eastAsia"/>
          <w:b/>
          <w:color w:val="FF0000"/>
          <w:sz w:val="24"/>
          <w:szCs w:val="24"/>
        </w:rPr>
        <w:t>c</w:t>
      </w:r>
      <w:r>
        <w:rPr>
          <w:b/>
          <w:color w:val="FF0000"/>
          <w:sz w:val="24"/>
          <w:szCs w:val="24"/>
        </w:rPr>
        <w:t>2,c3 (逗号)</w:t>
      </w:r>
    </w:p>
    <w:p>
      <w:pPr>
        <w:jc w:val="left"/>
        <w:rPr>
          <w:rFonts w:hint="eastAsia"/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例子如下</w:t>
      </w:r>
      <w:r>
        <w:rPr>
          <w:rFonts w:hint="eastAsia"/>
          <w:b/>
          <w:color w:val="FF0000"/>
          <w:sz w:val="24"/>
          <w:szCs w:val="24"/>
        </w:rPr>
        <w:t>：</w:t>
      </w:r>
    </w:p>
    <w:tbl>
      <w:tblPr>
        <w:tblStyle w:val="7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eastAsia"/>
                <w:b/>
                <w:color w:val="FF0000"/>
                <w:sz w:val="24"/>
                <w:szCs w:val="24"/>
                <w:vertAlign w:val="baseline"/>
              </w:rPr>
            </w:pPr>
            <w:r>
              <w:drawing>
                <wp:inline distT="0" distB="0" distL="0" distR="0">
                  <wp:extent cx="1482725" cy="1796415"/>
                  <wp:effectExtent l="0" t="0" r="3175" b="133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79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b/>
                <w:color w:val="FF0000"/>
                <w:sz w:val="24"/>
                <w:szCs w:val="24"/>
                <w:vertAlign w:val="baseline"/>
              </w:rPr>
            </w:pPr>
            <w:r>
              <w:drawing>
                <wp:inline distT="0" distB="0" distL="0" distR="0">
                  <wp:extent cx="2271395" cy="1881505"/>
                  <wp:effectExtent l="0" t="0" r="14605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824" cy="1885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b/>
                <w:color w:val="FF0000"/>
                <w:sz w:val="24"/>
                <w:szCs w:val="24"/>
                <w:vertAlign w:val="baseline"/>
              </w:rPr>
            </w:pPr>
            <w:r>
              <w:drawing>
                <wp:inline distT="0" distB="0" distL="0" distR="0">
                  <wp:extent cx="1417320" cy="1640840"/>
                  <wp:effectExtent l="0" t="0" r="11430" b="165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320" cy="164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ind w:firstLine="560"/>
              <w:jc w:val="center"/>
              <w:rPr>
                <w:rFonts w:hint="eastAsia"/>
                <w:b/>
                <w:color w:val="FF0000"/>
                <w:sz w:val="24"/>
                <w:szCs w:val="24"/>
                <w:vertAlign w:val="baseline"/>
              </w:rPr>
            </w:pPr>
            <w:r>
              <w:rPr>
                <w:rFonts w:hint="eastAsia"/>
                <w:sz w:val="24"/>
              </w:rPr>
              <w:t>集合的设置方法</w:t>
            </w:r>
            <w:r>
              <w:rPr>
                <w:sz w:val="24"/>
              </w:rPr>
              <w:t>c2;c1,c3;c1</w:t>
            </w:r>
          </w:p>
        </w:tc>
        <w:tc>
          <w:tcPr>
            <w:tcW w:w="4261" w:type="dxa"/>
          </w:tcPr>
          <w:p>
            <w:pPr>
              <w:ind w:firstLine="560"/>
              <w:jc w:val="center"/>
              <w:rPr>
                <w:rFonts w:hint="eastAsia"/>
                <w:b/>
                <w:color w:val="FF0000"/>
                <w:sz w:val="24"/>
                <w:szCs w:val="24"/>
                <w:vertAlign w:val="baseline"/>
              </w:rPr>
            </w:pPr>
            <w:r>
              <w:rPr>
                <w:rFonts w:hint="eastAsia"/>
                <w:sz w:val="24"/>
              </w:rPr>
              <w:t>集合的设置方法c</w:t>
            </w:r>
            <w:r>
              <w:rPr>
                <w:sz w:val="24"/>
              </w:rPr>
              <w:t>2,c3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b/>
                <w:color w:val="FF0000"/>
                <w:sz w:val="24"/>
                <w:szCs w:val="24"/>
                <w:vertAlign w:val="baseline"/>
              </w:rPr>
            </w:pPr>
            <w:r>
              <w:drawing>
                <wp:inline distT="0" distB="0" distL="0" distR="0">
                  <wp:extent cx="1953260" cy="2006600"/>
                  <wp:effectExtent l="0" t="0" r="8890" b="1270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260" cy="200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b/>
                <w:color w:val="FF0000"/>
                <w:sz w:val="24"/>
                <w:szCs w:val="24"/>
                <w:vertAlign w:val="baseline"/>
              </w:rPr>
            </w:pPr>
            <w:r>
              <w:drawing>
                <wp:inline distT="0" distB="0" distL="0" distR="0">
                  <wp:extent cx="1888490" cy="2093595"/>
                  <wp:effectExtent l="0" t="0" r="16510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490" cy="209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ind w:firstLine="560"/>
              <w:jc w:val="center"/>
              <w:rPr>
                <w:rFonts w:hint="eastAsia"/>
                <w:b/>
                <w:color w:val="FF0000"/>
                <w:sz w:val="24"/>
                <w:szCs w:val="24"/>
                <w:vertAlign w:val="baseline"/>
              </w:rPr>
            </w:pPr>
            <w:r>
              <w:rPr>
                <w:rFonts w:hint="eastAsia"/>
                <w:sz w:val="24"/>
              </w:rPr>
              <w:t>集合的设置方法c</w:t>
            </w:r>
            <w:r>
              <w:rPr>
                <w:sz w:val="24"/>
              </w:rPr>
              <w:t>1;c2</w:t>
            </w:r>
          </w:p>
        </w:tc>
        <w:tc>
          <w:tcPr>
            <w:tcW w:w="4261" w:type="dxa"/>
          </w:tcPr>
          <w:p>
            <w:pPr>
              <w:ind w:firstLine="560"/>
              <w:jc w:val="center"/>
              <w:rPr>
                <w:rFonts w:hint="eastAsia"/>
                <w:b/>
                <w:color w:val="FF0000"/>
                <w:sz w:val="24"/>
                <w:szCs w:val="24"/>
                <w:vertAlign w:val="baseline"/>
              </w:rPr>
            </w:pPr>
            <w:r>
              <w:rPr>
                <w:rFonts w:hint="eastAsia"/>
                <w:sz w:val="24"/>
              </w:rPr>
              <w:t>集合的设置方法c</w:t>
            </w:r>
            <w:r>
              <w:rPr>
                <w:sz w:val="24"/>
              </w:rPr>
              <w:t>1;c2;c3</w:t>
            </w:r>
          </w:p>
        </w:tc>
      </w:tr>
    </w:tbl>
    <w:p>
      <w:pPr>
        <w:jc w:val="left"/>
        <w:rPr>
          <w:rFonts w:hint="eastAsia"/>
          <w:b/>
          <w:color w:val="FF0000"/>
          <w:sz w:val="24"/>
          <w:szCs w:val="24"/>
        </w:rPr>
      </w:pPr>
    </w:p>
    <w:p>
      <w:pPr>
        <w:jc w:val="left"/>
        <w:rPr>
          <w:rFonts w:hint="eastAsia"/>
          <w:sz w:val="24"/>
        </w:rPr>
      </w:pPr>
      <w:r>
        <w:rPr>
          <w:rFonts w:hint="eastAsia"/>
          <w:b/>
          <w:color w:val="FF0000"/>
          <w:sz w:val="24"/>
          <w:szCs w:val="24"/>
        </w:rPr>
        <w:t>P</w:t>
      </w:r>
      <w:r>
        <w:rPr>
          <w:b/>
          <w:color w:val="FF0000"/>
          <w:sz w:val="24"/>
          <w:szCs w:val="24"/>
        </w:rPr>
        <w:t>S</w:t>
      </w:r>
      <w:r>
        <w:rPr>
          <w:rFonts w:hint="eastAsia"/>
          <w:b/>
          <w:color w:val="FF0000"/>
          <w:sz w:val="24"/>
          <w:szCs w:val="24"/>
          <w:lang w:val="en-US" w:eastAsia="zh-CN"/>
        </w:rPr>
        <w:t>3</w:t>
      </w:r>
      <w:r>
        <w:rPr>
          <w:b/>
          <w:color w:val="FF0000"/>
          <w:sz w:val="24"/>
          <w:szCs w:val="24"/>
        </w:rPr>
        <w:t>：</w:t>
      </w:r>
      <w:r>
        <w:rPr>
          <w:rFonts w:hint="eastAsia"/>
          <w:b/>
          <w:color w:val="FF0000"/>
          <w:sz w:val="24"/>
          <w:szCs w:val="24"/>
        </w:rPr>
        <w:t>对于不同的插入要求基本都可以通过相互之间的组合来成功插入，能想到的插入基本都可以实现的。</w:t>
      </w:r>
    </w:p>
    <w:p>
      <w:pPr>
        <w:jc w:val="left"/>
        <w:rPr>
          <w:b/>
          <w:sz w:val="28"/>
          <w:szCs w:val="30"/>
        </w:rPr>
      </w:pPr>
      <w:r>
        <w:rPr>
          <w:rFonts w:hint="eastAsia"/>
        </w:rPr>
        <w:t>*******************************************************************************</w:t>
      </w:r>
    </w:p>
    <w:p>
      <w:pPr>
        <w:rPr>
          <w:rFonts w:hint="eastAsia"/>
          <w:b/>
          <w:bCs/>
          <w:color w:val="00B0F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B0F0"/>
          <w:sz w:val="28"/>
          <w:szCs w:val="28"/>
          <w:lang w:val="en-US" w:eastAsia="zh-CN"/>
        </w:rPr>
        <w:t>二维：对于三角形单元的插入，操作和上面操作完全一样；</w:t>
      </w:r>
    </w:p>
    <w:p>
      <w:pPr>
        <w:ind w:left="843" w:hanging="843" w:hangingChars="300"/>
        <w:rPr>
          <w:rFonts w:hint="eastAsia"/>
          <w:b/>
          <w:bCs/>
          <w:color w:val="00B0F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B0F0"/>
          <w:sz w:val="28"/>
          <w:szCs w:val="28"/>
          <w:lang w:val="en-US" w:eastAsia="zh-CN"/>
        </w:rPr>
        <w:t>三维：对于四面体单元、六面体单元和契形单元的插入，操作和上述完全一样；</w:t>
      </w:r>
    </w:p>
    <w:p>
      <w:pPr>
        <w:jc w:val="left"/>
        <w:rPr>
          <w:rFonts w:hint="eastAsia"/>
        </w:rPr>
      </w:pPr>
      <w:r>
        <w:rPr>
          <w:rFonts w:hint="eastAsia"/>
        </w:rPr>
        <w:t>*******************************************************************************</w:t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附件：</w:t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二维夹杂模型的裂纹扩展例子：</w:t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1770" cy="3481070"/>
            <wp:effectExtent l="0" t="0" r="5080" b="5080"/>
            <wp:docPr id="51" name="图片 51" descr="模型及结果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模型及结果2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三维夹杂模型的裂纹扩展例子：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531110"/>
            <wp:effectExtent l="0" t="0" r="7620" b="2540"/>
            <wp:docPr id="52" name="图片 52" descr="模型及结果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模型及结果3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i w:val="0"/>
          <w:caps w:val="0"/>
          <w:spacing w:val="0"/>
          <w:sz w:val="24"/>
          <w:szCs w:val="24"/>
          <w:shd w:val="clear" w:fill="FFFFFF"/>
        </w:rPr>
      </w:pPr>
    </w:p>
    <w:p>
      <w:pPr>
        <w:jc w:val="left"/>
        <w:rPr>
          <w:rFonts w:hint="eastAsia" w:ascii="宋体" w:hAnsi="宋体" w:eastAsia="宋体" w:cs="宋体"/>
          <w:lang w:val="en-US" w:eastAsia="zh-CN"/>
        </w:rPr>
      </w:pPr>
      <w:bookmarkStart w:id="0" w:name="_GoBack"/>
      <w:bookmarkEnd w:id="0"/>
      <w:r>
        <w:rPr>
          <w:rFonts w:hint="eastAsia" w:ascii="宋体" w:hAnsi="宋体" w:eastAsia="宋体" w:cs="宋体"/>
          <w:i w:val="0"/>
          <w:caps w:val="0"/>
          <w:spacing w:val="0"/>
          <w:sz w:val="24"/>
          <w:szCs w:val="24"/>
          <w:shd w:val="clear" w:fill="FFFFFF"/>
        </w:rPr>
        <w:t>cae、inp和动画文件下载链接：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fill="FFFFFF"/>
        </w:rPr>
        <w:t>链接：</w:t>
      </w:r>
      <w:r>
        <w:rPr>
          <w:rFonts w:hint="eastAsia" w:ascii="宋体" w:hAnsi="宋体" w:eastAsia="宋体" w:cs="宋体"/>
          <w:i w:val="0"/>
          <w:caps w:val="0"/>
          <w:color w:val="336699"/>
          <w:spacing w:val="0"/>
          <w:sz w:val="24"/>
          <w:szCs w:val="24"/>
          <w:u w:val="singl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336699"/>
          <w:spacing w:val="0"/>
          <w:sz w:val="24"/>
          <w:szCs w:val="24"/>
          <w:u w:val="single"/>
          <w:shd w:val="clear" w:fill="FFFFFF"/>
        </w:rPr>
        <w:instrText xml:space="preserve"> HYPERLINK "https://pan.baidu.com/s/1WEEJOZXAbAJnjv8l0nlXkQ" \t "http://forum.simwe.com/_blank" </w:instrText>
      </w:r>
      <w:r>
        <w:rPr>
          <w:rFonts w:hint="eastAsia" w:ascii="宋体" w:hAnsi="宋体" w:eastAsia="宋体" w:cs="宋体"/>
          <w:i w:val="0"/>
          <w:caps w:val="0"/>
          <w:color w:val="336699"/>
          <w:spacing w:val="0"/>
          <w:sz w:val="24"/>
          <w:szCs w:val="24"/>
          <w:u w:val="singl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caps w:val="0"/>
          <w:color w:val="336699"/>
          <w:spacing w:val="0"/>
          <w:sz w:val="24"/>
          <w:szCs w:val="24"/>
          <w:u w:val="single"/>
          <w:shd w:val="clear" w:fill="FFFFFF"/>
        </w:rPr>
        <w:t>https://pan.baidu.com/s/1WEEJOZXAbAJnjv8l0nlXkQ</w:t>
      </w:r>
      <w:r>
        <w:rPr>
          <w:rFonts w:hint="eastAsia" w:ascii="宋体" w:hAnsi="宋体" w:eastAsia="宋体" w:cs="宋体"/>
          <w:i w:val="0"/>
          <w:caps w:val="0"/>
          <w:color w:val="336699"/>
          <w:spacing w:val="0"/>
          <w:sz w:val="24"/>
          <w:szCs w:val="24"/>
          <w:u w:val="singl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fill="FFFFFF"/>
        </w:rPr>
        <w:t> 密码：wgfj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caps w:val="0"/>
          <w:spacing w:val="0"/>
          <w:sz w:val="24"/>
          <w:szCs w:val="24"/>
          <w:shd w:val="clear" w:fill="FFFFFF"/>
        </w:rPr>
        <w:t>大家可以自由下载，如有不懂之处可以站内私信或者qq1057593923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446799"/>
    <w:multiLevelType w:val="multilevel"/>
    <w:tmpl w:val="3B44679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98B"/>
    <w:rsid w:val="00033E6D"/>
    <w:rsid w:val="000361D0"/>
    <w:rsid w:val="0004060B"/>
    <w:rsid w:val="00082156"/>
    <w:rsid w:val="000B520C"/>
    <w:rsid w:val="00102B98"/>
    <w:rsid w:val="00123484"/>
    <w:rsid w:val="001361BB"/>
    <w:rsid w:val="00136CDD"/>
    <w:rsid w:val="00145127"/>
    <w:rsid w:val="0015604B"/>
    <w:rsid w:val="00163385"/>
    <w:rsid w:val="00191C03"/>
    <w:rsid w:val="001A4EC9"/>
    <w:rsid w:val="001C660C"/>
    <w:rsid w:val="0020013E"/>
    <w:rsid w:val="00262D56"/>
    <w:rsid w:val="00271FF3"/>
    <w:rsid w:val="00272920"/>
    <w:rsid w:val="002C0C86"/>
    <w:rsid w:val="002C1B31"/>
    <w:rsid w:val="002F07EB"/>
    <w:rsid w:val="00301EFA"/>
    <w:rsid w:val="00314203"/>
    <w:rsid w:val="00336A63"/>
    <w:rsid w:val="003E0E05"/>
    <w:rsid w:val="00401527"/>
    <w:rsid w:val="00407D12"/>
    <w:rsid w:val="0046523E"/>
    <w:rsid w:val="00467D81"/>
    <w:rsid w:val="0047415F"/>
    <w:rsid w:val="00487372"/>
    <w:rsid w:val="004C3A41"/>
    <w:rsid w:val="004D46FD"/>
    <w:rsid w:val="004D7C9B"/>
    <w:rsid w:val="00506854"/>
    <w:rsid w:val="00515848"/>
    <w:rsid w:val="00527571"/>
    <w:rsid w:val="00531778"/>
    <w:rsid w:val="00544051"/>
    <w:rsid w:val="00550E4F"/>
    <w:rsid w:val="00575F25"/>
    <w:rsid w:val="00594716"/>
    <w:rsid w:val="005C1899"/>
    <w:rsid w:val="005D5AF9"/>
    <w:rsid w:val="005F0D69"/>
    <w:rsid w:val="0065543D"/>
    <w:rsid w:val="006A280B"/>
    <w:rsid w:val="006B262B"/>
    <w:rsid w:val="006D4CFE"/>
    <w:rsid w:val="006F048D"/>
    <w:rsid w:val="00736507"/>
    <w:rsid w:val="00740061"/>
    <w:rsid w:val="00760F7A"/>
    <w:rsid w:val="007A5E2D"/>
    <w:rsid w:val="007D5A21"/>
    <w:rsid w:val="007E0395"/>
    <w:rsid w:val="008051F3"/>
    <w:rsid w:val="008222C9"/>
    <w:rsid w:val="0086761E"/>
    <w:rsid w:val="00870D36"/>
    <w:rsid w:val="008943CF"/>
    <w:rsid w:val="008A56A8"/>
    <w:rsid w:val="0094692D"/>
    <w:rsid w:val="009822A5"/>
    <w:rsid w:val="00990033"/>
    <w:rsid w:val="009C7D8A"/>
    <w:rsid w:val="009E24F9"/>
    <w:rsid w:val="00A1013A"/>
    <w:rsid w:val="00A11F86"/>
    <w:rsid w:val="00A36BAB"/>
    <w:rsid w:val="00A723CD"/>
    <w:rsid w:val="00AA487A"/>
    <w:rsid w:val="00B46E83"/>
    <w:rsid w:val="00B70BC9"/>
    <w:rsid w:val="00B93EEA"/>
    <w:rsid w:val="00BB4DD7"/>
    <w:rsid w:val="00BC2A79"/>
    <w:rsid w:val="00C36ADC"/>
    <w:rsid w:val="00C57694"/>
    <w:rsid w:val="00CD3A63"/>
    <w:rsid w:val="00CE0C76"/>
    <w:rsid w:val="00CE48D9"/>
    <w:rsid w:val="00D00EB2"/>
    <w:rsid w:val="00D0734F"/>
    <w:rsid w:val="00D21FC9"/>
    <w:rsid w:val="00D2710E"/>
    <w:rsid w:val="00D346D7"/>
    <w:rsid w:val="00D529BB"/>
    <w:rsid w:val="00D640D4"/>
    <w:rsid w:val="00D67423"/>
    <w:rsid w:val="00D8035D"/>
    <w:rsid w:val="00D8598B"/>
    <w:rsid w:val="00DC1910"/>
    <w:rsid w:val="00DD24A1"/>
    <w:rsid w:val="00DF41C6"/>
    <w:rsid w:val="00E26039"/>
    <w:rsid w:val="00E65716"/>
    <w:rsid w:val="00EC32DC"/>
    <w:rsid w:val="00F81842"/>
    <w:rsid w:val="00FB5B93"/>
    <w:rsid w:val="00FE41F9"/>
    <w:rsid w:val="03FE2718"/>
    <w:rsid w:val="045540DB"/>
    <w:rsid w:val="047B7B6E"/>
    <w:rsid w:val="057624FF"/>
    <w:rsid w:val="08C63660"/>
    <w:rsid w:val="0A053EE8"/>
    <w:rsid w:val="0B7A43D7"/>
    <w:rsid w:val="0BEF536A"/>
    <w:rsid w:val="0F3E2217"/>
    <w:rsid w:val="107F27D8"/>
    <w:rsid w:val="12931C15"/>
    <w:rsid w:val="197C2E80"/>
    <w:rsid w:val="19B93517"/>
    <w:rsid w:val="1AF731BA"/>
    <w:rsid w:val="1B4948EA"/>
    <w:rsid w:val="1C857F20"/>
    <w:rsid w:val="1FE2130B"/>
    <w:rsid w:val="22A074DE"/>
    <w:rsid w:val="264A3B2D"/>
    <w:rsid w:val="269A71FC"/>
    <w:rsid w:val="28A70590"/>
    <w:rsid w:val="29DF21A7"/>
    <w:rsid w:val="2FDC094D"/>
    <w:rsid w:val="30B171A0"/>
    <w:rsid w:val="31E56FE7"/>
    <w:rsid w:val="34ED082B"/>
    <w:rsid w:val="37156237"/>
    <w:rsid w:val="37D51DD9"/>
    <w:rsid w:val="3BD236E1"/>
    <w:rsid w:val="3BFA76CF"/>
    <w:rsid w:val="3E67751B"/>
    <w:rsid w:val="407E4D0F"/>
    <w:rsid w:val="410C2422"/>
    <w:rsid w:val="41192059"/>
    <w:rsid w:val="412056FF"/>
    <w:rsid w:val="43D135B4"/>
    <w:rsid w:val="472F2FAF"/>
    <w:rsid w:val="4AFA78E1"/>
    <w:rsid w:val="4C716C6F"/>
    <w:rsid w:val="50F55F6C"/>
    <w:rsid w:val="525D375D"/>
    <w:rsid w:val="5313179C"/>
    <w:rsid w:val="58FA53F0"/>
    <w:rsid w:val="60047CEE"/>
    <w:rsid w:val="60920216"/>
    <w:rsid w:val="610A224B"/>
    <w:rsid w:val="610F1F18"/>
    <w:rsid w:val="62663AFB"/>
    <w:rsid w:val="62D46A00"/>
    <w:rsid w:val="63B95B32"/>
    <w:rsid w:val="643A1AB1"/>
    <w:rsid w:val="64B96AF7"/>
    <w:rsid w:val="64E55CE9"/>
    <w:rsid w:val="66412B38"/>
    <w:rsid w:val="69CD2E9A"/>
    <w:rsid w:val="6B9E5257"/>
    <w:rsid w:val="6C635EDD"/>
    <w:rsid w:val="6EB078ED"/>
    <w:rsid w:val="6ECC762D"/>
    <w:rsid w:val="76A734C0"/>
    <w:rsid w:val="773F144A"/>
    <w:rsid w:val="79E20395"/>
    <w:rsid w:val="7A973C20"/>
    <w:rsid w:val="7DF02A87"/>
    <w:rsid w:val="7DF77BA3"/>
    <w:rsid w:val="7E7622E5"/>
    <w:rsid w:val="7F0453FC"/>
    <w:rsid w:val="7F2D7CA2"/>
    <w:rsid w:val="7F3A2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5">
    <w:name w:val="Hyperlink"/>
    <w:basedOn w:val="4"/>
    <w:semiHidden/>
    <w:unhideWhenUsed/>
    <w:uiPriority w:val="99"/>
    <w:rPr>
      <w:color w:val="0000FF"/>
      <w:u w:val="single"/>
    </w:rPr>
  </w:style>
  <w:style w:type="table" w:styleId="7">
    <w:name w:val="Table Grid"/>
    <w:basedOn w:val="6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8">
    <w:name w:val="页眉 Char"/>
    <w:basedOn w:val="4"/>
    <w:link w:val="3"/>
    <w:qFormat/>
    <w:uiPriority w:val="99"/>
    <w:rPr>
      <w:sz w:val="18"/>
      <w:szCs w:val="18"/>
    </w:rPr>
  </w:style>
  <w:style w:type="character" w:customStyle="1" w:styleId="9">
    <w:name w:val="页脚 Char"/>
    <w:basedOn w:val="4"/>
    <w:link w:val="2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10</Pages>
  <Words>271</Words>
  <Characters>1549</Characters>
  <Lines>12</Lines>
  <Paragraphs>3</Paragraphs>
  <TotalTime>5</TotalTime>
  <ScaleCrop>false</ScaleCrop>
  <LinksUpToDate>false</LinksUpToDate>
  <CharactersWithSpaces>1817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2018-08-28T08:38:00Z</dcterms:created>
  <dc:creator>Sky123.Org</dc:creator>
  <cp:lastModifiedBy>Administrator</cp:lastModifiedBy>
  <dcterms:modified xsi:type="dcterms:W3CDTF">2018-09-12T04:01:24Z</dcterms:modified>
  <cp:revision>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