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24A6C" w14:textId="77777777" w:rsidR="00FD04C4" w:rsidRDefault="00AF63B4">
      <w:pPr>
        <w:pStyle w:val="Title"/>
        <w:spacing w:before="25"/>
        <w:ind w:left="4266"/>
      </w:pPr>
      <w:r>
        <w:rPr>
          <w:color w:val="4371C3"/>
        </w:rPr>
        <w:t>CS</w:t>
      </w:r>
      <w:r>
        <w:rPr>
          <w:color w:val="4371C3"/>
          <w:spacing w:val="-3"/>
        </w:rPr>
        <w:t xml:space="preserve"> </w:t>
      </w:r>
      <w:r>
        <w:rPr>
          <w:color w:val="4371C3"/>
        </w:rPr>
        <w:t>4523</w:t>
      </w:r>
      <w:r>
        <w:rPr>
          <w:color w:val="4371C3"/>
          <w:spacing w:val="-3"/>
        </w:rPr>
        <w:t xml:space="preserve"> </w:t>
      </w:r>
      <w:r>
        <w:rPr>
          <w:color w:val="4371C3"/>
        </w:rPr>
        <w:t>A</w:t>
      </w:r>
      <w:r>
        <w:rPr>
          <w:color w:val="4371C3"/>
          <w:spacing w:val="-5"/>
        </w:rPr>
        <w:t xml:space="preserve"> </w:t>
      </w:r>
      <w:r>
        <w:rPr>
          <w:color w:val="4371C3"/>
        </w:rPr>
        <w:t>–</w:t>
      </w:r>
      <w:r>
        <w:rPr>
          <w:color w:val="4371C3"/>
          <w:spacing w:val="-2"/>
        </w:rPr>
        <w:t xml:space="preserve"> </w:t>
      </w:r>
      <w:r>
        <w:rPr>
          <w:color w:val="4371C3"/>
        </w:rPr>
        <w:t>Senior</w:t>
      </w:r>
      <w:r>
        <w:rPr>
          <w:color w:val="4371C3"/>
          <w:spacing w:val="-1"/>
        </w:rPr>
        <w:t xml:space="preserve"> </w:t>
      </w:r>
      <w:r>
        <w:rPr>
          <w:color w:val="4371C3"/>
        </w:rPr>
        <w:t>Design</w:t>
      </w:r>
      <w:r>
        <w:rPr>
          <w:color w:val="4371C3"/>
          <w:spacing w:val="-1"/>
        </w:rPr>
        <w:t xml:space="preserve"> </w:t>
      </w:r>
      <w:r>
        <w:rPr>
          <w:color w:val="4371C3"/>
        </w:rPr>
        <w:t>Project</w:t>
      </w:r>
      <w:r>
        <w:rPr>
          <w:color w:val="4371C3"/>
          <w:spacing w:val="-60"/>
        </w:rPr>
        <w:t xml:space="preserve"> </w:t>
      </w:r>
      <w:r>
        <w:rPr>
          <w:color w:val="4371C3"/>
        </w:rPr>
        <w:t>Fall 2021</w:t>
      </w:r>
    </w:p>
    <w:p w14:paraId="3B1DC6F5" w14:textId="77777777" w:rsidR="00FD04C4" w:rsidRDefault="00FD04C4">
      <w:pPr>
        <w:pStyle w:val="BodyText"/>
        <w:spacing w:before="1"/>
        <w:rPr>
          <w:b/>
          <w:sz w:val="28"/>
        </w:rPr>
      </w:pPr>
    </w:p>
    <w:p w14:paraId="006687EA" w14:textId="77777777" w:rsidR="00FD04C4" w:rsidRDefault="00AF63B4">
      <w:pPr>
        <w:pStyle w:val="Title"/>
        <w:ind w:right="3219" w:firstLine="0"/>
        <w:jc w:val="center"/>
      </w:pPr>
      <w:r>
        <w:rPr>
          <w:color w:val="4371C3"/>
        </w:rPr>
        <w:t>Project</w:t>
      </w:r>
      <w:r>
        <w:rPr>
          <w:color w:val="4371C3"/>
          <w:spacing w:val="-5"/>
        </w:rPr>
        <w:t xml:space="preserve"> </w:t>
      </w:r>
      <w:r>
        <w:rPr>
          <w:color w:val="4371C3"/>
        </w:rPr>
        <w:t>Information</w:t>
      </w:r>
      <w:r>
        <w:rPr>
          <w:color w:val="4371C3"/>
          <w:spacing w:val="-4"/>
        </w:rPr>
        <w:t xml:space="preserve"> </w:t>
      </w:r>
      <w:r>
        <w:rPr>
          <w:color w:val="4371C3"/>
        </w:rPr>
        <w:t>Sheet</w:t>
      </w:r>
    </w:p>
    <w:p w14:paraId="7878C67D" w14:textId="77777777" w:rsidR="00FD04C4" w:rsidRDefault="00FD04C4">
      <w:pPr>
        <w:pStyle w:val="BodyText"/>
        <w:rPr>
          <w:b/>
          <w:sz w:val="20"/>
        </w:rPr>
      </w:pPr>
    </w:p>
    <w:p w14:paraId="4C63A93D" w14:textId="77777777" w:rsidR="00FD04C4" w:rsidRDefault="00FD04C4">
      <w:pPr>
        <w:pStyle w:val="BodyText"/>
        <w:spacing w:before="7" w:after="1"/>
        <w:rPr>
          <w:b/>
          <w:sz w:val="23"/>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4"/>
        <w:gridCol w:w="5960"/>
      </w:tblGrid>
      <w:tr w:rsidR="00FD04C4" w14:paraId="7D5B0DA8" w14:textId="77777777" w:rsidTr="00445D18">
        <w:trPr>
          <w:trHeight w:val="270"/>
        </w:trPr>
        <w:tc>
          <w:tcPr>
            <w:tcW w:w="3114" w:type="dxa"/>
          </w:tcPr>
          <w:p w14:paraId="26606CBE" w14:textId="77777777" w:rsidR="00FD04C4" w:rsidRDefault="00AF63B4">
            <w:pPr>
              <w:pStyle w:val="TableParagraph"/>
              <w:spacing w:before="4" w:line="245" w:lineRule="exact"/>
              <w:ind w:left="110"/>
              <w:rPr>
                <w:b/>
              </w:rPr>
            </w:pPr>
            <w:r>
              <w:rPr>
                <w:b/>
                <w:color w:val="4371C3"/>
              </w:rPr>
              <w:t>Team</w:t>
            </w:r>
            <w:r>
              <w:rPr>
                <w:b/>
                <w:color w:val="4371C3"/>
                <w:spacing w:val="-4"/>
              </w:rPr>
              <w:t xml:space="preserve"> </w:t>
            </w:r>
            <w:r>
              <w:rPr>
                <w:b/>
                <w:color w:val="4371C3"/>
              </w:rPr>
              <w:t>Number</w:t>
            </w:r>
          </w:p>
        </w:tc>
        <w:tc>
          <w:tcPr>
            <w:tcW w:w="5960" w:type="dxa"/>
          </w:tcPr>
          <w:p w14:paraId="5C3877DC" w14:textId="4C244A3A" w:rsidR="00FD04C4" w:rsidRDefault="00AF63B4">
            <w:pPr>
              <w:pStyle w:val="TableParagraph"/>
              <w:spacing w:before="4" w:line="245" w:lineRule="exact"/>
              <w:ind w:left="110"/>
            </w:pPr>
            <w:r>
              <w:t>B</w:t>
            </w:r>
            <w:r w:rsidR="006B1005">
              <w:t>03</w:t>
            </w:r>
          </w:p>
        </w:tc>
      </w:tr>
      <w:tr w:rsidR="00FD04C4" w14:paraId="3B3F5595" w14:textId="77777777" w:rsidTr="00445D18">
        <w:trPr>
          <w:trHeight w:val="268"/>
        </w:trPr>
        <w:tc>
          <w:tcPr>
            <w:tcW w:w="3114" w:type="dxa"/>
          </w:tcPr>
          <w:p w14:paraId="2927E4F6" w14:textId="77777777" w:rsidR="00FD04C4" w:rsidRDefault="00AF63B4">
            <w:pPr>
              <w:pStyle w:val="TableParagraph"/>
              <w:spacing w:before="4" w:line="243" w:lineRule="exact"/>
              <w:ind w:left="110"/>
              <w:rPr>
                <w:b/>
              </w:rPr>
            </w:pPr>
            <w:r>
              <w:rPr>
                <w:b/>
                <w:color w:val="4371C3"/>
              </w:rPr>
              <w:t>Project</w:t>
            </w:r>
            <w:r>
              <w:rPr>
                <w:b/>
                <w:color w:val="4371C3"/>
                <w:spacing w:val="-4"/>
              </w:rPr>
              <w:t xml:space="preserve"> </w:t>
            </w:r>
            <w:r>
              <w:rPr>
                <w:b/>
                <w:color w:val="4371C3"/>
              </w:rPr>
              <w:t>Name</w:t>
            </w:r>
          </w:p>
        </w:tc>
        <w:tc>
          <w:tcPr>
            <w:tcW w:w="5960" w:type="dxa"/>
          </w:tcPr>
          <w:p w14:paraId="7A877FD0" w14:textId="0CDE6866" w:rsidR="00FD04C4" w:rsidRPr="006B1005" w:rsidRDefault="006B1005">
            <w:pPr>
              <w:pStyle w:val="TableParagraph"/>
              <w:rPr>
                <w:rFonts w:asciiTheme="minorHAnsi" w:hAnsiTheme="minorHAnsi" w:cstheme="minorHAnsi"/>
              </w:rPr>
            </w:pPr>
            <w:r>
              <w:rPr>
                <w:rFonts w:asciiTheme="minorHAnsi" w:hAnsiTheme="minorHAnsi" w:cstheme="minorHAnsi"/>
              </w:rPr>
              <w:t xml:space="preserve">  Vaccination Management System</w:t>
            </w:r>
          </w:p>
        </w:tc>
      </w:tr>
      <w:tr w:rsidR="00FD04C4" w14:paraId="182C3BAA" w14:textId="77777777" w:rsidTr="00445D18">
        <w:trPr>
          <w:trHeight w:val="270"/>
        </w:trPr>
        <w:tc>
          <w:tcPr>
            <w:tcW w:w="3114" w:type="dxa"/>
          </w:tcPr>
          <w:p w14:paraId="07C31B43" w14:textId="77777777" w:rsidR="00FD04C4" w:rsidRDefault="00AF63B4">
            <w:pPr>
              <w:pStyle w:val="TableParagraph"/>
              <w:spacing w:before="4" w:line="245" w:lineRule="exact"/>
              <w:ind w:left="110"/>
              <w:rPr>
                <w:b/>
              </w:rPr>
            </w:pPr>
            <w:r>
              <w:rPr>
                <w:b/>
                <w:color w:val="4371C3"/>
              </w:rPr>
              <w:t>Semester</w:t>
            </w:r>
          </w:p>
        </w:tc>
        <w:tc>
          <w:tcPr>
            <w:tcW w:w="5960" w:type="dxa"/>
          </w:tcPr>
          <w:p w14:paraId="62F97C8E" w14:textId="77777777" w:rsidR="00FD04C4" w:rsidRDefault="00AF63B4">
            <w:pPr>
              <w:pStyle w:val="TableParagraph"/>
              <w:spacing w:before="4" w:line="245" w:lineRule="exact"/>
              <w:ind w:left="110"/>
            </w:pPr>
            <w:r>
              <w:t>Fall</w:t>
            </w:r>
            <w:r>
              <w:rPr>
                <w:spacing w:val="-3"/>
              </w:rPr>
              <w:t xml:space="preserve"> </w:t>
            </w:r>
            <w:r>
              <w:t>2021</w:t>
            </w:r>
          </w:p>
        </w:tc>
      </w:tr>
      <w:tr w:rsidR="00FD04C4" w14:paraId="5201CD54" w14:textId="77777777" w:rsidTr="00445D18">
        <w:trPr>
          <w:trHeight w:val="267"/>
        </w:trPr>
        <w:tc>
          <w:tcPr>
            <w:tcW w:w="3114" w:type="dxa"/>
          </w:tcPr>
          <w:p w14:paraId="73F9A7B2" w14:textId="77777777" w:rsidR="00FD04C4" w:rsidRDefault="00FD04C4">
            <w:pPr>
              <w:pStyle w:val="TableParagraph"/>
              <w:rPr>
                <w:rFonts w:ascii="Times New Roman"/>
                <w:sz w:val="18"/>
              </w:rPr>
            </w:pPr>
          </w:p>
        </w:tc>
        <w:tc>
          <w:tcPr>
            <w:tcW w:w="5960" w:type="dxa"/>
          </w:tcPr>
          <w:p w14:paraId="4BA347AE" w14:textId="77777777" w:rsidR="00FD04C4" w:rsidRDefault="00FD04C4">
            <w:pPr>
              <w:pStyle w:val="TableParagraph"/>
              <w:rPr>
                <w:rFonts w:ascii="Times New Roman"/>
                <w:sz w:val="18"/>
              </w:rPr>
            </w:pPr>
          </w:p>
        </w:tc>
      </w:tr>
      <w:tr w:rsidR="00FD04C4" w14:paraId="3F5FF571" w14:textId="77777777" w:rsidTr="00445D18">
        <w:trPr>
          <w:trHeight w:val="270"/>
        </w:trPr>
        <w:tc>
          <w:tcPr>
            <w:tcW w:w="3114" w:type="dxa"/>
          </w:tcPr>
          <w:p w14:paraId="2A2EF7AB" w14:textId="77777777" w:rsidR="00FD04C4" w:rsidRDefault="00AF63B4">
            <w:pPr>
              <w:pStyle w:val="TableParagraph"/>
              <w:spacing w:before="4" w:line="245" w:lineRule="exact"/>
              <w:ind w:left="110"/>
              <w:rPr>
                <w:b/>
              </w:rPr>
            </w:pPr>
            <w:r>
              <w:rPr>
                <w:b/>
                <w:color w:val="4371C3"/>
              </w:rPr>
              <w:t>Project</w:t>
            </w:r>
            <w:r>
              <w:rPr>
                <w:b/>
                <w:color w:val="4371C3"/>
                <w:spacing w:val="-5"/>
              </w:rPr>
              <w:t xml:space="preserve"> </w:t>
            </w:r>
            <w:r>
              <w:rPr>
                <w:b/>
                <w:color w:val="4371C3"/>
              </w:rPr>
              <w:t>Description</w:t>
            </w:r>
            <w:r>
              <w:rPr>
                <w:b/>
                <w:color w:val="4371C3"/>
                <w:spacing w:val="-5"/>
              </w:rPr>
              <w:t xml:space="preserve"> </w:t>
            </w:r>
            <w:r>
              <w:rPr>
                <w:b/>
                <w:color w:val="4371C3"/>
              </w:rPr>
              <w:t>-</w:t>
            </w:r>
            <w:r>
              <w:rPr>
                <w:b/>
                <w:color w:val="4371C3"/>
                <w:spacing w:val="-5"/>
              </w:rPr>
              <w:t xml:space="preserve"> </w:t>
            </w:r>
            <w:r>
              <w:rPr>
                <w:b/>
                <w:color w:val="4371C3"/>
              </w:rPr>
              <w:t>Overview</w:t>
            </w:r>
          </w:p>
        </w:tc>
        <w:tc>
          <w:tcPr>
            <w:tcW w:w="5960" w:type="dxa"/>
          </w:tcPr>
          <w:p w14:paraId="3108CF20" w14:textId="77777777" w:rsidR="006B1005" w:rsidRPr="006B1005" w:rsidRDefault="006B1005" w:rsidP="006B1005">
            <w:pPr>
              <w:widowControl/>
              <w:autoSpaceDE/>
              <w:autoSpaceDN/>
              <w:jc w:val="both"/>
              <w:rPr>
                <w:rFonts w:asciiTheme="minorHAnsi" w:eastAsia="Times New Roman" w:hAnsiTheme="minorHAnsi" w:cstheme="minorHAnsi"/>
                <w:lang w:bidi="he-IL"/>
              </w:rPr>
            </w:pPr>
            <w:r w:rsidRPr="006B1005">
              <w:rPr>
                <w:rFonts w:asciiTheme="minorHAnsi" w:eastAsia="DengXian" w:hAnsiTheme="minorHAnsi" w:cstheme="minorHAnsi"/>
                <w:color w:val="000000"/>
                <w:lang w:bidi="he-IL"/>
              </w:rPr>
              <w:t>The vaccination of COVID-19 plays an important role in preventing people from getting the disease and preventing the virus from spreading. However, according to USA Today, only 11.5% of people in the US have received at least one vaccination shot, and only 4.5% have received both doses; about 24.5% of the vaccinations distributed haven’t been used. The reason for this should either be that people do not have enough information about when and where to take a vaccination, or that people are too concerned about the side-effects of the vaccination. For the first problem, we shall create an interactive map, showing all the medical providers with doses available for appointment, and a link to make an appointment for approved users easily. Then, vaccination takers should be able to communicate with medical staff after being vaccinated, and the vaccine record as well as the symptoms afterwards shall be saved on the server. The record shall provide a good basis for solving the second problem. With the feedback statistics from vaccine takers manifest to users, users should be able to make better decisions on whether to take the vaccination based on concrete data. </w:t>
            </w:r>
          </w:p>
          <w:p w14:paraId="39FEC4FC" w14:textId="77777777" w:rsidR="006B1005" w:rsidRPr="006B1005" w:rsidRDefault="006B1005" w:rsidP="006B1005">
            <w:pPr>
              <w:widowControl/>
              <w:autoSpaceDE/>
              <w:autoSpaceDN/>
              <w:rPr>
                <w:rFonts w:asciiTheme="minorHAnsi" w:eastAsia="Times New Roman" w:hAnsiTheme="minorHAnsi" w:cstheme="minorHAnsi"/>
                <w:lang w:bidi="he-IL"/>
              </w:rPr>
            </w:pPr>
          </w:p>
          <w:p w14:paraId="7DD7C086" w14:textId="77777777" w:rsidR="006B1005" w:rsidRPr="006B1005" w:rsidRDefault="006B1005" w:rsidP="006B1005">
            <w:pPr>
              <w:widowControl/>
              <w:autoSpaceDE/>
              <w:autoSpaceDN/>
              <w:jc w:val="both"/>
              <w:rPr>
                <w:rFonts w:asciiTheme="minorHAnsi" w:eastAsia="Times New Roman" w:hAnsiTheme="minorHAnsi" w:cstheme="minorHAnsi"/>
                <w:lang w:bidi="he-IL"/>
              </w:rPr>
            </w:pPr>
            <w:r w:rsidRPr="006B1005">
              <w:rPr>
                <w:rFonts w:asciiTheme="minorHAnsi" w:eastAsia="DengXian" w:hAnsiTheme="minorHAnsi" w:cstheme="minorHAnsi"/>
                <w:color w:val="000000"/>
                <w:lang w:bidi="he-IL"/>
              </w:rPr>
              <w:t xml:space="preserve">The Vaccine Management System is targeting to increase the vaccination rate against COVID-19 through appointment controls and patient education. Currently the vaccination rate for COVID-19 is relatively low although it plays a crucial role in preventing further transmission of the virus. There are two main reasons that contribute to this issue. First, people are lacking information about when and where to take a vaccination. The availability of the vaccine is increasing but still limited. It is difficult for people to access the appointment information especially if they need to go to another clinic besides their regular ones. The other reason is that people are too concerned about the side-effects of the vaccination. Some people refuse to take the vaccine because they lack enough information to convince them that the vaccination is necessary in protecting them from COVID-19. Our system is designed to cope with these two problems and provide patents and vaccination clinics with easy access to appointment-making service along with evaluation results from past patients. Clinics </w:t>
            </w:r>
            <w:r w:rsidRPr="006B1005">
              <w:rPr>
                <w:rFonts w:asciiTheme="minorHAnsi" w:eastAsia="DengXian" w:hAnsiTheme="minorHAnsi" w:cstheme="minorHAnsi"/>
                <w:color w:val="000000"/>
                <w:lang w:bidi="he-IL"/>
              </w:rPr>
              <w:lastRenderedPageBreak/>
              <w:t>are provided with sufficient patient records that will help them with better vaccination planning. Vaccination takers can make better decisions with previous patient feedback and statistics. </w:t>
            </w:r>
          </w:p>
          <w:p w14:paraId="5901D1BC" w14:textId="77777777" w:rsidR="006B1005" w:rsidRPr="006B1005" w:rsidRDefault="006B1005" w:rsidP="006B1005">
            <w:pPr>
              <w:widowControl/>
              <w:autoSpaceDE/>
              <w:autoSpaceDN/>
              <w:rPr>
                <w:rFonts w:asciiTheme="minorHAnsi" w:eastAsia="Times New Roman" w:hAnsiTheme="minorHAnsi" w:cstheme="minorHAnsi"/>
                <w:lang w:bidi="he-IL"/>
              </w:rPr>
            </w:pPr>
          </w:p>
          <w:p w14:paraId="35D7F948" w14:textId="77777777" w:rsidR="006B1005" w:rsidRPr="006B1005" w:rsidRDefault="006B1005" w:rsidP="006B1005">
            <w:pPr>
              <w:widowControl/>
              <w:autoSpaceDE/>
              <w:autoSpaceDN/>
              <w:jc w:val="both"/>
              <w:rPr>
                <w:rFonts w:asciiTheme="minorHAnsi" w:eastAsia="Times New Roman" w:hAnsiTheme="minorHAnsi" w:cstheme="minorHAnsi"/>
                <w:lang w:bidi="he-IL"/>
              </w:rPr>
            </w:pPr>
            <w:r w:rsidRPr="006B1005">
              <w:rPr>
                <w:rFonts w:asciiTheme="minorHAnsi" w:eastAsia="DengXian" w:hAnsiTheme="minorHAnsi" w:cstheme="minorHAnsi"/>
                <w:color w:val="000000"/>
                <w:lang w:bidi="he-IL"/>
              </w:rPr>
              <w:t>The Vaccine Management System is designed to help with vaccination distribution and increase vaccination rate for COVID-19. The system will have the following functions for users: interface to keep track of the most recent COVID-19 information and vaccination data; authentication to check the validity of the geographical information; access to past activities; appointment platform which allows user to check their eligibility and make appointments with nearby medical provider; date reminders recording and prompting time for sequential vaccine doses; chatting channels between user and medical provider that allows follow-up diagnosis and assistance. On the clinical side, the system will provide an interface to manage and present the vaccination data; access to past activities; secure dataset collecting vaccination takers personal information, medical feedbacks, and doctor notes; chatting channel between user and medical provider that allows follow-up diagnosis and assistance. On the administration side, the system will proceed to connect the website with local medical providers and budget to keep track of cost and revenue of our website. Although users can access eligibility information from the website, the system will not provide evaluation on eligibility of vaccination. The information will be provided by medical providers and implemented through hospital API.</w:t>
            </w:r>
          </w:p>
          <w:p w14:paraId="66E02107" w14:textId="77777777" w:rsidR="00FD04C4" w:rsidRPr="006B1005" w:rsidRDefault="00FD04C4">
            <w:pPr>
              <w:pStyle w:val="TableParagraph"/>
              <w:rPr>
                <w:rFonts w:asciiTheme="minorHAnsi" w:hAnsiTheme="minorHAnsi" w:cstheme="minorHAnsi"/>
              </w:rPr>
            </w:pPr>
          </w:p>
        </w:tc>
      </w:tr>
      <w:tr w:rsidR="00FD04C4" w14:paraId="194EBD62" w14:textId="77777777" w:rsidTr="00445D18">
        <w:trPr>
          <w:trHeight w:val="267"/>
        </w:trPr>
        <w:tc>
          <w:tcPr>
            <w:tcW w:w="3114" w:type="dxa"/>
          </w:tcPr>
          <w:p w14:paraId="5F57B91B" w14:textId="77777777" w:rsidR="00FD04C4" w:rsidRDefault="00FD04C4">
            <w:pPr>
              <w:pStyle w:val="TableParagraph"/>
              <w:rPr>
                <w:rFonts w:ascii="Times New Roman"/>
                <w:sz w:val="18"/>
              </w:rPr>
            </w:pPr>
          </w:p>
        </w:tc>
        <w:tc>
          <w:tcPr>
            <w:tcW w:w="5960" w:type="dxa"/>
          </w:tcPr>
          <w:p w14:paraId="43651E78" w14:textId="77777777" w:rsidR="00FD04C4" w:rsidRDefault="00FD04C4">
            <w:pPr>
              <w:pStyle w:val="TableParagraph"/>
              <w:rPr>
                <w:rFonts w:ascii="Times New Roman"/>
                <w:sz w:val="18"/>
              </w:rPr>
            </w:pPr>
          </w:p>
        </w:tc>
      </w:tr>
      <w:tr w:rsidR="00FD04C4" w14:paraId="5D62C21D" w14:textId="77777777" w:rsidTr="00445D18">
        <w:trPr>
          <w:trHeight w:val="537"/>
        </w:trPr>
        <w:tc>
          <w:tcPr>
            <w:tcW w:w="3114" w:type="dxa"/>
          </w:tcPr>
          <w:p w14:paraId="7CC41FA1" w14:textId="77777777" w:rsidR="00FD04C4" w:rsidRDefault="00AF63B4">
            <w:pPr>
              <w:pStyle w:val="TableParagraph"/>
              <w:spacing w:line="270" w:lineRule="atLeast"/>
              <w:ind w:left="110" w:right="288"/>
              <w:rPr>
                <w:b/>
              </w:rPr>
            </w:pPr>
            <w:r>
              <w:rPr>
                <w:b/>
                <w:color w:val="4371C3"/>
              </w:rPr>
              <w:t>Research,</w:t>
            </w:r>
            <w:r>
              <w:rPr>
                <w:b/>
                <w:color w:val="4371C3"/>
                <w:spacing w:val="-5"/>
              </w:rPr>
              <w:t xml:space="preserve"> </w:t>
            </w:r>
            <w:r>
              <w:rPr>
                <w:b/>
                <w:color w:val="4371C3"/>
              </w:rPr>
              <w:t>Design</w:t>
            </w:r>
            <w:r>
              <w:rPr>
                <w:b/>
                <w:color w:val="4371C3"/>
                <w:spacing w:val="-5"/>
              </w:rPr>
              <w:t xml:space="preserve"> </w:t>
            </w:r>
            <w:r>
              <w:rPr>
                <w:b/>
                <w:color w:val="4371C3"/>
              </w:rPr>
              <w:t>or</w:t>
            </w:r>
            <w:r>
              <w:rPr>
                <w:b/>
                <w:color w:val="4371C3"/>
                <w:spacing w:val="-7"/>
              </w:rPr>
              <w:t xml:space="preserve"> </w:t>
            </w:r>
            <w:r>
              <w:rPr>
                <w:b/>
                <w:color w:val="4371C3"/>
              </w:rPr>
              <w:t>Technical</w:t>
            </w:r>
            <w:r>
              <w:rPr>
                <w:b/>
                <w:color w:val="4371C3"/>
                <w:spacing w:val="-46"/>
              </w:rPr>
              <w:t xml:space="preserve"> </w:t>
            </w:r>
            <w:r>
              <w:rPr>
                <w:b/>
                <w:color w:val="4371C3"/>
              </w:rPr>
              <w:t>Issues</w:t>
            </w:r>
            <w:r>
              <w:rPr>
                <w:b/>
                <w:color w:val="4371C3"/>
                <w:spacing w:val="-4"/>
              </w:rPr>
              <w:t xml:space="preserve"> </w:t>
            </w:r>
            <w:r>
              <w:rPr>
                <w:b/>
                <w:color w:val="4371C3"/>
              </w:rPr>
              <w:t>Involved</w:t>
            </w:r>
            <w:r>
              <w:rPr>
                <w:b/>
                <w:color w:val="4371C3"/>
                <w:spacing w:val="-2"/>
              </w:rPr>
              <w:t xml:space="preserve"> </w:t>
            </w:r>
            <w:r>
              <w:rPr>
                <w:b/>
                <w:color w:val="4371C3"/>
              </w:rPr>
              <w:t>or</w:t>
            </w:r>
            <w:r>
              <w:rPr>
                <w:b/>
                <w:color w:val="4371C3"/>
                <w:spacing w:val="-4"/>
              </w:rPr>
              <w:t xml:space="preserve"> </w:t>
            </w:r>
            <w:r>
              <w:rPr>
                <w:b/>
                <w:color w:val="4371C3"/>
              </w:rPr>
              <w:t>Addresses</w:t>
            </w:r>
          </w:p>
        </w:tc>
        <w:tc>
          <w:tcPr>
            <w:tcW w:w="5960" w:type="dxa"/>
          </w:tcPr>
          <w:p w14:paraId="13E313CB" w14:textId="77777777" w:rsidR="002D5FC5" w:rsidRPr="002D5FC5" w:rsidRDefault="00445D18">
            <w:pPr>
              <w:pStyle w:val="TableParagraph"/>
              <w:rPr>
                <w:rFonts w:asciiTheme="minorHAnsi" w:hAnsiTheme="minorHAnsi" w:cstheme="minorHAnsi"/>
              </w:rPr>
            </w:pPr>
            <w:r w:rsidRPr="002D5FC5">
              <w:rPr>
                <w:rFonts w:asciiTheme="minorHAnsi" w:hAnsiTheme="minorHAnsi" w:cstheme="minorHAnsi"/>
              </w:rPr>
              <w:t xml:space="preserve">First, as we aim to assist people in making an informed decision about the appropriateness and timeliness of their vaccination, </w:t>
            </w:r>
            <w:r w:rsidR="002D5FC5" w:rsidRPr="002D5FC5">
              <w:rPr>
                <w:rFonts w:asciiTheme="minorHAnsi" w:hAnsiTheme="minorHAnsi" w:cstheme="minorHAnsi"/>
              </w:rPr>
              <w:t xml:space="preserve">hence </w:t>
            </w:r>
            <w:r w:rsidRPr="002D5FC5">
              <w:rPr>
                <w:rFonts w:asciiTheme="minorHAnsi" w:hAnsiTheme="minorHAnsi" w:cstheme="minorHAnsi"/>
              </w:rPr>
              <w:t>we shall regularly update the web application to include the latest information regarding vaccination statistics, vaccine safety, and any relevant health precautions</w:t>
            </w:r>
            <w:r w:rsidR="002D5FC5" w:rsidRPr="002D5FC5">
              <w:rPr>
                <w:rFonts w:asciiTheme="minorHAnsi" w:hAnsiTheme="minorHAnsi" w:cstheme="minorHAnsi"/>
              </w:rPr>
              <w:t xml:space="preserve"> to be considered</w:t>
            </w:r>
            <w:r w:rsidRPr="002D5FC5">
              <w:rPr>
                <w:rFonts w:asciiTheme="minorHAnsi" w:hAnsiTheme="minorHAnsi" w:cstheme="minorHAnsi"/>
              </w:rPr>
              <w:t>.</w:t>
            </w:r>
          </w:p>
          <w:p w14:paraId="4E7CB7F5" w14:textId="70CD94EB" w:rsidR="002D5FC5" w:rsidRPr="002D5FC5" w:rsidRDefault="002D5FC5">
            <w:pPr>
              <w:pStyle w:val="TableParagraph"/>
              <w:rPr>
                <w:rFonts w:asciiTheme="minorHAnsi" w:hAnsiTheme="minorHAnsi" w:cstheme="minorHAnsi"/>
              </w:rPr>
            </w:pPr>
            <w:r w:rsidRPr="002D5FC5">
              <w:rPr>
                <w:rFonts w:asciiTheme="minorHAnsi" w:hAnsiTheme="minorHAnsi" w:cstheme="minorHAnsi"/>
              </w:rPr>
              <w:t xml:space="preserve">The application shall serve people based on their geographic location and healthcare providers in their area, making location services an essential part of the application. In addition, a plan shall be put in place to inform local healthcare providers of the new platform and encourage them to join it for the ease and convenience of them and their clients (aka potential vaccine recipients). Research is required to see what programs are out there, and how can make ours stand out in its ease of use and efficiency. </w:t>
            </w:r>
          </w:p>
          <w:p w14:paraId="6F761771" w14:textId="77777777" w:rsidR="00FD04C4" w:rsidRPr="002D5FC5" w:rsidRDefault="00445D18">
            <w:pPr>
              <w:pStyle w:val="TableParagraph"/>
              <w:rPr>
                <w:rFonts w:asciiTheme="minorHAnsi" w:hAnsiTheme="minorHAnsi" w:cstheme="minorHAnsi"/>
              </w:rPr>
            </w:pPr>
            <w:r w:rsidRPr="002D5FC5">
              <w:rPr>
                <w:rFonts w:asciiTheme="minorHAnsi" w:hAnsiTheme="minorHAnsi" w:cstheme="minorHAnsi"/>
              </w:rPr>
              <w:t>Our team members currently have very little to zero front-end development skills</w:t>
            </w:r>
            <w:r w:rsidR="002D5FC5" w:rsidRPr="002D5FC5">
              <w:rPr>
                <w:rFonts w:asciiTheme="minorHAnsi" w:hAnsiTheme="minorHAnsi" w:cstheme="minorHAnsi"/>
              </w:rPr>
              <w:t>, which will require us to keep researching the field as we go in order to provide the most amount of functionality in a clear and aesthetic web environment.</w:t>
            </w:r>
          </w:p>
          <w:p w14:paraId="0AFE6B30" w14:textId="4457D56B" w:rsidR="002D5FC5" w:rsidRDefault="002D5FC5">
            <w:pPr>
              <w:pStyle w:val="TableParagraph"/>
              <w:rPr>
                <w:rFonts w:ascii="Times New Roman"/>
              </w:rPr>
            </w:pPr>
            <w:r w:rsidRPr="002D5FC5">
              <w:rPr>
                <w:rFonts w:asciiTheme="minorHAnsi" w:hAnsiTheme="minorHAnsi" w:cstheme="minorHAnsi"/>
              </w:rPr>
              <w:t xml:space="preserve">Also, due to the sensitive nature of the information, we shall research the best tools to create column-level encryption for the </w:t>
            </w:r>
            <w:r w:rsidRPr="002D5FC5">
              <w:rPr>
                <w:rFonts w:asciiTheme="minorHAnsi" w:hAnsiTheme="minorHAnsi" w:cstheme="minorHAnsi"/>
              </w:rPr>
              <w:lastRenderedPageBreak/>
              <w:t>data stored in the application’s databases.</w:t>
            </w:r>
          </w:p>
        </w:tc>
      </w:tr>
      <w:tr w:rsidR="00FD04C4" w14:paraId="74E05A4D" w14:textId="77777777" w:rsidTr="00445D18">
        <w:trPr>
          <w:trHeight w:val="268"/>
        </w:trPr>
        <w:tc>
          <w:tcPr>
            <w:tcW w:w="3114" w:type="dxa"/>
          </w:tcPr>
          <w:p w14:paraId="30BDBCC9" w14:textId="77777777" w:rsidR="00FD04C4" w:rsidRDefault="00FD04C4">
            <w:pPr>
              <w:pStyle w:val="TableParagraph"/>
              <w:rPr>
                <w:rFonts w:ascii="Times New Roman"/>
                <w:sz w:val="18"/>
              </w:rPr>
            </w:pPr>
          </w:p>
        </w:tc>
        <w:tc>
          <w:tcPr>
            <w:tcW w:w="5960" w:type="dxa"/>
          </w:tcPr>
          <w:p w14:paraId="7A003439" w14:textId="77777777" w:rsidR="00FD04C4" w:rsidRDefault="00FD04C4">
            <w:pPr>
              <w:pStyle w:val="TableParagraph"/>
              <w:rPr>
                <w:rFonts w:ascii="Times New Roman"/>
                <w:sz w:val="18"/>
              </w:rPr>
            </w:pPr>
          </w:p>
        </w:tc>
      </w:tr>
      <w:tr w:rsidR="00FD04C4" w14:paraId="40492643" w14:textId="77777777" w:rsidTr="00445D18">
        <w:trPr>
          <w:trHeight w:val="538"/>
        </w:trPr>
        <w:tc>
          <w:tcPr>
            <w:tcW w:w="3114" w:type="dxa"/>
          </w:tcPr>
          <w:p w14:paraId="5DF535E1" w14:textId="77777777" w:rsidR="00FD04C4" w:rsidRDefault="00AF63B4">
            <w:pPr>
              <w:pStyle w:val="TableParagraph"/>
              <w:spacing w:before="4"/>
              <w:ind w:left="110"/>
              <w:rPr>
                <w:b/>
              </w:rPr>
            </w:pPr>
            <w:r>
              <w:rPr>
                <w:b/>
                <w:color w:val="4371C3"/>
              </w:rPr>
              <w:t>Goals</w:t>
            </w:r>
          </w:p>
        </w:tc>
        <w:tc>
          <w:tcPr>
            <w:tcW w:w="5960" w:type="dxa"/>
          </w:tcPr>
          <w:p w14:paraId="30AAE2BE" w14:textId="77777777" w:rsidR="00445D18" w:rsidRDefault="00445D18" w:rsidP="00445D18">
            <w:pPr>
              <w:pStyle w:val="NormalWeb"/>
              <w:spacing w:before="0" w:beforeAutospacing="0" w:after="0" w:afterAutospacing="0"/>
              <w:jc w:val="both"/>
            </w:pPr>
            <w:r>
              <w:rPr>
                <w:rFonts w:ascii="DengXian" w:eastAsia="DengXian" w:hAnsi="DengXian" w:hint="eastAsia"/>
                <w:color w:val="000000"/>
                <w:sz w:val="21"/>
                <w:szCs w:val="21"/>
              </w:rPr>
              <w:t>The Vaccination Management System shall serve to ease vaccine roll-out in order to increase the vaccination rate and reduce the risk of further transmission of COVID-19. The system shall be developed with an incremental model. The deliverable dates are as follows:</w:t>
            </w:r>
          </w:p>
          <w:p w14:paraId="26C96526" w14:textId="77777777" w:rsidR="00445D18" w:rsidRDefault="00445D18" w:rsidP="00445D18">
            <w:pPr>
              <w:pStyle w:val="NormalWeb"/>
              <w:spacing w:before="0" w:beforeAutospacing="0" w:after="0" w:afterAutospacing="0"/>
              <w:jc w:val="both"/>
            </w:pPr>
            <w:r>
              <w:rPr>
                <w:rFonts w:ascii="DengXian" w:eastAsia="DengXian" w:hAnsi="DengXian" w:hint="eastAsia"/>
                <w:color w:val="000000"/>
                <w:sz w:val="21"/>
                <w:szCs w:val="21"/>
              </w:rPr>
              <w:t>Project Specification: 21 days</w:t>
            </w:r>
          </w:p>
          <w:p w14:paraId="173A1948" w14:textId="792BDB9A" w:rsidR="00445D18" w:rsidRDefault="00445D18" w:rsidP="00445D18">
            <w:pPr>
              <w:pStyle w:val="NormalWeb"/>
              <w:spacing w:before="0" w:beforeAutospacing="0" w:after="0" w:afterAutospacing="0"/>
              <w:jc w:val="both"/>
            </w:pPr>
            <w:r>
              <w:rPr>
                <w:rFonts w:ascii="DengXian" w:eastAsia="DengXian" w:hAnsi="DengXian" w:hint="eastAsia"/>
                <w:color w:val="000000"/>
                <w:sz w:val="21"/>
                <w:szCs w:val="21"/>
              </w:rPr>
              <w:t>Design and Requirements: 28 days</w:t>
            </w:r>
          </w:p>
          <w:p w14:paraId="2AE894A8" w14:textId="77777777" w:rsidR="00445D18" w:rsidRDefault="00445D18" w:rsidP="00445D18">
            <w:pPr>
              <w:pStyle w:val="NormalWeb"/>
              <w:spacing w:before="0" w:beforeAutospacing="0" w:after="0" w:afterAutospacing="0"/>
              <w:jc w:val="both"/>
            </w:pPr>
            <w:r>
              <w:rPr>
                <w:rFonts w:ascii="DengXian" w:eastAsia="DengXian" w:hAnsi="DengXian" w:hint="eastAsia"/>
                <w:color w:val="000000"/>
                <w:sz w:val="21"/>
                <w:szCs w:val="21"/>
              </w:rPr>
              <w:t>Implementation: 95 days</w:t>
            </w:r>
          </w:p>
          <w:p w14:paraId="379BBF08" w14:textId="3C8B6BCF" w:rsidR="00445D18" w:rsidRDefault="00445D18" w:rsidP="00445D18">
            <w:pPr>
              <w:pStyle w:val="NormalWeb"/>
              <w:spacing w:before="0" w:beforeAutospacing="0" w:after="0" w:afterAutospacing="0"/>
              <w:jc w:val="both"/>
            </w:pPr>
            <w:r>
              <w:rPr>
                <w:rFonts w:ascii="DengXian" w:eastAsia="DengXian" w:hAnsi="DengXian" w:hint="eastAsia"/>
                <w:color w:val="000000"/>
                <w:sz w:val="21"/>
                <w:szCs w:val="21"/>
              </w:rPr>
              <w:t>Validation and testing: 25 days</w:t>
            </w:r>
          </w:p>
          <w:p w14:paraId="6CFC731D" w14:textId="77777777" w:rsidR="00445D18" w:rsidRDefault="00445D18" w:rsidP="00445D18">
            <w:pPr>
              <w:pStyle w:val="NormalWeb"/>
              <w:spacing w:before="0" w:beforeAutospacing="0" w:after="0" w:afterAutospacing="0"/>
              <w:jc w:val="both"/>
            </w:pPr>
            <w:r>
              <w:rPr>
                <w:rFonts w:ascii="DengXian" w:eastAsia="DengXian" w:hAnsi="DengXian" w:hint="eastAsia"/>
                <w:color w:val="000000"/>
                <w:sz w:val="21"/>
                <w:szCs w:val="21"/>
              </w:rPr>
              <w:t>Evolution and Maintenance: From moment of release</w:t>
            </w:r>
          </w:p>
          <w:p w14:paraId="2320E6F6" w14:textId="77777777" w:rsidR="00FD04C4" w:rsidRDefault="00FD04C4">
            <w:pPr>
              <w:pStyle w:val="TableParagraph"/>
              <w:rPr>
                <w:rFonts w:ascii="Times New Roman"/>
              </w:rPr>
            </w:pPr>
          </w:p>
        </w:tc>
      </w:tr>
      <w:tr w:rsidR="00FD04C4" w14:paraId="0A3E99E5" w14:textId="77777777" w:rsidTr="00445D18">
        <w:trPr>
          <w:trHeight w:val="267"/>
        </w:trPr>
        <w:tc>
          <w:tcPr>
            <w:tcW w:w="3114" w:type="dxa"/>
          </w:tcPr>
          <w:p w14:paraId="514DA956" w14:textId="77777777" w:rsidR="00FD04C4" w:rsidRDefault="00FD04C4">
            <w:pPr>
              <w:pStyle w:val="TableParagraph"/>
              <w:rPr>
                <w:rFonts w:ascii="Times New Roman"/>
                <w:sz w:val="18"/>
              </w:rPr>
            </w:pPr>
          </w:p>
        </w:tc>
        <w:tc>
          <w:tcPr>
            <w:tcW w:w="5960" w:type="dxa"/>
          </w:tcPr>
          <w:p w14:paraId="2B662FA5" w14:textId="77777777" w:rsidR="00FD04C4" w:rsidRDefault="00FD04C4">
            <w:pPr>
              <w:pStyle w:val="TableParagraph"/>
              <w:rPr>
                <w:rFonts w:ascii="Times New Roman"/>
                <w:sz w:val="18"/>
              </w:rPr>
            </w:pPr>
          </w:p>
        </w:tc>
      </w:tr>
      <w:tr w:rsidR="00FD04C4" w14:paraId="1B44DAA2" w14:textId="77777777" w:rsidTr="00445D18">
        <w:trPr>
          <w:trHeight w:val="270"/>
        </w:trPr>
        <w:tc>
          <w:tcPr>
            <w:tcW w:w="3114" w:type="dxa"/>
          </w:tcPr>
          <w:p w14:paraId="1EA2AE93" w14:textId="77777777" w:rsidR="00FD04C4" w:rsidRDefault="00AF63B4">
            <w:pPr>
              <w:pStyle w:val="TableParagraph"/>
              <w:spacing w:before="4" w:line="245" w:lineRule="exact"/>
              <w:ind w:left="110"/>
              <w:rPr>
                <w:b/>
              </w:rPr>
            </w:pPr>
            <w:r>
              <w:rPr>
                <w:b/>
                <w:color w:val="4371C3"/>
              </w:rPr>
              <w:t>Methods/Technology</w:t>
            </w:r>
          </w:p>
        </w:tc>
        <w:tc>
          <w:tcPr>
            <w:tcW w:w="5960" w:type="dxa"/>
          </w:tcPr>
          <w:p w14:paraId="35ABBE48" w14:textId="52939D33" w:rsidR="00FD04C4" w:rsidRDefault="00882850">
            <w:pPr>
              <w:pStyle w:val="TableParagraph"/>
            </w:pPr>
            <w:r>
              <w:t>Front End</w:t>
            </w:r>
            <w:r w:rsidR="00445D18">
              <w:t xml:space="preserve"> Development</w:t>
            </w:r>
            <w:r>
              <w:t>: HTML, CSS, JavaScript, jQuery, and Python.</w:t>
            </w:r>
          </w:p>
          <w:p w14:paraId="621002B6" w14:textId="26AC3249" w:rsidR="00882850" w:rsidRPr="00882850" w:rsidRDefault="00445D18">
            <w:pPr>
              <w:pStyle w:val="TableParagraph"/>
            </w:pPr>
            <w:r>
              <w:t>Back End Development: MySQL, Python, and possibly PHP.</w:t>
            </w:r>
          </w:p>
        </w:tc>
      </w:tr>
      <w:tr w:rsidR="00FD04C4" w14:paraId="676AB735" w14:textId="77777777" w:rsidTr="00445D18">
        <w:trPr>
          <w:trHeight w:val="268"/>
        </w:trPr>
        <w:tc>
          <w:tcPr>
            <w:tcW w:w="3114" w:type="dxa"/>
          </w:tcPr>
          <w:p w14:paraId="3B843C83" w14:textId="77777777" w:rsidR="00FD04C4" w:rsidRDefault="00FD04C4">
            <w:pPr>
              <w:pStyle w:val="TableParagraph"/>
              <w:rPr>
                <w:rFonts w:ascii="Times New Roman"/>
                <w:sz w:val="18"/>
              </w:rPr>
            </w:pPr>
          </w:p>
        </w:tc>
        <w:tc>
          <w:tcPr>
            <w:tcW w:w="5960" w:type="dxa"/>
          </w:tcPr>
          <w:p w14:paraId="5B124840" w14:textId="77777777" w:rsidR="00FD04C4" w:rsidRDefault="00FD04C4">
            <w:pPr>
              <w:pStyle w:val="TableParagraph"/>
              <w:rPr>
                <w:rFonts w:ascii="Times New Roman"/>
                <w:sz w:val="18"/>
              </w:rPr>
            </w:pPr>
          </w:p>
        </w:tc>
      </w:tr>
      <w:tr w:rsidR="00FD04C4" w14:paraId="12A72291" w14:textId="77777777" w:rsidTr="00445D18">
        <w:trPr>
          <w:trHeight w:val="270"/>
        </w:trPr>
        <w:tc>
          <w:tcPr>
            <w:tcW w:w="3114" w:type="dxa"/>
          </w:tcPr>
          <w:p w14:paraId="0403650B" w14:textId="77777777" w:rsidR="00FD04C4" w:rsidRDefault="00AF63B4">
            <w:pPr>
              <w:pStyle w:val="TableParagraph"/>
              <w:spacing w:before="4" w:line="245" w:lineRule="exact"/>
              <w:ind w:left="110"/>
              <w:rPr>
                <w:b/>
              </w:rPr>
            </w:pPr>
            <w:r>
              <w:rPr>
                <w:b/>
                <w:color w:val="4371C3"/>
              </w:rPr>
              <w:t>Team</w:t>
            </w:r>
            <w:r>
              <w:rPr>
                <w:b/>
                <w:color w:val="4371C3"/>
                <w:spacing w:val="-5"/>
              </w:rPr>
              <w:t xml:space="preserve"> </w:t>
            </w:r>
            <w:r>
              <w:rPr>
                <w:b/>
                <w:color w:val="4371C3"/>
              </w:rPr>
              <w:t>organization</w:t>
            </w:r>
            <w:r>
              <w:rPr>
                <w:b/>
                <w:color w:val="4371C3"/>
                <w:spacing w:val="-2"/>
              </w:rPr>
              <w:t xml:space="preserve"> </w:t>
            </w:r>
            <w:r>
              <w:rPr>
                <w:b/>
                <w:color w:val="4371C3"/>
              </w:rPr>
              <w:t>-</w:t>
            </w:r>
            <w:r>
              <w:rPr>
                <w:b/>
                <w:color w:val="4371C3"/>
                <w:spacing w:val="-6"/>
              </w:rPr>
              <w:t xml:space="preserve"> </w:t>
            </w:r>
            <w:r>
              <w:rPr>
                <w:b/>
                <w:color w:val="4371C3"/>
              </w:rPr>
              <w:t>Sub-Teams</w:t>
            </w:r>
          </w:p>
        </w:tc>
        <w:tc>
          <w:tcPr>
            <w:tcW w:w="5960" w:type="dxa"/>
          </w:tcPr>
          <w:p w14:paraId="7D681ACA" w14:textId="2461923B" w:rsidR="00FD04C4" w:rsidRDefault="003A0657" w:rsidP="003A0657">
            <w:pPr>
              <w:pStyle w:val="TableParagraph"/>
              <w:numPr>
                <w:ilvl w:val="0"/>
                <w:numId w:val="3"/>
              </w:numPr>
              <w:rPr>
                <w:rFonts w:ascii="Times New Roman"/>
                <w:sz w:val="20"/>
              </w:rPr>
            </w:pPr>
            <w:r>
              <w:rPr>
                <w:rFonts w:ascii="Times New Roman"/>
                <w:sz w:val="20"/>
              </w:rPr>
              <w:t xml:space="preserve">Research, </w:t>
            </w:r>
            <w:r w:rsidR="002D5FC5">
              <w:rPr>
                <w:rFonts w:ascii="Times New Roman"/>
                <w:sz w:val="20"/>
              </w:rPr>
              <w:t>Logistics, Updates, and Prompt Communication</w:t>
            </w:r>
          </w:p>
          <w:p w14:paraId="6A230706" w14:textId="3502EC82" w:rsidR="002D5FC5" w:rsidRDefault="002D5FC5" w:rsidP="003A0657">
            <w:pPr>
              <w:pStyle w:val="TableParagraph"/>
              <w:numPr>
                <w:ilvl w:val="0"/>
                <w:numId w:val="3"/>
              </w:numPr>
              <w:rPr>
                <w:rFonts w:ascii="Times New Roman"/>
                <w:sz w:val="20"/>
              </w:rPr>
            </w:pPr>
            <w:r>
              <w:rPr>
                <w:rFonts w:ascii="Times New Roman"/>
                <w:sz w:val="20"/>
              </w:rPr>
              <w:t>Database Design and Development</w:t>
            </w:r>
          </w:p>
          <w:p w14:paraId="114802FB" w14:textId="0231C99B" w:rsidR="002D5FC5" w:rsidRDefault="002D5FC5" w:rsidP="003A0657">
            <w:pPr>
              <w:pStyle w:val="TableParagraph"/>
              <w:numPr>
                <w:ilvl w:val="0"/>
                <w:numId w:val="3"/>
              </w:numPr>
              <w:rPr>
                <w:rFonts w:ascii="Times New Roman"/>
                <w:sz w:val="20"/>
              </w:rPr>
            </w:pPr>
            <w:r>
              <w:rPr>
                <w:rFonts w:ascii="Times New Roman"/>
                <w:sz w:val="20"/>
              </w:rPr>
              <w:t>Back-End Design and Development</w:t>
            </w:r>
          </w:p>
        </w:tc>
      </w:tr>
      <w:tr w:rsidR="00FD04C4" w14:paraId="05276996" w14:textId="77777777" w:rsidTr="00445D18">
        <w:trPr>
          <w:trHeight w:val="267"/>
        </w:trPr>
        <w:tc>
          <w:tcPr>
            <w:tcW w:w="3114" w:type="dxa"/>
          </w:tcPr>
          <w:p w14:paraId="30E5BDD0" w14:textId="77777777" w:rsidR="00FD04C4" w:rsidRDefault="00FD04C4">
            <w:pPr>
              <w:pStyle w:val="TableParagraph"/>
              <w:rPr>
                <w:rFonts w:ascii="Times New Roman"/>
                <w:sz w:val="18"/>
              </w:rPr>
            </w:pPr>
          </w:p>
        </w:tc>
        <w:tc>
          <w:tcPr>
            <w:tcW w:w="5960" w:type="dxa"/>
          </w:tcPr>
          <w:p w14:paraId="78AFA3AF" w14:textId="77777777" w:rsidR="00FD04C4" w:rsidRDefault="00FD04C4">
            <w:pPr>
              <w:pStyle w:val="TableParagraph"/>
              <w:rPr>
                <w:rFonts w:ascii="Times New Roman"/>
                <w:sz w:val="18"/>
              </w:rPr>
            </w:pPr>
          </w:p>
        </w:tc>
      </w:tr>
      <w:tr w:rsidR="00FD04C4" w14:paraId="39BB3DEA" w14:textId="77777777" w:rsidTr="00445D18">
        <w:trPr>
          <w:trHeight w:val="270"/>
        </w:trPr>
        <w:tc>
          <w:tcPr>
            <w:tcW w:w="3114" w:type="dxa"/>
          </w:tcPr>
          <w:p w14:paraId="540A6074" w14:textId="77777777" w:rsidR="00FD04C4" w:rsidRDefault="00AF63B4">
            <w:pPr>
              <w:pStyle w:val="TableParagraph"/>
              <w:spacing w:before="4" w:line="245" w:lineRule="exact"/>
              <w:ind w:left="110"/>
              <w:rPr>
                <w:b/>
              </w:rPr>
            </w:pPr>
            <w:r>
              <w:rPr>
                <w:b/>
                <w:color w:val="4371C3"/>
              </w:rPr>
              <w:t>Majors</w:t>
            </w:r>
            <w:r>
              <w:rPr>
                <w:b/>
                <w:color w:val="4371C3"/>
                <w:spacing w:val="-4"/>
              </w:rPr>
              <w:t xml:space="preserve"> </w:t>
            </w:r>
            <w:r>
              <w:rPr>
                <w:b/>
                <w:color w:val="4371C3"/>
              </w:rPr>
              <w:t>and</w:t>
            </w:r>
            <w:r>
              <w:rPr>
                <w:b/>
                <w:color w:val="4371C3"/>
                <w:spacing w:val="-2"/>
              </w:rPr>
              <w:t xml:space="preserve"> </w:t>
            </w:r>
            <w:r>
              <w:rPr>
                <w:b/>
                <w:color w:val="4371C3"/>
              </w:rPr>
              <w:t>Areas</w:t>
            </w:r>
            <w:r>
              <w:rPr>
                <w:b/>
                <w:color w:val="4371C3"/>
                <w:spacing w:val="-3"/>
              </w:rPr>
              <w:t xml:space="preserve"> </w:t>
            </w:r>
            <w:r>
              <w:rPr>
                <w:b/>
                <w:color w:val="4371C3"/>
              </w:rPr>
              <w:t>of</w:t>
            </w:r>
            <w:r>
              <w:rPr>
                <w:b/>
                <w:color w:val="4371C3"/>
                <w:spacing w:val="-3"/>
              </w:rPr>
              <w:t xml:space="preserve"> </w:t>
            </w:r>
            <w:r>
              <w:rPr>
                <w:b/>
                <w:color w:val="4371C3"/>
              </w:rPr>
              <w:t>Interest</w:t>
            </w:r>
          </w:p>
        </w:tc>
        <w:tc>
          <w:tcPr>
            <w:tcW w:w="5960" w:type="dxa"/>
          </w:tcPr>
          <w:p w14:paraId="6BA435C3" w14:textId="5ECB7EED" w:rsidR="00882850" w:rsidRDefault="00882850">
            <w:pPr>
              <w:pStyle w:val="TableParagraph"/>
              <w:rPr>
                <w:rFonts w:asciiTheme="minorHAnsi" w:hAnsiTheme="minorHAnsi" w:cstheme="minorHAnsi"/>
              </w:rPr>
            </w:pPr>
            <w:r>
              <w:rPr>
                <w:rFonts w:asciiTheme="minorHAnsi" w:hAnsiTheme="minorHAnsi" w:cstheme="minorHAnsi"/>
              </w:rPr>
              <w:t>Computer Science and Software Engineering</w:t>
            </w:r>
          </w:p>
          <w:p w14:paraId="2F3BE1B0" w14:textId="77777777" w:rsidR="00882850" w:rsidRDefault="00882850">
            <w:pPr>
              <w:pStyle w:val="TableParagraph"/>
              <w:rPr>
                <w:rFonts w:asciiTheme="minorHAnsi" w:hAnsiTheme="minorHAnsi" w:cstheme="minorHAnsi"/>
              </w:rPr>
            </w:pPr>
            <w:r>
              <w:rPr>
                <w:rFonts w:asciiTheme="minorHAnsi" w:hAnsiTheme="minorHAnsi" w:cstheme="minorHAnsi"/>
              </w:rPr>
              <w:t>Accessible and Informed Healthcare</w:t>
            </w:r>
          </w:p>
          <w:p w14:paraId="542E9060" w14:textId="77777777" w:rsidR="00670CB5" w:rsidRDefault="00882850">
            <w:pPr>
              <w:pStyle w:val="TableParagraph"/>
              <w:rPr>
                <w:rFonts w:asciiTheme="minorHAnsi" w:hAnsiTheme="minorHAnsi" w:cstheme="minorHAnsi"/>
              </w:rPr>
            </w:pPr>
            <w:r>
              <w:rPr>
                <w:rFonts w:asciiTheme="minorHAnsi" w:hAnsiTheme="minorHAnsi" w:cstheme="minorHAnsi"/>
              </w:rPr>
              <w:t>Database Management</w:t>
            </w:r>
          </w:p>
          <w:p w14:paraId="2D232E7D" w14:textId="7D2DD64B" w:rsidR="00FD04C4" w:rsidRPr="00882850" w:rsidRDefault="00670CB5">
            <w:pPr>
              <w:pStyle w:val="TableParagraph"/>
              <w:rPr>
                <w:rFonts w:asciiTheme="minorHAnsi" w:hAnsiTheme="minorHAnsi" w:cstheme="minorHAnsi"/>
              </w:rPr>
            </w:pPr>
            <w:r>
              <w:rPr>
                <w:rFonts w:asciiTheme="minorHAnsi" w:hAnsiTheme="minorHAnsi" w:cstheme="minorHAnsi"/>
              </w:rPr>
              <w:t>Interactive &amp; User-Friendly Application Design</w:t>
            </w:r>
            <w:r w:rsidR="00882850">
              <w:rPr>
                <w:rFonts w:asciiTheme="minorHAnsi" w:hAnsiTheme="minorHAnsi" w:cstheme="minorHAnsi"/>
              </w:rPr>
              <w:t xml:space="preserve"> </w:t>
            </w:r>
          </w:p>
        </w:tc>
      </w:tr>
      <w:tr w:rsidR="00FD04C4" w14:paraId="044FEFC3" w14:textId="77777777" w:rsidTr="00445D18">
        <w:trPr>
          <w:trHeight w:val="267"/>
        </w:trPr>
        <w:tc>
          <w:tcPr>
            <w:tcW w:w="3114" w:type="dxa"/>
          </w:tcPr>
          <w:p w14:paraId="5F42FEF1" w14:textId="77777777" w:rsidR="00FD04C4" w:rsidRDefault="00FD04C4">
            <w:pPr>
              <w:pStyle w:val="TableParagraph"/>
              <w:rPr>
                <w:rFonts w:ascii="Times New Roman"/>
                <w:sz w:val="18"/>
              </w:rPr>
            </w:pPr>
          </w:p>
        </w:tc>
        <w:tc>
          <w:tcPr>
            <w:tcW w:w="5960" w:type="dxa"/>
          </w:tcPr>
          <w:p w14:paraId="283B4196" w14:textId="77777777" w:rsidR="00FD04C4" w:rsidRDefault="00FD04C4">
            <w:pPr>
              <w:pStyle w:val="TableParagraph"/>
              <w:rPr>
                <w:rFonts w:ascii="Times New Roman"/>
                <w:sz w:val="18"/>
              </w:rPr>
            </w:pPr>
          </w:p>
        </w:tc>
      </w:tr>
      <w:tr w:rsidR="00FD04C4" w14:paraId="0013C602" w14:textId="77777777" w:rsidTr="00445D18">
        <w:trPr>
          <w:trHeight w:val="270"/>
        </w:trPr>
        <w:tc>
          <w:tcPr>
            <w:tcW w:w="3114" w:type="dxa"/>
          </w:tcPr>
          <w:p w14:paraId="09ADBE45" w14:textId="77777777" w:rsidR="00FD04C4" w:rsidRDefault="00AF63B4">
            <w:pPr>
              <w:pStyle w:val="TableParagraph"/>
              <w:spacing w:before="4" w:line="245" w:lineRule="exact"/>
              <w:ind w:left="110"/>
              <w:rPr>
                <w:b/>
              </w:rPr>
            </w:pPr>
            <w:r>
              <w:rPr>
                <w:b/>
                <w:color w:val="4371C3"/>
              </w:rPr>
              <w:t>Partners</w:t>
            </w:r>
          </w:p>
        </w:tc>
        <w:tc>
          <w:tcPr>
            <w:tcW w:w="5960" w:type="dxa"/>
          </w:tcPr>
          <w:p w14:paraId="696919E8" w14:textId="6D15C63C" w:rsidR="00FD04C4" w:rsidRPr="00882850" w:rsidRDefault="00882850" w:rsidP="00882850">
            <w:pPr>
              <w:pStyle w:val="TableParagraph"/>
              <w:rPr>
                <w:rFonts w:asciiTheme="minorHAnsi" w:hAnsiTheme="minorHAnsi" w:cstheme="minorHAnsi"/>
              </w:rPr>
            </w:pPr>
            <w:r>
              <w:rPr>
                <w:rFonts w:asciiTheme="minorHAnsi" w:hAnsiTheme="minorHAnsi" w:cstheme="minorHAnsi"/>
              </w:rPr>
              <w:t>None.</w:t>
            </w:r>
          </w:p>
        </w:tc>
      </w:tr>
      <w:tr w:rsidR="00FD04C4" w14:paraId="102BF3F6" w14:textId="77777777" w:rsidTr="00445D18">
        <w:trPr>
          <w:trHeight w:val="268"/>
        </w:trPr>
        <w:tc>
          <w:tcPr>
            <w:tcW w:w="3114" w:type="dxa"/>
          </w:tcPr>
          <w:p w14:paraId="119FDD59" w14:textId="77777777" w:rsidR="00FD04C4" w:rsidRDefault="00FD04C4">
            <w:pPr>
              <w:pStyle w:val="TableParagraph"/>
              <w:rPr>
                <w:rFonts w:ascii="Times New Roman"/>
                <w:sz w:val="18"/>
              </w:rPr>
            </w:pPr>
          </w:p>
        </w:tc>
        <w:tc>
          <w:tcPr>
            <w:tcW w:w="5960" w:type="dxa"/>
          </w:tcPr>
          <w:p w14:paraId="3CFB4FAA" w14:textId="77777777" w:rsidR="00FD04C4" w:rsidRDefault="00FD04C4">
            <w:pPr>
              <w:pStyle w:val="TableParagraph"/>
              <w:rPr>
                <w:rFonts w:ascii="Times New Roman"/>
                <w:sz w:val="18"/>
              </w:rPr>
            </w:pPr>
          </w:p>
        </w:tc>
      </w:tr>
      <w:tr w:rsidR="00FD04C4" w14:paraId="30F0F2FC" w14:textId="77777777" w:rsidTr="00445D18">
        <w:trPr>
          <w:trHeight w:val="537"/>
        </w:trPr>
        <w:tc>
          <w:tcPr>
            <w:tcW w:w="3114" w:type="dxa"/>
          </w:tcPr>
          <w:p w14:paraId="013AE569" w14:textId="77777777" w:rsidR="00FD04C4" w:rsidRDefault="00AF63B4">
            <w:pPr>
              <w:pStyle w:val="TableParagraph"/>
              <w:spacing w:before="4"/>
              <w:ind w:left="110"/>
              <w:rPr>
                <w:b/>
              </w:rPr>
            </w:pPr>
            <w:r>
              <w:rPr>
                <w:b/>
                <w:color w:val="4371C3"/>
              </w:rPr>
              <w:t>Contact</w:t>
            </w:r>
            <w:r>
              <w:rPr>
                <w:b/>
                <w:color w:val="4371C3"/>
                <w:spacing w:val="-6"/>
              </w:rPr>
              <w:t xml:space="preserve"> </w:t>
            </w:r>
            <w:r>
              <w:rPr>
                <w:b/>
                <w:color w:val="4371C3"/>
              </w:rPr>
              <w:t>Information</w:t>
            </w:r>
          </w:p>
          <w:p w14:paraId="4B7F93BB" w14:textId="77777777" w:rsidR="00FD04C4" w:rsidRDefault="00AF63B4">
            <w:pPr>
              <w:pStyle w:val="TableParagraph"/>
              <w:spacing w:before="2" w:line="243" w:lineRule="exact"/>
              <w:ind w:left="110"/>
              <w:rPr>
                <w:b/>
              </w:rPr>
            </w:pPr>
            <w:r>
              <w:rPr>
                <w:b/>
                <w:color w:val="4371C3"/>
              </w:rPr>
              <w:t>(Team</w:t>
            </w:r>
            <w:r>
              <w:rPr>
                <w:b/>
                <w:color w:val="4371C3"/>
                <w:spacing w:val="-2"/>
              </w:rPr>
              <w:t xml:space="preserve"> </w:t>
            </w:r>
            <w:r>
              <w:rPr>
                <w:b/>
                <w:color w:val="4371C3"/>
              </w:rPr>
              <w:t>Members</w:t>
            </w:r>
            <w:r>
              <w:rPr>
                <w:b/>
                <w:color w:val="4371C3"/>
                <w:spacing w:val="-2"/>
              </w:rPr>
              <w:t xml:space="preserve"> </w:t>
            </w:r>
            <w:r>
              <w:rPr>
                <w:b/>
                <w:color w:val="4371C3"/>
              </w:rPr>
              <w:t>and</w:t>
            </w:r>
            <w:r>
              <w:rPr>
                <w:b/>
                <w:color w:val="4371C3"/>
                <w:spacing w:val="-4"/>
              </w:rPr>
              <w:t xml:space="preserve"> </w:t>
            </w:r>
            <w:r>
              <w:rPr>
                <w:b/>
                <w:color w:val="4371C3"/>
              </w:rPr>
              <w:t>NET_ID)</w:t>
            </w:r>
          </w:p>
        </w:tc>
        <w:tc>
          <w:tcPr>
            <w:tcW w:w="5960" w:type="dxa"/>
          </w:tcPr>
          <w:p w14:paraId="5AD995FA" w14:textId="77777777" w:rsidR="00882850" w:rsidRPr="00882850" w:rsidRDefault="00882850" w:rsidP="00882850">
            <w:pPr>
              <w:pStyle w:val="NormalWeb"/>
              <w:spacing w:before="0" w:beforeAutospacing="0" w:after="0" w:afterAutospacing="0"/>
              <w:ind w:right="-449"/>
              <w:rPr>
                <w:rFonts w:ascii="Calibri" w:hAnsi="Calibri" w:cs="Calibri"/>
                <w:sz w:val="22"/>
                <w:szCs w:val="22"/>
              </w:rPr>
            </w:pPr>
            <w:proofErr w:type="spellStart"/>
            <w:r w:rsidRPr="00882850">
              <w:rPr>
                <w:rFonts w:ascii="Calibri" w:hAnsi="Calibri" w:cs="Calibri"/>
                <w:color w:val="000000"/>
                <w:sz w:val="22"/>
                <w:szCs w:val="22"/>
              </w:rPr>
              <w:t>Guandi</w:t>
            </w:r>
            <w:proofErr w:type="spellEnd"/>
            <w:r w:rsidRPr="00882850">
              <w:rPr>
                <w:rFonts w:ascii="Calibri" w:hAnsi="Calibri" w:cs="Calibri"/>
                <w:color w:val="000000"/>
                <w:sz w:val="22"/>
                <w:szCs w:val="22"/>
              </w:rPr>
              <w:t xml:space="preserve"> Wang (gw1035)</w:t>
            </w:r>
          </w:p>
          <w:p w14:paraId="685B6BE3" w14:textId="5E1CF566" w:rsidR="00882850" w:rsidRPr="00882850" w:rsidRDefault="00882850" w:rsidP="00882850">
            <w:pPr>
              <w:pStyle w:val="NormalWeb"/>
              <w:spacing w:before="0" w:beforeAutospacing="0" w:after="0" w:afterAutospacing="0"/>
              <w:rPr>
                <w:rFonts w:ascii="Calibri" w:hAnsi="Calibri" w:cs="Calibri"/>
                <w:sz w:val="22"/>
                <w:szCs w:val="22"/>
              </w:rPr>
            </w:pPr>
            <w:r w:rsidRPr="00882850">
              <w:rPr>
                <w:rFonts w:ascii="Calibri" w:hAnsi="Calibri" w:cs="Calibri"/>
                <w:color w:val="000000"/>
                <w:sz w:val="22"/>
                <w:szCs w:val="22"/>
              </w:rPr>
              <w:t>Daniel-</w:t>
            </w:r>
            <w:proofErr w:type="spellStart"/>
            <w:r w:rsidRPr="00882850">
              <w:rPr>
                <w:rFonts w:ascii="Calibri" w:hAnsi="Calibri" w:cs="Calibri"/>
                <w:color w:val="000000"/>
                <w:sz w:val="22"/>
                <w:szCs w:val="22"/>
              </w:rPr>
              <w:t>Be'eri</w:t>
            </w:r>
            <w:proofErr w:type="spellEnd"/>
            <w:r w:rsidRPr="00882850">
              <w:rPr>
                <w:rFonts w:ascii="Calibri" w:hAnsi="Calibri" w:cs="Calibri"/>
                <w:color w:val="000000"/>
                <w:sz w:val="22"/>
                <w:szCs w:val="22"/>
              </w:rPr>
              <w:t xml:space="preserve"> Longman (dl4207)</w:t>
            </w:r>
          </w:p>
          <w:p w14:paraId="1646DC07" w14:textId="17FF2CE3" w:rsidR="00882850" w:rsidRPr="00882850" w:rsidRDefault="00882850" w:rsidP="00882850">
            <w:pPr>
              <w:pStyle w:val="NormalWeb"/>
              <w:spacing w:before="0" w:beforeAutospacing="0" w:after="0" w:afterAutospacing="0"/>
              <w:rPr>
                <w:rFonts w:ascii="Calibri" w:hAnsi="Calibri" w:cs="Calibri"/>
                <w:sz w:val="22"/>
                <w:szCs w:val="22"/>
              </w:rPr>
            </w:pPr>
            <w:r w:rsidRPr="00882850">
              <w:rPr>
                <w:rFonts w:ascii="Calibri" w:hAnsi="Calibri" w:cs="Calibri"/>
                <w:color w:val="000000"/>
                <w:sz w:val="22"/>
                <w:szCs w:val="22"/>
              </w:rPr>
              <w:t>Vera Li (yl5592)</w:t>
            </w:r>
          </w:p>
          <w:p w14:paraId="3773B5FC" w14:textId="3369CA58" w:rsidR="00882850" w:rsidRPr="00882850" w:rsidRDefault="00882850" w:rsidP="00882850">
            <w:pPr>
              <w:pStyle w:val="NormalWeb"/>
              <w:spacing w:before="0" w:beforeAutospacing="0" w:after="0" w:afterAutospacing="0"/>
              <w:rPr>
                <w:rFonts w:ascii="Calibri" w:hAnsi="Calibri" w:cs="Calibri"/>
                <w:sz w:val="22"/>
                <w:szCs w:val="22"/>
              </w:rPr>
            </w:pPr>
            <w:r w:rsidRPr="00882850">
              <w:rPr>
                <w:rFonts w:ascii="Calibri" w:hAnsi="Calibri" w:cs="Calibri"/>
                <w:color w:val="000000"/>
                <w:sz w:val="22"/>
                <w:szCs w:val="22"/>
              </w:rPr>
              <w:t>Bowen Yu (by778)</w:t>
            </w:r>
          </w:p>
          <w:p w14:paraId="78535BAD" w14:textId="77777777" w:rsidR="00FD04C4" w:rsidRDefault="00FD04C4">
            <w:pPr>
              <w:pStyle w:val="TableParagraph"/>
              <w:rPr>
                <w:rFonts w:ascii="Times New Roman"/>
              </w:rPr>
            </w:pPr>
          </w:p>
        </w:tc>
      </w:tr>
      <w:tr w:rsidR="00FD04C4" w14:paraId="37FE3B1A" w14:textId="77777777" w:rsidTr="00445D18">
        <w:trPr>
          <w:trHeight w:val="270"/>
        </w:trPr>
        <w:tc>
          <w:tcPr>
            <w:tcW w:w="3114" w:type="dxa"/>
          </w:tcPr>
          <w:p w14:paraId="26A68032" w14:textId="77777777" w:rsidR="00FD04C4" w:rsidRDefault="00FD04C4">
            <w:pPr>
              <w:pStyle w:val="TableParagraph"/>
              <w:rPr>
                <w:rFonts w:ascii="Times New Roman"/>
                <w:sz w:val="20"/>
              </w:rPr>
            </w:pPr>
          </w:p>
        </w:tc>
        <w:tc>
          <w:tcPr>
            <w:tcW w:w="5960" w:type="dxa"/>
          </w:tcPr>
          <w:p w14:paraId="5C90BF0D" w14:textId="77777777" w:rsidR="00FD04C4" w:rsidRDefault="00FD04C4">
            <w:pPr>
              <w:pStyle w:val="TableParagraph"/>
              <w:rPr>
                <w:rFonts w:ascii="Times New Roman"/>
                <w:sz w:val="20"/>
              </w:rPr>
            </w:pPr>
          </w:p>
        </w:tc>
      </w:tr>
      <w:tr w:rsidR="00FD04C4" w14:paraId="72E4E8A3" w14:textId="77777777" w:rsidTr="00445D18">
        <w:trPr>
          <w:trHeight w:val="268"/>
        </w:trPr>
        <w:tc>
          <w:tcPr>
            <w:tcW w:w="3114" w:type="dxa"/>
          </w:tcPr>
          <w:p w14:paraId="2F2E2512" w14:textId="77777777" w:rsidR="00FD04C4" w:rsidRDefault="00FD04C4">
            <w:pPr>
              <w:pStyle w:val="TableParagraph"/>
              <w:rPr>
                <w:rFonts w:ascii="Times New Roman"/>
                <w:sz w:val="18"/>
              </w:rPr>
            </w:pPr>
          </w:p>
        </w:tc>
        <w:tc>
          <w:tcPr>
            <w:tcW w:w="5960" w:type="dxa"/>
          </w:tcPr>
          <w:p w14:paraId="1850E81A" w14:textId="77777777" w:rsidR="00FD04C4" w:rsidRPr="006B1005" w:rsidRDefault="00FD04C4">
            <w:pPr>
              <w:pStyle w:val="TableParagraph"/>
              <w:rPr>
                <w:rFonts w:asciiTheme="minorHAnsi" w:hAnsiTheme="minorHAnsi" w:cstheme="minorHAnsi"/>
              </w:rPr>
            </w:pPr>
          </w:p>
        </w:tc>
      </w:tr>
    </w:tbl>
    <w:p w14:paraId="52BDA216" w14:textId="77777777" w:rsidR="00FD04C4" w:rsidRDefault="00FD04C4">
      <w:pPr>
        <w:rPr>
          <w:rFonts w:ascii="Times New Roman"/>
          <w:sz w:val="18"/>
        </w:rPr>
        <w:sectPr w:rsidR="00FD04C4">
          <w:footerReference w:type="default" r:id="rId7"/>
          <w:type w:val="continuous"/>
          <w:pgSz w:w="12240" w:h="15840"/>
          <w:pgMar w:top="1420" w:right="1380" w:bottom="1200" w:left="1340" w:header="0" w:footer="1009" w:gutter="0"/>
          <w:pgNumType w:start="1"/>
          <w:cols w:space="720"/>
        </w:sectPr>
      </w:pPr>
    </w:p>
    <w:p w14:paraId="7CEA89FA" w14:textId="4B0FEEBD" w:rsidR="00FD04C4" w:rsidRDefault="00FD04C4" w:rsidP="003A0657">
      <w:pPr>
        <w:pStyle w:val="BodyText"/>
        <w:spacing w:before="1"/>
        <w:ind w:right="6170"/>
      </w:pPr>
    </w:p>
    <w:sectPr w:rsidR="00FD04C4">
      <w:pgSz w:w="12240" w:h="15840"/>
      <w:pgMar w:top="1400" w:right="1380" w:bottom="1200" w:left="1340" w:header="0" w:footer="10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9E8FC" w14:textId="77777777" w:rsidR="00AF63B4" w:rsidRDefault="00AF63B4">
      <w:r>
        <w:separator/>
      </w:r>
    </w:p>
  </w:endnote>
  <w:endnote w:type="continuationSeparator" w:id="0">
    <w:p w14:paraId="2199C004" w14:textId="77777777" w:rsidR="00AF63B4" w:rsidRDefault="00AF6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8315F" w14:textId="77777777" w:rsidR="00FD04C4" w:rsidRDefault="00AF63B4">
    <w:pPr>
      <w:pStyle w:val="BodyText"/>
      <w:spacing w:line="14" w:lineRule="auto"/>
      <w:rPr>
        <w:sz w:val="20"/>
      </w:rPr>
    </w:pPr>
    <w:r>
      <w:pict w14:anchorId="4345B9A3">
        <v:shapetype id="_x0000_t202" coordsize="21600,21600" o:spt="202" path="m,l,21600r21600,l21600,xe">
          <v:stroke joinstyle="miter"/>
          <v:path gradientshapeok="t" o:connecttype="rect"/>
        </v:shapetype>
        <v:shape id="docshape1" o:spid="_x0000_s1025" type="#_x0000_t202" style="position:absolute;margin-left:531.6pt;margin-top:730.55pt;width:12.6pt;height:13pt;z-index:-251658752;mso-position-horizontal-relative:page;mso-position-vertical-relative:page" filled="f" stroked="f">
          <v:textbox inset="0,0,0,0">
            <w:txbxContent>
              <w:p w14:paraId="64EF6B45" w14:textId="77777777" w:rsidR="00FD04C4" w:rsidRDefault="00AF63B4">
                <w:pPr>
                  <w:pStyle w:val="BodyText"/>
                  <w:spacing w:line="244" w:lineRule="exact"/>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AABEC" w14:textId="77777777" w:rsidR="00AF63B4" w:rsidRDefault="00AF63B4">
      <w:r>
        <w:separator/>
      </w:r>
    </w:p>
  </w:footnote>
  <w:footnote w:type="continuationSeparator" w:id="0">
    <w:p w14:paraId="3DC89594" w14:textId="77777777" w:rsidR="00AF63B4" w:rsidRDefault="00AF63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C2D77"/>
    <w:multiLevelType w:val="hybridMultilevel"/>
    <w:tmpl w:val="B36EF2C6"/>
    <w:lvl w:ilvl="0" w:tplc="21F8A2A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C6869"/>
    <w:multiLevelType w:val="hybridMultilevel"/>
    <w:tmpl w:val="8878D14E"/>
    <w:lvl w:ilvl="0" w:tplc="2C8C813C">
      <w:numFmt w:val="bullet"/>
      <w:lvlText w:val="●"/>
      <w:lvlJc w:val="left"/>
      <w:pPr>
        <w:ind w:left="462" w:hanging="360"/>
      </w:pPr>
      <w:rPr>
        <w:rFonts w:ascii="Trebuchet MS" w:eastAsia="Trebuchet MS" w:hAnsi="Trebuchet MS" w:cs="Trebuchet MS" w:hint="default"/>
        <w:b w:val="0"/>
        <w:bCs w:val="0"/>
        <w:i w:val="0"/>
        <w:iCs w:val="0"/>
        <w:w w:val="144"/>
        <w:sz w:val="22"/>
        <w:szCs w:val="22"/>
        <w:lang w:val="en-US" w:eastAsia="en-US" w:bidi="ar-SA"/>
      </w:rPr>
    </w:lvl>
    <w:lvl w:ilvl="1" w:tplc="71E606EE">
      <w:numFmt w:val="bullet"/>
      <w:lvlText w:val="•"/>
      <w:lvlJc w:val="left"/>
      <w:pPr>
        <w:ind w:left="1366" w:hanging="360"/>
      </w:pPr>
      <w:rPr>
        <w:rFonts w:hint="default"/>
        <w:lang w:val="en-US" w:eastAsia="en-US" w:bidi="ar-SA"/>
      </w:rPr>
    </w:lvl>
    <w:lvl w:ilvl="2" w:tplc="569C0C60">
      <w:numFmt w:val="bullet"/>
      <w:lvlText w:val="•"/>
      <w:lvlJc w:val="left"/>
      <w:pPr>
        <w:ind w:left="2272" w:hanging="360"/>
      </w:pPr>
      <w:rPr>
        <w:rFonts w:hint="default"/>
        <w:lang w:val="en-US" w:eastAsia="en-US" w:bidi="ar-SA"/>
      </w:rPr>
    </w:lvl>
    <w:lvl w:ilvl="3" w:tplc="40682936">
      <w:numFmt w:val="bullet"/>
      <w:lvlText w:val="•"/>
      <w:lvlJc w:val="left"/>
      <w:pPr>
        <w:ind w:left="3178" w:hanging="360"/>
      </w:pPr>
      <w:rPr>
        <w:rFonts w:hint="default"/>
        <w:lang w:val="en-US" w:eastAsia="en-US" w:bidi="ar-SA"/>
      </w:rPr>
    </w:lvl>
    <w:lvl w:ilvl="4" w:tplc="7D00D34C">
      <w:numFmt w:val="bullet"/>
      <w:lvlText w:val="•"/>
      <w:lvlJc w:val="left"/>
      <w:pPr>
        <w:ind w:left="4084" w:hanging="360"/>
      </w:pPr>
      <w:rPr>
        <w:rFonts w:hint="default"/>
        <w:lang w:val="en-US" w:eastAsia="en-US" w:bidi="ar-SA"/>
      </w:rPr>
    </w:lvl>
    <w:lvl w:ilvl="5" w:tplc="87AEC8A8">
      <w:numFmt w:val="bullet"/>
      <w:lvlText w:val="•"/>
      <w:lvlJc w:val="left"/>
      <w:pPr>
        <w:ind w:left="4990" w:hanging="360"/>
      </w:pPr>
      <w:rPr>
        <w:rFonts w:hint="default"/>
        <w:lang w:val="en-US" w:eastAsia="en-US" w:bidi="ar-SA"/>
      </w:rPr>
    </w:lvl>
    <w:lvl w:ilvl="6" w:tplc="5C00E6DE">
      <w:numFmt w:val="bullet"/>
      <w:lvlText w:val="•"/>
      <w:lvlJc w:val="left"/>
      <w:pPr>
        <w:ind w:left="5896" w:hanging="360"/>
      </w:pPr>
      <w:rPr>
        <w:rFonts w:hint="default"/>
        <w:lang w:val="en-US" w:eastAsia="en-US" w:bidi="ar-SA"/>
      </w:rPr>
    </w:lvl>
    <w:lvl w:ilvl="7" w:tplc="58680F76">
      <w:numFmt w:val="bullet"/>
      <w:lvlText w:val="•"/>
      <w:lvlJc w:val="left"/>
      <w:pPr>
        <w:ind w:left="6802" w:hanging="360"/>
      </w:pPr>
      <w:rPr>
        <w:rFonts w:hint="default"/>
        <w:lang w:val="en-US" w:eastAsia="en-US" w:bidi="ar-SA"/>
      </w:rPr>
    </w:lvl>
    <w:lvl w:ilvl="8" w:tplc="649AEE96">
      <w:numFmt w:val="bullet"/>
      <w:lvlText w:val="•"/>
      <w:lvlJc w:val="left"/>
      <w:pPr>
        <w:ind w:left="7708" w:hanging="360"/>
      </w:pPr>
      <w:rPr>
        <w:rFonts w:hint="default"/>
        <w:lang w:val="en-US" w:eastAsia="en-US" w:bidi="ar-SA"/>
      </w:rPr>
    </w:lvl>
  </w:abstractNum>
  <w:abstractNum w:abstractNumId="2" w15:restartNumberingAfterBreak="0">
    <w:nsid w:val="4C826BEE"/>
    <w:multiLevelType w:val="hybridMultilevel"/>
    <w:tmpl w:val="B986FBD6"/>
    <w:lvl w:ilvl="0" w:tplc="F2BE1F12">
      <w:numFmt w:val="bullet"/>
      <w:lvlText w:val="•"/>
      <w:lvlJc w:val="left"/>
      <w:pPr>
        <w:ind w:left="462" w:hanging="360"/>
      </w:pPr>
      <w:rPr>
        <w:rFonts w:ascii="Calibri" w:eastAsia="Calibri" w:hAnsi="Calibri" w:cs="Calibri" w:hint="default"/>
        <w:b w:val="0"/>
        <w:bCs w:val="0"/>
        <w:i w:val="0"/>
        <w:iCs w:val="0"/>
        <w:w w:val="100"/>
        <w:sz w:val="22"/>
        <w:szCs w:val="22"/>
        <w:lang w:val="en-US" w:eastAsia="en-US" w:bidi="ar-SA"/>
      </w:rPr>
    </w:lvl>
    <w:lvl w:ilvl="1" w:tplc="5EB24436">
      <w:numFmt w:val="bullet"/>
      <w:lvlText w:val="•"/>
      <w:lvlJc w:val="left"/>
      <w:pPr>
        <w:ind w:left="1366" w:hanging="360"/>
      </w:pPr>
      <w:rPr>
        <w:rFonts w:hint="default"/>
        <w:lang w:val="en-US" w:eastAsia="en-US" w:bidi="ar-SA"/>
      </w:rPr>
    </w:lvl>
    <w:lvl w:ilvl="2" w:tplc="4678CD2C">
      <w:numFmt w:val="bullet"/>
      <w:lvlText w:val="•"/>
      <w:lvlJc w:val="left"/>
      <w:pPr>
        <w:ind w:left="2272" w:hanging="360"/>
      </w:pPr>
      <w:rPr>
        <w:rFonts w:hint="default"/>
        <w:lang w:val="en-US" w:eastAsia="en-US" w:bidi="ar-SA"/>
      </w:rPr>
    </w:lvl>
    <w:lvl w:ilvl="3" w:tplc="C05E6B70">
      <w:numFmt w:val="bullet"/>
      <w:lvlText w:val="•"/>
      <w:lvlJc w:val="left"/>
      <w:pPr>
        <w:ind w:left="3178" w:hanging="360"/>
      </w:pPr>
      <w:rPr>
        <w:rFonts w:hint="default"/>
        <w:lang w:val="en-US" w:eastAsia="en-US" w:bidi="ar-SA"/>
      </w:rPr>
    </w:lvl>
    <w:lvl w:ilvl="4" w:tplc="0D605CC0">
      <w:numFmt w:val="bullet"/>
      <w:lvlText w:val="•"/>
      <w:lvlJc w:val="left"/>
      <w:pPr>
        <w:ind w:left="4084" w:hanging="360"/>
      </w:pPr>
      <w:rPr>
        <w:rFonts w:hint="default"/>
        <w:lang w:val="en-US" w:eastAsia="en-US" w:bidi="ar-SA"/>
      </w:rPr>
    </w:lvl>
    <w:lvl w:ilvl="5" w:tplc="94924180">
      <w:numFmt w:val="bullet"/>
      <w:lvlText w:val="•"/>
      <w:lvlJc w:val="left"/>
      <w:pPr>
        <w:ind w:left="4990" w:hanging="360"/>
      </w:pPr>
      <w:rPr>
        <w:rFonts w:hint="default"/>
        <w:lang w:val="en-US" w:eastAsia="en-US" w:bidi="ar-SA"/>
      </w:rPr>
    </w:lvl>
    <w:lvl w:ilvl="6" w:tplc="384C3FB6">
      <w:numFmt w:val="bullet"/>
      <w:lvlText w:val="•"/>
      <w:lvlJc w:val="left"/>
      <w:pPr>
        <w:ind w:left="5896" w:hanging="360"/>
      </w:pPr>
      <w:rPr>
        <w:rFonts w:hint="default"/>
        <w:lang w:val="en-US" w:eastAsia="en-US" w:bidi="ar-SA"/>
      </w:rPr>
    </w:lvl>
    <w:lvl w:ilvl="7" w:tplc="A5680F18">
      <w:numFmt w:val="bullet"/>
      <w:lvlText w:val="•"/>
      <w:lvlJc w:val="left"/>
      <w:pPr>
        <w:ind w:left="6802" w:hanging="360"/>
      </w:pPr>
      <w:rPr>
        <w:rFonts w:hint="default"/>
        <w:lang w:val="en-US" w:eastAsia="en-US" w:bidi="ar-SA"/>
      </w:rPr>
    </w:lvl>
    <w:lvl w:ilvl="8" w:tplc="88828C50">
      <w:numFmt w:val="bullet"/>
      <w:lvlText w:val="•"/>
      <w:lvlJc w:val="left"/>
      <w:pPr>
        <w:ind w:left="7708"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D04C4"/>
    <w:rsid w:val="002D5FC5"/>
    <w:rsid w:val="003A0657"/>
    <w:rsid w:val="00445D18"/>
    <w:rsid w:val="00670CB5"/>
    <w:rsid w:val="006B1005"/>
    <w:rsid w:val="00882850"/>
    <w:rsid w:val="00AF63B4"/>
    <w:rsid w:val="00FD04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5C578"/>
  <w15:docId w15:val="{7DAA3DA8-B12C-469D-A119-F3A17E264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3259" w:right="2725" w:hanging="1363"/>
    </w:pPr>
    <w:rPr>
      <w:b/>
      <w:bCs/>
      <w:sz w:val="28"/>
      <w:szCs w:val="28"/>
    </w:rPr>
  </w:style>
  <w:style w:type="paragraph" w:styleId="ListParagraph">
    <w:name w:val="List Paragraph"/>
    <w:basedOn w:val="Normal"/>
    <w:uiPriority w:val="1"/>
    <w:qFormat/>
    <w:pPr>
      <w:ind w:left="462"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882850"/>
    <w:pPr>
      <w:widowControl/>
      <w:autoSpaceDE/>
      <w:autoSpaceDN/>
      <w:spacing w:before="100" w:beforeAutospacing="1" w:after="100" w:afterAutospacing="1"/>
    </w:pPr>
    <w:rPr>
      <w:rFonts w:ascii="Times New Roman" w:eastAsia="Times New Roman" w:hAnsi="Times New Roman" w:cs="Times New Roman"/>
      <w:sz w:val="24"/>
      <w:szCs w:val="24"/>
      <w:lang w:bidi="he-IL"/>
    </w:rPr>
  </w:style>
  <w:style w:type="character" w:customStyle="1" w:styleId="apple-tab-span">
    <w:name w:val="apple-tab-span"/>
    <w:basedOn w:val="DefaultParagraphFont"/>
    <w:rsid w:val="00882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55128">
      <w:bodyDiv w:val="1"/>
      <w:marLeft w:val="0"/>
      <w:marRight w:val="0"/>
      <w:marTop w:val="0"/>
      <w:marBottom w:val="0"/>
      <w:divBdr>
        <w:top w:val="none" w:sz="0" w:space="0" w:color="auto"/>
        <w:left w:val="none" w:sz="0" w:space="0" w:color="auto"/>
        <w:bottom w:val="none" w:sz="0" w:space="0" w:color="auto"/>
        <w:right w:val="none" w:sz="0" w:space="0" w:color="auto"/>
      </w:divBdr>
    </w:div>
    <w:div w:id="1469938227">
      <w:bodyDiv w:val="1"/>
      <w:marLeft w:val="0"/>
      <w:marRight w:val="0"/>
      <w:marTop w:val="0"/>
      <w:marBottom w:val="0"/>
      <w:divBdr>
        <w:top w:val="none" w:sz="0" w:space="0" w:color="auto"/>
        <w:left w:val="none" w:sz="0" w:space="0" w:color="auto"/>
        <w:bottom w:val="none" w:sz="0" w:space="0" w:color="auto"/>
        <w:right w:val="none" w:sz="0" w:space="0" w:color="auto"/>
      </w:divBdr>
    </w:div>
    <w:div w:id="1945846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 Strauss</dc:creator>
  <cp:lastModifiedBy>daniel longman</cp:lastModifiedBy>
  <cp:revision>3</cp:revision>
  <dcterms:created xsi:type="dcterms:W3CDTF">2021-10-11T23:17:00Z</dcterms:created>
  <dcterms:modified xsi:type="dcterms:W3CDTF">2021-10-12T00:00:00Z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2021-10-05T00:00:00Z</vt:filetime>
  </property>
  <property fmtid="{D5CDD505-2E9C-101B-9397-08002B2CF9AE}" pid="3" name="Creator">
    <vt:lpwstr>Writer</vt:lpwstr>
  </property>
  <property fmtid="{D5CDD505-2E9C-101B-9397-08002B2CF9AE}" pid="4" name="LastSaved">
    <vt:filetime>2021-10-05T00:00:00Z</vt:filetime>
  </property>
</Properties>
</file>