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</w:pPr>
      <w:r>
        <w:t>裁切生产报表需求分析书</w:t>
      </w:r>
    </w:p>
    <w:p>
      <w:pPr>
        <w:pStyle w:val="2"/>
        <w:keepNext/>
      </w:pPr>
      <w:r>
        <w:t>文档目的与范围</w:t>
      </w:r>
    </w:p>
    <w:p>
      <w:r>
        <w:t>按照裁切工作台已完工料框生成可追溯的裁切生产数据；裁切报表只展示状态为“已完工”的记录，页面、汇总和 Excel 导出必须使用同一数据口径。</w:t>
      </w:r>
    </w:p>
    <w:p>
      <w:pPr>
        <w:pStyle w:val="3"/>
        <w:keepNext/>
      </w:pPr>
      <w:r>
        <w:t>1.1 建设目标</w:t>
      </w:r>
    </w:p>
    <w:p>
      <w:pPr>
        <w:pStyle w:val="5"/>
      </w:pPr>
      <w:r>
        <w:t>按已完工料框查看排程、来源追溯、裁切数量、质量结果和生产时间，形成裁切生产追溯明细。</w:t>
      </w:r>
    </w:p>
    <w:p>
      <w:pPr>
        <w:pStyle w:val="5"/>
      </w:pPr>
      <w:r>
        <w:t>只保留能够从裁切排程、来源料框和报工记录直接取得，或能由可靠明细计算得到的字段。</w:t>
      </w:r>
    </w:p>
    <w:p>
      <w:pPr>
        <w:pStyle w:val="5"/>
      </w:pPr>
      <w:r>
        <w:t>明确页面字段、汇总指标和 Excel 导出的统一计算公式，避免同一指标出现不同数值。</w:t>
      </w:r>
    </w:p>
    <w:p>
      <w:pPr>
        <w:pStyle w:val="3"/>
        <w:keepNext/>
      </w:pPr>
      <w:r>
        <w:t>1.2 目标数据流</w:t>
      </w:r>
    </w:p>
    <w:p>
      <w:pPr>
        <w:pStyle w:val="4"/>
      </w:pPr>
      <w:r>
        <w:t>裁切排程下发时，以排程编号同步排程主数据及来源料框明细。</w:t>
      </w:r>
    </w:p>
    <w:p>
      <w:pPr>
        <w:pStyle w:val="4"/>
      </w:pPr>
      <w:r>
        <w:t>裁切工作台确认上料时，记录来源料框、上料时间、裁切机台和状态。</w:t>
      </w:r>
    </w:p>
    <w:p>
      <w:pPr>
        <w:pStyle w:val="4"/>
      </w:pPr>
      <w:r>
        <w:t>裁切报工时，按来源料框记录本次裁切数量、良品数量、不良品数量、不良原因、班组和完工时间。</w:t>
      </w:r>
    </w:p>
    <w:p>
      <w:pPr>
        <w:pStyle w:val="4"/>
      </w:pPr>
      <w:r>
        <w:t>报表服务固定筛选状态为已完工的料框，再按查询条件读取排程、来源料框和报工记录。</w:t>
      </w:r>
    </w:p>
    <w:p>
      <w:pPr>
        <w:pStyle w:val="4"/>
      </w:pPr>
      <w:r>
        <w:t>页面、分页、指标汇总和 Excel 导出复用同一查询结果及同一字段口径。</w:t>
      </w:r>
    </w:p>
    <w:p>
      <w:pPr>
        <w:pStyle w:val="2"/>
        <w:keepNext/>
      </w:pPr>
      <w:r>
        <w:t>2. 查询条件需求</w:t>
      </w:r>
    </w:p>
    <w:tbl>
      <w:tblPr>
        <w:tblStyle w:val="10"/>
        <w:tblW w:type="dxa" w:w="7909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81"/>
        <w:gridCol w:w="1113"/>
        <w:gridCol w:w="5215"/>
      </w:tblGrid>
      <w:tr>
        <w:trPr>
          <w:tblHeader w:val="true"/>
          <w:cantSplit/>
        </w:trPr>
        <w:tc>
          <w:tcPr>
            <w:tcW w:type="dxa" w:w="1581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1113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控件</w:t>
            </w:r>
          </w:p>
        </w:tc>
        <w:tc>
          <w:tcPr>
            <w:tcW w:type="dxa" w:w="5215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查询规则</w:t>
            </w:r>
          </w:p>
        </w:tc>
      </w:tr>
      <w:tr>
        <w:trPr>
          <w:cantSplit/>
        </w:trPr>
        <w:tc>
          <w:tcPr>
            <w:tcW w:type="dxa" w:w="15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生产日期</w:t>
            </w:r>
          </w:p>
        </w:tc>
        <w:tc>
          <w:tcPr>
            <w:tcW w:type="dxa" w:w="11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日期区间</w:t>
            </w:r>
          </w:p>
        </w:tc>
        <w:tc>
          <w:tcPr>
            <w:tcW w:type="dxa" w:w="52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按完工时间的日期筛选，闭区间查询</w:t>
            </w:r>
          </w:p>
        </w:tc>
      </w:tr>
      <w:tr>
        <w:trPr>
          <w:cantSplit/>
        </w:trPr>
        <w:tc>
          <w:tcPr>
            <w:tcW w:type="dxa" w:w="15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排程编号</w:t>
            </w:r>
          </w:p>
        </w:tc>
        <w:tc>
          <w:tcPr>
            <w:tcW w:type="dxa" w:w="11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手动输入</w:t>
            </w:r>
          </w:p>
        </w:tc>
        <w:tc>
          <w:tcPr>
            <w:tcW w:type="dxa" w:w="52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去首尾空格，不区分大小写，包含匹配</w:t>
            </w:r>
          </w:p>
        </w:tc>
      </w:tr>
      <w:tr>
        <w:trPr>
          <w:cantSplit/>
        </w:trPr>
        <w:tc>
          <w:tcPr>
            <w:tcW w:type="dxa" w:w="15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来源料框</w:t>
            </w:r>
          </w:p>
        </w:tc>
        <w:tc>
          <w:tcPr>
            <w:tcW w:type="dxa" w:w="11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手动输入</w:t>
            </w:r>
          </w:p>
        </w:tc>
        <w:tc>
          <w:tcPr>
            <w:tcW w:type="dxa" w:w="52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去首尾空格，不区分大小写，包含匹配</w:t>
            </w:r>
          </w:p>
        </w:tc>
      </w:tr>
      <w:tr>
        <w:trPr>
          <w:cantSplit/>
        </w:trPr>
        <w:tc>
          <w:tcPr>
            <w:tcW w:type="dxa" w:w="15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产品名称</w:t>
            </w:r>
          </w:p>
        </w:tc>
        <w:tc>
          <w:tcPr>
            <w:tcW w:type="dxa" w:w="11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手动输入</w:t>
            </w:r>
          </w:p>
        </w:tc>
        <w:tc>
          <w:tcPr>
            <w:tcW w:type="dxa" w:w="52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去首尾空格，不区分大小写，包含匹配</w:t>
            </w:r>
          </w:p>
        </w:tc>
      </w:tr>
      <w:tr>
        <w:trPr>
          <w:cantSplit/>
        </w:trPr>
        <w:tc>
          <w:tcPr>
            <w:tcW w:type="dxa" w:w="15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挤压批次</w:t>
            </w:r>
          </w:p>
        </w:tc>
        <w:tc>
          <w:tcPr>
            <w:tcW w:type="dxa" w:w="11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手动输入</w:t>
            </w:r>
          </w:p>
        </w:tc>
        <w:tc>
          <w:tcPr>
            <w:tcW w:type="dxa" w:w="52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去首尾空格，不区分大小写，包含匹配</w:t>
            </w:r>
          </w:p>
        </w:tc>
      </w:tr>
      <w:tr>
        <w:trPr>
          <w:cantSplit/>
        </w:trPr>
        <w:tc>
          <w:tcPr>
            <w:tcW w:type="dxa" w:w="158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排程类型</w:t>
            </w:r>
          </w:p>
        </w:tc>
        <w:tc>
          <w:tcPr>
            <w:tcW w:type="dxa" w:w="1113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下拉选择</w:t>
            </w:r>
          </w:p>
        </w:tc>
        <w:tc>
          <w:tcPr>
            <w:tcW w:type="dxa" w:w="521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产发物料、量产物料、重工物料精确匹配</w:t>
            </w:r>
          </w:p>
        </w:tc>
      </w:tr>
    </w:tbl>
    <w:p/>
    <w:p>
      <w:pPr>
        <w:pStyle w:val="5"/>
      </w:pPr>
      <w:r>
        <w:t>查询区域不提供执行状态条件；服务端固定限定已完工记录。</w:t>
      </w:r>
    </w:p>
    <w:p>
      <w:pPr>
        <w:pStyle w:val="5"/>
      </w:pPr>
      <w:r>
        <w:t>点击“查询”后应用条件；点击“重置”清空条件并回到第一页。</w:t>
      </w:r>
    </w:p>
    <w:p>
      <w:pPr>
        <w:pStyle w:val="5"/>
      </w:pPr>
      <w:r>
        <w:t>导出全部筛选结果，不受当前分页限制。</w:t>
      </w:r>
    </w:p>
    <w:p>
      <w:pPr>
        <w:pStyle w:val="2"/>
        <w:keepNext/>
      </w:pPr>
      <w:r>
        <w:t>3. 明细字段与数据获取方式</w:t>
      </w:r>
    </w:p>
    <w:p>
      <w:pPr>
        <w:pStyle w:val="3"/>
        <w:keepNext/>
      </w:pPr>
      <w:r>
        <w:t>3.1 排程与料框</w:t>
      </w:r>
    </w:p>
    <w:tbl>
      <w:tblPr>
        <w:tblStyle w:val="10"/>
        <w:tblW w:type="dxa" w:w="369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38"/>
        <w:gridCol w:w="2160"/>
      </w:tblGrid>
      <w:tr>
        <w:trPr>
          <w:tblHeader w:val="true"/>
          <w:cantSplit/>
        </w:trPr>
        <w:tc>
          <w:tcPr>
            <w:tcW w:type="dxa" w:w="1538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方式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序号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页面计算：(页码-1)×每页条数+行索引+1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生产日期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由完工时间截取日期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排程编号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裁切排程直接获取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排程类型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裁切排程直接获取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来源料框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来源料框明细直接获取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产品名称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裁切排程直接获取</w:t>
            </w:r>
          </w:p>
        </w:tc>
      </w:tr>
    </w:tbl>
    <w:p/>
    <w:p>
      <w:pPr>
        <w:pStyle w:val="3"/>
        <w:keepNext/>
      </w:pPr>
      <w:r>
        <w:t>3.2 来源追溯</w:t>
      </w:r>
    </w:p>
    <w:tbl>
      <w:tblPr>
        <w:tblStyle w:val="10"/>
        <w:tblW w:type="dxa" w:w="369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38"/>
        <w:gridCol w:w="2160"/>
      </w:tblGrid>
      <w:tr>
        <w:trPr>
          <w:tblHeader w:val="true"/>
          <w:cantSplit/>
        </w:trPr>
        <w:tc>
          <w:tcPr>
            <w:tcW w:type="dxa" w:w="1538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方式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挤压批次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来源料框明细直接获取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炉次号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来源料框明细直接获取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模具号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裁切排程直接获取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锯台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裁切报工记录的机台直接获取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定长(mm)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裁切排程直接获取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来料净重(kg)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来源称重直接获取；无称重时可按来料支数×单支重量计算</w:t>
            </w:r>
          </w:p>
        </w:tc>
      </w:tr>
    </w:tbl>
    <w:p/>
    <w:p>
      <w:pPr>
        <w:pStyle w:val="3"/>
        <w:keepNext/>
      </w:pPr>
      <w:r>
        <w:t>3.3 裁切实绩</w:t>
      </w:r>
    </w:p>
    <w:tbl>
      <w:tblPr>
        <w:tblStyle w:val="10"/>
        <w:tblW w:type="dxa" w:w="369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38"/>
        <w:gridCol w:w="2160"/>
      </w:tblGrid>
      <w:tr>
        <w:trPr>
          <w:tblHeader w:val="true"/>
          <w:cantSplit/>
        </w:trPr>
        <w:tc>
          <w:tcPr>
            <w:tcW w:type="dxa" w:w="1538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方式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来料支数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来源料框数量直接获取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已裁切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良品数量+不良品数量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剩余未裁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MAX(来料支数-已裁切, 0)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良品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裁切报工累计良品数量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不良品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裁切报工累计不良品数量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良品率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已裁切&gt;0时：良品÷已裁切×100%，保留1位小数</w:t>
            </w:r>
          </w:p>
        </w:tc>
      </w:tr>
    </w:tbl>
    <w:p/>
    <w:p>
      <w:pPr>
        <w:pStyle w:val="5"/>
      </w:pPr>
      <w:r>
        <w:t>良品数量和不良品数量均应为非负整数，且二者之和不得超过来料支数。</w:t>
      </w:r>
    </w:p>
    <w:p>
      <w:pPr>
        <w:pStyle w:val="5"/>
      </w:pPr>
      <w:r>
        <w:t>报表只展示已完工记录，正常情况下剩余未裁应为0；若不为0，应进入数据质量告警。</w:t>
      </w:r>
    </w:p>
    <w:p>
      <w:pPr>
        <w:pStyle w:val="3"/>
        <w:keepNext/>
      </w:pPr>
      <w:r>
        <w:t>3.4 时间与状态</w:t>
      </w:r>
    </w:p>
    <w:tbl>
      <w:tblPr>
        <w:tblStyle w:val="10"/>
        <w:tblW w:type="dxa" w:w="369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38"/>
        <w:gridCol w:w="2160"/>
      </w:tblGrid>
      <w:tr>
        <w:trPr>
          <w:tblHeader w:val="true"/>
          <w:cantSplit/>
        </w:trPr>
        <w:tc>
          <w:tcPr>
            <w:tcW w:type="dxa" w:w="1538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字段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方式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上料时间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裁切工作台确认上料时系统生成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完工时间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裁切工作台确认报工完工时系统生成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状态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报工完成后写入已完工；报表固定只读取已完工</w:t>
            </w:r>
          </w:p>
        </w:tc>
      </w:tr>
    </w:tbl>
    <w:p/>
    <w:p>
      <w:pPr>
        <w:pStyle w:val="2"/>
        <w:keepNext/>
      </w:pPr>
      <w:r>
        <w:t>4. 汇总指标与导出</w:t>
      </w:r>
    </w:p>
    <w:tbl>
      <w:tblPr>
        <w:tblStyle w:val="10"/>
        <w:tblW w:type="dxa" w:w="3698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538"/>
        <w:gridCol w:w="2160"/>
      </w:tblGrid>
      <w:tr>
        <w:trPr>
          <w:tblHeader w:val="true"/>
          <w:cantSplit/>
        </w:trPr>
        <w:tc>
          <w:tcPr>
            <w:tcW w:type="dxa" w:w="1538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指标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计算方式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来源料框数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COUNT(筛选后的已完工料框记录)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来料总数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SUM(来料支数)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已裁切总数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SUM(良品数量)+SUM(不良品数量)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良品数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SUM(良品数量)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不良品数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SUM(不良品数量)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综合良品率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已裁切总数&gt;0时：良品数÷已裁切总数×100%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完工料框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COUNT(状态=已完工)；当前与来源料框数相同</w:t>
            </w:r>
          </w:p>
        </w:tc>
      </w:tr>
      <w:tr>
        <w:trPr>
          <w:cantSplit/>
        </w:trPr>
        <w:tc>
          <w:tcPr>
            <w:tcW w:type="dxa" w:w="153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来料净重</w:t>
            </w:r>
          </w:p>
        </w:tc>
        <w:tc>
          <w:tcPr>
            <w:tcW w:type="dxa" w:w="216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6"/>
              </w:rPr>
              <w:t>SUM(来料净重)，保留1位小数</w:t>
            </w:r>
          </w:p>
        </w:tc>
      </w:tr>
    </w:tbl>
    <w:p/>
    <w:p>
      <w:pPr>
        <w:pStyle w:val="5"/>
      </w:pPr>
      <w:r>
        <w:t>Excel 工作表“指标汇总”导出上述指标；“料框生产明细”导出第3章全部字段。</w:t>
      </w:r>
    </w:p>
    <w:p>
      <w:pPr>
        <w:pStyle w:val="5"/>
      </w:pPr>
      <w:r>
        <w:t>页面、汇总和导出均不得包含待收料或已收料记录。</w:t>
      </w:r>
    </w:p>
    <w:p>
      <w:pPr>
        <w:pStyle w:val="2"/>
        <w:keepNext/>
      </w:pPr>
      <w:r>
        <w:t>5. 当前数据获取边界</w:t>
      </w:r>
    </w:p>
    <w:p>
      <w:pPr>
        <w:pStyle w:val="5"/>
      </w:pPr>
      <w:r>
        <w:t>CuttingReport.vue 当前 sourceRows 为8条静态测试数据，报表未读取裁切工作台生产记录。</w:t>
      </w:r>
    </w:p>
    <w:p>
      <w:pPr>
        <w:pStyle w:val="5"/>
      </w:pPr>
      <w:r>
        <w:t>裁切工作台可取得排程、来源料框、上料时间、良品、不良品和完工时间，但物料清单及报工结果主要保存在页面内存。</w:t>
      </w:r>
    </w:p>
    <w:p>
      <w:pPr>
        <w:pStyle w:val="5"/>
      </w:pPr>
      <w:r>
        <w:t>锯台目前是工作台当前选择值，没有随每条报工记录稳定保存，正式报表无法可靠追溯。</w:t>
      </w:r>
    </w:p>
    <w:p>
      <w:pPr>
        <w:pStyle w:val="5"/>
      </w:pPr>
      <w:r>
        <w:t>生产日期建议统一由完工时间生成；当前报表中的 productionDate 为测试数据独立字段。</w:t>
      </w:r>
    </w:p>
    <w:p>
      <w:pPr>
        <w:pStyle w:val="5"/>
      </w:pPr>
      <w:r>
        <w:t>正式上线必须增加裁切生产记录服务端落库和报表查询接口，并以排程编号+来源料框号作为基本关联键。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B1BBA">
    <w:pPr>
      <w:pStyle w:val="6"/>
      <w:jc w:val="right"/>
    </w:pPr>
    <w:r>
      <w:rPr>
        <w:rFonts w:ascii="Calibri" w:hAnsi="Calibri" w:eastAsia="微软雅黑"/>
        <w:color w:val="667085"/>
        <w:sz w:val="16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alibri" w:hAnsi="Calibri" w:eastAsia="微软雅黑"/>
        <w:color w:val="667085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C4A0D">
    <w:pPr>
      <w:pStyle w:val="7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0A7B8A"/>
    <w:multiLevelType w:val="singleLevel"/>
    <w:tmpl w:val="210A7B8A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">
    <w:nsid w:val="57983337"/>
    <w:multiLevelType w:val="singleLevel"/>
    <w:tmpl w:val="57983337"/>
    <w:lvl w:ilvl="0" w:tentative="0">
      <w:start w:val="1"/>
      <w:numFmt w:val="decimal"/>
      <w:pStyle w:val="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605EDCBD"/>
    <w:multiLevelType w:val="singleLevel"/>
    <w:tmpl w:val="605EDCB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F55FE4"/>
    <w:rsid w:val="40F5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color w:val="202124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Number"/>
    <w:basedOn w:val="1"/>
    <w:uiPriority w:val="0"/>
    <w:pPr>
      <w:numPr>
        <w:ilvl w:val="0"/>
        <w:numId w:val="1"/>
      </w:numPr>
    </w:pPr>
  </w:style>
  <w:style w:type="paragraph" w:styleId="5">
    <w:name w:val="List Bullet"/>
    <w:basedOn w:val="1"/>
    <w:uiPriority w:val="0"/>
    <w:pPr>
      <w:numPr>
        <w:ilvl w:val="0"/>
        <w:numId w:val="2"/>
      </w:numPr>
    </w:pPr>
  </w:style>
  <w:style w:type="paragraph" w:styleId="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Title"/>
    <w:basedOn w:val="1"/>
    <w:next w:val="1"/>
    <w:qFormat/>
    <w:uiPriority w:val="10"/>
    <w:pPr>
      <w:keepNext/>
      <w:pBdr>
        <w:bottom w:val="single" w:color="4874CB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1F4D78"/>
      <w:spacing w:val="5"/>
      <w:kern w:val="28"/>
      <w:sz w:val="46"/>
      <w:szCs w:val="52"/>
    </w:rPr>
  </w:style>
  <w:style w:type="table" w:styleId="10">
    <w:name w:val="Table Grid"/>
    <w:basedOn w:val="9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2026-08-12T02:48:00Z</dcterms:created>
  <dc:creator>Codex</dc:creator>
  <cp:lastModifiedBy>孙旺</cp:lastModifiedBy>
  <dcterms:modified xsi:type="dcterms:W3CDTF">2026-08-12T02:58:30Z</dcterms:modified>
  <cp:revision>1</cp:revision>
  <dc:title>裁切生产报表需求分析书</dc:title>
  <dc:subject>裁切生产报表字段与数据获取、计算方式</dc:subject>
  <cp:keywords>MOM, 裁切报表, 需求分析, 字段来源, 计算公式</cp:keywords>
  <dc:description>依据当前裁切报表和裁切工作台代码生成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AF3E30F35DB54E07ADE4E5F616EAD734_11</vt:lpwstr>
  </property>
  <property fmtid="{D5CDD505-2E9C-101B-9397-08002B2CF9AE}" pid="4" name="KSOTemplateDocerSaveRecord">
    <vt:lpwstr>eyJoZGlkIjoiODNiZTQ2NzM5MzlmY2I1YTBkZWVmM2YzY2IzZDkwZTAiLCJ1c2VySWQiOiIxNjkwMDc1MjYwIn0=</vt:lpwstr>
  </property>
</Properties>
</file>