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D1528"/>
          <w:sz w:val="68"/>
        </w:rPr>
        <w:t>LightBreaker</w:t>
      </w:r>
    </w:p>
    <w:p>
      <w:pPr>
        <w:jc w:val="center"/>
      </w:pPr>
      <w:r>
        <w:rPr>
          <w:rFonts w:ascii="Microsoft YaHei" w:hAnsi="Microsoft YaHei" w:eastAsia="Microsoft YaHei"/>
          <w:b/>
          <w:color w:val="2563EB"/>
          <w:sz w:val="44"/>
        </w:rPr>
        <w:t>用户手册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4"/>
        </w:rPr>
        <w:t>蓝牙拳击手套 · 视觉拆盲盒 · 实时多人协作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Borders>
              <w:top w:val="single" w:sz="8" w:space="0" w:color="BFD0EA"/>
              <w:left w:val="single" w:sz="8" w:space="0" w:color="BFD0EA"/>
              <w:bottom w:val="single" w:sz="8" w:space="0" w:color="BFD0EA"/>
              <w:right w:val="single" w:sz="8" w:space="0" w:color="BFD0E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D1528"/>
                <w:sz w:val="21"/>
              </w:rPr>
              <w:t>适用版本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适用于 LightBreaker Android MVP 及二期多人协作版本。内容覆盖单人训练、多人房间、蓝牙调试、画廊成长和常见问题处理。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文档版本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V1.0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生成日期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2026-05-18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适用对象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体验用户、现场运营人员、测试人员、项目维护人员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推荐设备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Android 手机、BOXING#Lxxxxxx 左手手套、BOXING#Rxxxxxx 右手手套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D1528"/>
        </w:rPr>
        <w:t>1. 产品简介</w:t>
      </w:r>
    </w:p>
    <w:p>
      <w:pPr>
        <w:pStyle w:val="BodyText"/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LightBreaker 是一款横屏拳击互动 APP。用户佩戴蓝牙拳击手套出拳，APP 根据手套上报的拳击次数和力度击碎屏幕上的瓷砖，逐步揭开隐藏在瓷砖下方的横屏图片。</w:t>
      </w:r>
    </w:p>
    <w:p>
      <w:pPr>
        <w:pStyle w:val="BodyText"/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当前版本支持单人训练和云端实时多人协作。多人模式下，每台手机连接自己的手套，出拳事件上传到服务器排序后广播，所有参与者看到同一幅画面按相同顺序破砖。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803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用户能做什么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首页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选择图片类型和难度，生成训练画作，扫描并连接手套，开始单人训练。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创建房间或输入房间码加入，设置昵称，等待成员后开始实时协作训练。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蓝牙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扫描左右手手套，查看连接状态、电量、拳击次数、力度和原始数据包。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游戏页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横屏破砖，查看总出拳、揭开进度、连击、卡路里、左右手状态和多人贡献。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结算页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查看作品预览、拳数、击碎块数、最高连击、卡路里、XP 和保存状态。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我的画廊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查看已完成作品、生成提示词、完成时间和训练战绩摘要。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2. 使用前准备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准备一台可运行 APP 的 Android 手机，并保持足够电量。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开启手机蓝牙；Android 12 及以上系统需要允许蓝牙扫描和蓝牙连接权限。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如需多人模式或云端图库，请保持手机网络可用。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打开拳击手套电源，确认设备名称为 BOXING#L 加 6 位数字或字母的是左手，BOXING#R 加 6 位数字或字母的是右手。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训练前留出安全挥拳空间，手机固定或握稳，儿童使用时建议成人在旁看护。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8" w:space="0" w:color="BFD0EA"/>
              <w:left w:val="single" w:sz="8" w:space="0" w:color="BFD0EA"/>
              <w:bottom w:val="single" w:sz="8" w:space="0" w:color="BFD0EA"/>
              <w:right w:val="single" w:sz="8" w:space="0" w:color="BFD0E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>安全提醒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训练过程中请避免对人、玻璃、尖锐物或手机本体挥拳。若出现手腕不适、眩晕或疲劳，请立即停止训练。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3. 首次启动与权限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1. 安装并打开 LightBreaker。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2. 根据系统提示允许蓝牙相关权限；旧版 Android 可能会提示位置权限，这是系统对蓝牙扫描的要求。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3. 进入首页后查看顶部等级、XP 和最近连接设备。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4. 如看到默认画作信息，说明云端图片库可正常访问；也可以重新选择类型并生成画作。</w:t>
      </w:r>
    </w:p>
    <w:p>
      <w:pPr>
        <w:pStyle w:val="Heading1"/>
      </w:pPr>
      <w:r>
        <w:rPr>
          <w:rFonts w:ascii="Microsoft YaHei" w:hAnsi="Microsoft YaHei" w:eastAsia="Microsoft YaHei"/>
          <w:color w:val="0D1528"/>
        </w:rPr>
        <w:t>4. 连接拳击手套</w:t>
      </w:r>
    </w:p>
    <w:p>
      <w:pPr>
        <w:pStyle w:val="BodyText"/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手套可以单只连接，也可以左右同时连接。单只手套适合快速体验，双手套适合完整训练和左右手统计。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1. 在首页点击“扫描手套”，或进入“蓝牙”页点击“扫描”。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2. 在设备列表中选择 BOXING#Lxxxxxx 或 BOXING#Rxxxxxx 设备。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3. 连接成功后，APP 会自动发送开启陀螺仪指令，并开始接收设备上报的拳击次数和力度。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4. 训练结束、退出训练或断开连接前，APP 会发送关闭陀螺仪指令。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515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572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建议操作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空闲</w:t>
            </w:r>
          </w:p>
        </w:tc>
        <w:tc>
          <w:tcPr>
            <w:tcW w:type="dxa" w:w="3515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尚未扫描或未连接设备。</w:t>
            </w:r>
          </w:p>
        </w:tc>
        <w:tc>
          <w:tcPr>
            <w:tcW w:type="dxa" w:w="357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打开手套电源后点击扫描。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扫描中</w:t>
            </w:r>
          </w:p>
        </w:tc>
        <w:tc>
          <w:tcPr>
            <w:tcW w:type="dxa" w:w="3515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正在查找 BOXING#Lxxxxxx / BOXING#Rxxxxxx 设备。</w:t>
            </w:r>
          </w:p>
        </w:tc>
        <w:tc>
          <w:tcPr>
            <w:tcW w:type="dxa" w:w="357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等待设备出现，保持手套靠近手机。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连接中</w:t>
            </w:r>
          </w:p>
        </w:tc>
        <w:tc>
          <w:tcPr>
            <w:tcW w:type="dxa" w:w="3515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已选择设备，正在建立蓝牙连接。</w:t>
            </w:r>
          </w:p>
        </w:tc>
        <w:tc>
          <w:tcPr>
            <w:tcW w:type="dxa" w:w="357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不要关闭手套或切出 APP。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就绪</w:t>
            </w:r>
          </w:p>
        </w:tc>
        <w:tc>
          <w:tcPr>
            <w:tcW w:type="dxa" w:w="3515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已连接并可接收拳击数据。</w:t>
            </w:r>
          </w:p>
        </w:tc>
        <w:tc>
          <w:tcPr>
            <w:tcW w:type="dxa" w:w="357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可以开始训练。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异常/断开</w:t>
            </w:r>
          </w:p>
        </w:tc>
        <w:tc>
          <w:tcPr>
            <w:tcW w:type="dxa" w:w="3515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连接失败或训练中断开。</w:t>
            </w:r>
          </w:p>
        </w:tc>
        <w:tc>
          <w:tcPr>
            <w:tcW w:type="dxa" w:w="357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重新扫描连接；必要时重启手套。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5. 单人训练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1. 进入“首页”。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2. 选择图片类型：自然风光、名画再现、城市建筑、抽象艺术、萌宠或科幻。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3. 选择难度：简单、标准或挑战。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4. 点击“生成画作”，等待当前画作信息刷新。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5. 确认至少一只手套处于就绪状态，然后点击“开始训练”。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6. 手机会进入横屏训练页，挥拳击碎瓷砖；如无设备，可用“模拟左拳/模拟右拳”做功能测试。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7. 完成 100% 揭开后自动结算，也可以点击“结算”提前结束。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1587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瓷砖数量</w:t>
            </w:r>
          </w:p>
        </w:tc>
        <w:tc>
          <w:tcPr>
            <w:tcW w:type="dxa" w:w="2268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默认体验</w:t>
            </w:r>
          </w:p>
        </w:tc>
        <w:tc>
          <w:tcPr>
            <w:tcW w:type="dxa" w:w="3288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简单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约 150 块</w:t>
            </w:r>
          </w:p>
        </w:tc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儿童、首次体验</w:t>
            </w:r>
          </w:p>
        </w:tc>
        <w:tc>
          <w:tcPr>
            <w:tcW w:type="dxa" w:w="328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节奏轻，完成速度快。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标准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约 300 块</w:t>
            </w:r>
          </w:p>
        </w:tc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默认 60 秒训练</w:t>
            </w:r>
          </w:p>
        </w:tc>
        <w:tc>
          <w:tcPr>
            <w:tcW w:type="dxa" w:w="328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适合普通单人训练和现场体验。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约 500 块</w:t>
            </w:r>
          </w:p>
        </w:tc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高强度训练</w:t>
            </w:r>
          </w:p>
        </w:tc>
        <w:tc>
          <w:tcPr>
            <w:tcW w:type="dxa" w:w="328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包含锁定瓷砖、宝箱瓷砖和更高完成压力。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F"/>
            <w:tcBorders>
              <w:top w:val="single" w:sz="8" w:space="0" w:color="BFD0EA"/>
              <w:left w:val="single" w:sz="8" w:space="0" w:color="BFD0EA"/>
              <w:bottom w:val="single" w:sz="8" w:space="0" w:color="BFD0EA"/>
              <w:right w:val="single" w:sz="8" w:space="0" w:color="BFD0E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D1528"/>
                <w:sz w:val="21"/>
              </w:rPr>
              <w:t>画面反馈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揭开进度达到 50% 时会出现流光反馈，80% 时会有粒子高亮，100% 时完整作品高亮展示。强力拳击会更容易击碎高硬度瓷砖或触发小范围震落。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6. 多人实时协作</w:t>
      </w:r>
    </w:p>
    <w:p>
      <w:pPr>
        <w:pStyle w:val="BodyText"/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多人模式使用匿名房间码，不需要账号登录。默认最多 4 人加入同一房间。所有玩家都可以自由击打整张图，不做区域分工，系统按玩家颜色和统计数据记录贡献。</w:t>
      </w:r>
    </w:p>
    <w:p>
      <w:pPr>
        <w:pStyle w:val="Heading2"/>
      </w:pPr>
      <w:r>
        <w:rPr>
          <w:rFonts w:ascii="Microsoft YaHei" w:hAnsi="Microsoft YaHei" w:eastAsia="Microsoft YaHei"/>
          <w:color w:val="2563EB"/>
        </w:rPr>
        <w:t>6.1 房主创建房间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1. 进入“多人”页，输入昵称。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2. 选择图片类型和难度。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3. 点击“创建房间”。APP 会生成 6 位房间码。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4. 将房间码告诉其他成员。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5. 成员加入后，房主点击“开始协作”。</w:t>
      </w:r>
    </w:p>
    <w:p>
      <w:pPr>
        <w:pStyle w:val="Heading2"/>
      </w:pPr>
      <w:r>
        <w:rPr>
          <w:rFonts w:ascii="Microsoft YaHei" w:hAnsi="Microsoft YaHei" w:eastAsia="Microsoft YaHei"/>
          <w:color w:val="2563EB"/>
        </w:rPr>
        <w:t>6.2 成员加入房间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1. 进入“多人”页，输入昵称。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2. 在房间码输入框填写房主提供的 6 位房间码。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3. 点击“加入房间”。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4. 等待房主开始训练；开始后手机会自动进入横屏训练页。</w:t>
      </w:r>
    </w:p>
    <w:p>
      <w:pPr>
        <w:pStyle w:val="Heading2"/>
      </w:pPr>
      <w:r>
        <w:rPr>
          <w:rFonts w:ascii="Microsoft YaHei" w:hAnsi="Microsoft YaHei" w:eastAsia="Microsoft YaHei"/>
          <w:color w:val="2563EB"/>
        </w:rPr>
        <w:t>6.3 多人训练规则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每台手机连接自己的左/右手套，出拳先上传到云端服务器。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服务器为每次出拳分配递增序号 seq，再广播给房间内所有成员。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所有客户端按相同 seq 顺序重放命中事件，因此画面进度保持一致。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贡献统计包含出拳数、破砖贡献、最高连击、卡路里和 MVP 候选。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断线后重新连接房间，可接收历史事件并尽量恢复到当前画面状态。</w:t>
      </w:r>
    </w:p>
    <w:p>
      <w:pPr>
        <w:pStyle w:val="Heading1"/>
      </w:pPr>
      <w:r>
        <w:rPr>
          <w:rFonts w:ascii="Microsoft YaHei" w:hAnsi="Microsoft YaHei" w:eastAsia="Microsoft YaHei"/>
          <w:color w:val="0D1528"/>
        </w:rPr>
        <w:t>7. 宝箱、成长与奖励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90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宝箱瓷砖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占比约 3%-5%，击碎后随机触发奖励。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范围震落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对附近瓷砖造成额外破坏，加快揭图。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双倍 XP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结算时提高本次经验收益。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快速破壁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短时间内提升破砖效率。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等级成长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完成训练获得 XP，累积后提升破壁者等级。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成就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多人协作、宝箱发现、完整揭图等行为会逐步解锁成就。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8. 结算与我的画廊</w:t>
      </w:r>
    </w:p>
    <w:p>
      <w:pPr>
        <w:pStyle w:val="BodyText"/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训练结束后进入结算页。结算页会显示本轮作品、拳数、已击碎块数、最高连击、卡路里、XP、是否保存到画廊等信息。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作品完整揭开 100% 后，会自动进入“我的画廊”。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未完成的训练仍会保存训练记录，但不会作为完整作品进入画廊。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多人完成作品会在摘要中显示房间信息、团队成员和贡献统计。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画廊条目包含作品标题、图片类型、完成时间、出拳数、最高连击、卡路里和提示词。</w:t>
      </w:r>
    </w:p>
    <w:p>
      <w:pPr>
        <w:pStyle w:val="Heading1"/>
      </w:pPr>
      <w:r>
        <w:rPr>
          <w:rFonts w:ascii="Microsoft YaHei" w:hAnsi="Microsoft YaHei" w:eastAsia="Microsoft YaHei"/>
          <w:color w:val="0D1528"/>
        </w:rPr>
        <w:t>9. 蓝牙调试页</w:t>
      </w:r>
    </w:p>
    <w:p>
      <w:pPr>
        <w:pStyle w:val="BodyText"/>
        <w:spacing w:after="120" w:line="283" w:lineRule="auto"/>
      </w:pPr>
      <w:r>
        <w:rPr>
          <w:rFonts w:ascii="Microsoft YaHei" w:hAnsi="Microsoft YaHei" w:eastAsia="Microsoft YaHei"/>
          <w:color w:val="1F2937"/>
          <w:sz w:val="21"/>
        </w:rPr>
        <w:t>蓝牙页用于现场测试和设备排障。普通用户不需要频繁进入，但在连接异常时非常有用。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显示项</w:t>
            </w:r>
          </w:p>
        </w:tc>
        <w:tc>
          <w:tcPr>
            <w:tcW w:type="dxa" w:w="6520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设备列表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显示扫描到的左右手手套、RSSI 信号强度和设备名称。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连接状态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查看左/右手是否已连接、是否就绪、电量、拳击次数和力度。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原始通知包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显示 D5 5D 03 开头的数据包，供测试人员确认协议上报是否正常。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断开全部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结束调试或设备异常时，可断开所有蓝牙连接后重新扫描。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10.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61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402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扫描不到手套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手套未开机、距离过远、权限未允许。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开启手套并靠近手机；确认蓝牙权限已允许；重新点击扫描。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只连接到一只手套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另一只手套未开机或未进入广播状态。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检查设备名称是否符合 BOXING#L/R 加 6 位数字或字母；重启未出现的手套。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连接成功但挥拳无反应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设备未上报拳击次数或连接状态未就绪。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进入蓝牙页查看是否有 D5 5D 03 数据包；断开后重新连接。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多人房间无法加入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房间码输入错误、房间已满、房间过期或网络不可用。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确认 6 位房间码；检查网络；让房主重新创建房间。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多人画面不同步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网络延迟或短暂断线。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保持网络稳定；离开后重新加入房间恢复事件历史。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图片加载慢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网络不稳定或云端图库响应慢。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稍等片刻或切换网络后重新生成画作。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结算后画廊没有作品</w:t>
            </w:r>
          </w:p>
        </w:tc>
        <w:tc>
          <w:tcPr>
            <w:tcW w:type="dxa" w:w="306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本轮未达到 100% 完整揭开。</w:t>
            </w:r>
          </w:p>
        </w:tc>
        <w:tc>
          <w:tcPr>
            <w:tcW w:type="dxa" w:w="3402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完成整幅作品后再查看画廊。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D1528"/>
        </w:rPr>
        <w:t>11. 运营与体验建议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现场体验优先使用“标准 300”难度，节奏和完成概率更均衡。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儿童或首次体验建议使用“简单 150”难度，并开启模拟拳测试流程。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多人活动中建议由工作人员作为房主创建房间，确认所有成员就绪后再开始。</w:t>
      </w:r>
    </w:p>
    <w:p>
      <w:pPr>
        <w:pStyle w:val="BodyText"/>
        <w:spacing w:after="60"/>
        <w:ind w:left="113"/>
      </w:pPr>
      <w:r>
        <w:rPr>
          <w:rFonts w:ascii="Microsoft YaHei" w:hAnsi="Microsoft YaHei" w:eastAsia="Microsoft YaHei"/>
          <w:color w:val="1F2937"/>
          <w:sz w:val="21"/>
        </w:rPr>
        <w:t>• 每轮结束后引导用户查看画廊与等级成长，形成收藏和复玩动机。</w:t>
      </w:r>
    </w:p>
    <w:p>
      <w:pPr>
        <w:pStyle w:val="Heading1"/>
      </w:pPr>
      <w:r>
        <w:rPr>
          <w:rFonts w:ascii="Microsoft YaHei" w:hAnsi="Microsoft YaHei" w:eastAsia="Microsoft YaHei"/>
          <w:color w:val="0D1528"/>
        </w:rPr>
        <w:t>12. 技术联调信息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0D1528"/>
            <w:tcBorders>
              <w:top w:val="single" w:sz="8" w:space="0" w:color="0D1528"/>
              <w:left w:val="single" w:sz="8" w:space="0" w:color="0D1528"/>
              <w:bottom w:val="single" w:sz="8" w:space="0" w:color="0D1528"/>
              <w:right w:val="single" w:sz="8" w:space="0" w:color="0D1528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地址或说明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 REST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http://152.136.62.157/lightbreaker/api/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 WebSocket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ws://152.136.62.157/lightbreaker/ws/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图片目录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http://152.136.62.157/lightbreaker/images/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图片清单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http://152.136.62.157/lightbreaker/images/manifest.json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支持图片类型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自然风光、名画再现、城市建筑、抽象艺术、萌宠、科幻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蓝牙设备名</w:t>
            </w:r>
          </w:p>
        </w:tc>
        <w:tc>
          <w:tcPr>
            <w:tcW w:type="dxa" w:w="652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左手 BOXING#L + 6 位数字或字母；右手 BOXING#R + 6 位数字或字母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Borders>
              <w:top w:val="single" w:sz="8" w:space="0" w:color="BFD0EA"/>
              <w:left w:val="single" w:sz="8" w:space="0" w:color="BFD0EA"/>
              <w:bottom w:val="single" w:sz="8" w:space="0" w:color="BFD0EA"/>
              <w:right w:val="single" w:sz="8" w:space="0" w:color="BFD0E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D1528"/>
                <w:sz w:val="21"/>
              </w:rPr>
              <w:t>隐私说明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二期 MVP 不需要账号登录。多人模式使用本地 installId、昵称和房间令牌识别参与者；用户昵称建议不要填写身份证号、手机号等敏感信息。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>LightBreaker 用户手册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