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9AB29" w14:textId="264ACA38" w:rsidR="00B9180E" w:rsidRDefault="00400658" w:rsidP="00400658">
      <w:pPr>
        <w:pStyle w:val="a3"/>
        <w:rPr>
          <w:b/>
          <w:bCs/>
        </w:rPr>
      </w:pPr>
      <w:r w:rsidRPr="00400658">
        <w:rPr>
          <w:b/>
          <w:bCs/>
        </w:rPr>
        <w:t>集成联动驱动的灵巧拟人机器人手</w:t>
      </w:r>
    </w:p>
    <w:p w14:paraId="1A83C2A0" w14:textId="19CBFEF0" w:rsidR="00400658" w:rsidRDefault="00400658" w:rsidP="00400658">
      <w:pPr>
        <w:jc w:val="center"/>
        <w:rPr>
          <w:b/>
          <w:bCs/>
          <w:sz w:val="24"/>
          <w:szCs w:val="28"/>
        </w:rPr>
      </w:pPr>
      <w:proofErr w:type="spellStart"/>
      <w:r w:rsidRPr="00400658">
        <w:rPr>
          <w:b/>
          <w:bCs/>
          <w:sz w:val="24"/>
          <w:szCs w:val="28"/>
        </w:rPr>
        <w:t>Uikyum</w:t>
      </w:r>
      <w:proofErr w:type="spellEnd"/>
      <w:r w:rsidRPr="00400658">
        <w:rPr>
          <w:b/>
          <w:bCs/>
          <w:sz w:val="24"/>
          <w:szCs w:val="28"/>
        </w:rPr>
        <w:t xml:space="preserve"> </w:t>
      </w:r>
      <w:proofErr w:type="spellStart"/>
      <w:r w:rsidRPr="00400658">
        <w:rPr>
          <w:b/>
          <w:bCs/>
          <w:sz w:val="24"/>
          <w:szCs w:val="28"/>
        </w:rPr>
        <w:t>KimJeong</w:t>
      </w:r>
      <w:proofErr w:type="spellEnd"/>
      <w:r w:rsidRPr="00400658">
        <w:rPr>
          <w:b/>
          <w:bCs/>
          <w:sz w:val="24"/>
          <w:szCs w:val="28"/>
        </w:rPr>
        <w:t xml:space="preserve">, </w:t>
      </w:r>
      <w:proofErr w:type="spellStart"/>
      <w:r w:rsidRPr="00400658">
        <w:rPr>
          <w:b/>
          <w:bCs/>
          <w:sz w:val="24"/>
          <w:szCs w:val="28"/>
        </w:rPr>
        <w:t>Dawoon</w:t>
      </w:r>
      <w:proofErr w:type="spellEnd"/>
      <w:r w:rsidRPr="00400658">
        <w:rPr>
          <w:b/>
          <w:bCs/>
          <w:sz w:val="24"/>
          <w:szCs w:val="28"/>
        </w:rPr>
        <w:t xml:space="preserve"> Jung, Jongwo</w:t>
      </w:r>
      <w:proofErr w:type="spellStart"/>
      <w:r w:rsidRPr="00400658">
        <w:rPr>
          <w:b/>
          <w:bCs/>
          <w:sz w:val="24"/>
          <w:szCs w:val="28"/>
        </w:rPr>
        <w:t>o</w:t>
      </w:r>
      <w:proofErr w:type="spellEnd"/>
      <w:r w:rsidRPr="00400658">
        <w:rPr>
          <w:b/>
          <w:bCs/>
          <w:sz w:val="24"/>
          <w:szCs w:val="28"/>
        </w:rPr>
        <w:t xml:space="preserve"> Park, </w:t>
      </w:r>
      <w:proofErr w:type="spellStart"/>
      <w:r w:rsidRPr="00400658">
        <w:rPr>
          <w:b/>
          <w:bCs/>
          <w:sz w:val="24"/>
          <w:szCs w:val="28"/>
        </w:rPr>
        <w:t>Joono</w:t>
      </w:r>
      <w:proofErr w:type="spellEnd"/>
      <w:r w:rsidRPr="00400658">
        <w:rPr>
          <w:b/>
          <w:bCs/>
          <w:sz w:val="24"/>
          <w:szCs w:val="28"/>
        </w:rPr>
        <w:t xml:space="preserve"> </w:t>
      </w:r>
      <w:proofErr w:type="gramStart"/>
      <w:r w:rsidRPr="00400658">
        <w:rPr>
          <w:b/>
          <w:bCs/>
          <w:sz w:val="24"/>
          <w:szCs w:val="28"/>
        </w:rPr>
        <w:t>Cheong ,</w:t>
      </w:r>
      <w:proofErr w:type="gramEnd"/>
      <w:r w:rsidRPr="00400658">
        <w:rPr>
          <w:b/>
          <w:bCs/>
          <w:sz w:val="24"/>
          <w:szCs w:val="28"/>
        </w:rPr>
        <w:t xml:space="preserve"> </w:t>
      </w:r>
      <w:proofErr w:type="spellStart"/>
      <w:r w:rsidRPr="00400658">
        <w:rPr>
          <w:b/>
          <w:bCs/>
          <w:sz w:val="24"/>
          <w:szCs w:val="28"/>
        </w:rPr>
        <w:t>Heeyoen</w:t>
      </w:r>
      <w:proofErr w:type="spellEnd"/>
      <w:r w:rsidRPr="00400658">
        <w:rPr>
          <w:b/>
          <w:bCs/>
          <w:sz w:val="24"/>
          <w:szCs w:val="28"/>
        </w:rPr>
        <w:t xml:space="preserve">, Hyun-Mok Jung, Hyouk </w:t>
      </w:r>
      <w:proofErr w:type="spellStart"/>
      <w:r w:rsidRPr="00400658">
        <w:rPr>
          <w:b/>
          <w:bCs/>
          <w:sz w:val="24"/>
          <w:szCs w:val="28"/>
        </w:rPr>
        <w:t>Ryeol</w:t>
      </w:r>
      <w:proofErr w:type="spellEnd"/>
      <w:r w:rsidRPr="00400658">
        <w:rPr>
          <w:b/>
          <w:bCs/>
          <w:sz w:val="24"/>
          <w:szCs w:val="28"/>
        </w:rPr>
        <w:t xml:space="preserve"> Choi, Hyunmi</w:t>
      </w:r>
      <w:proofErr w:type="spellStart"/>
      <w:r w:rsidRPr="00400658">
        <w:rPr>
          <w:b/>
          <w:bCs/>
          <w:sz w:val="24"/>
          <w:szCs w:val="28"/>
        </w:rPr>
        <w:t>n</w:t>
      </w:r>
      <w:proofErr w:type="spellEnd"/>
      <w:r w:rsidRPr="00400658">
        <w:rPr>
          <w:b/>
          <w:bCs/>
          <w:sz w:val="24"/>
          <w:szCs w:val="28"/>
        </w:rPr>
        <w:t xml:space="preserve"> Do &amp; </w:t>
      </w:r>
      <w:proofErr w:type="spellStart"/>
      <w:r w:rsidRPr="00400658">
        <w:rPr>
          <w:b/>
          <w:bCs/>
          <w:sz w:val="24"/>
          <w:szCs w:val="28"/>
        </w:rPr>
        <w:t>Chanhun</w:t>
      </w:r>
      <w:proofErr w:type="spellEnd"/>
      <w:r w:rsidRPr="00400658">
        <w:rPr>
          <w:b/>
          <w:bCs/>
          <w:sz w:val="24"/>
          <w:szCs w:val="28"/>
        </w:rPr>
        <w:t xml:space="preserve"> Park</w:t>
      </w:r>
    </w:p>
    <w:p w14:paraId="3E9F527F" w14:textId="7411759C" w:rsidR="00080261" w:rsidRDefault="00400658" w:rsidP="00080261">
      <w:pPr>
        <w:rPr>
          <w:rFonts w:hint="eastAsia"/>
        </w:rPr>
        <w:sectPr w:rsidR="00080261">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12"/>
        </w:sectPr>
      </w:pPr>
      <w:r>
        <w:rPr>
          <w:rFonts w:hint="eastAsia"/>
          <w:b/>
          <w:bCs/>
        </w:rPr>
        <w:t>摘要：</w:t>
      </w:r>
      <w:r w:rsidRPr="00400658">
        <w:t>机器人手能执行与人手类似的几种惊人功能，因此在执行任务方面具有高度灵活性。然而在开发</w:t>
      </w:r>
      <w:proofErr w:type="gramStart"/>
      <w:r w:rsidRPr="00400658">
        <w:t>集成手</w:t>
      </w:r>
      <w:proofErr w:type="gramEnd"/>
      <w:r w:rsidRPr="00400658">
        <w:t>的过程中，既要保持人类水平的灵巧性和抓取力等重要功能，又要避免额外的致动部件，是一项具有挑战性的工作。执行部件使得这些</w:t>
      </w:r>
      <w:proofErr w:type="gramStart"/>
      <w:r w:rsidRPr="00400658">
        <w:t>手很难</w:t>
      </w:r>
      <w:proofErr w:type="gramEnd"/>
      <w:r w:rsidRPr="00400658">
        <w:t>集成到现有的机械臂中，从而限制了它们的适用性。基于连杆驱动机制，我们开发了一种集成连杆驱动的灵巧拟人机器人手，称为ILDA手，它集成了执行和传感所需的所有组件，并具有高度灵巧性。它具有以下特点：15 自由度（20个关节），指尖力为34 N，体积小巧（最大长度：218毫米），无附加部件，重量轻（1.1千克），具有触觉传感能力。实际操作任务涉及日常生活中使用的工具，手被安装在一个商用机器人手臂上。</w:t>
      </w:r>
    </w:p>
    <w:p w14:paraId="2768C303" w14:textId="5BE179FB" w:rsidR="006405DB" w:rsidRPr="00722273" w:rsidRDefault="006405DB" w:rsidP="006405DB">
      <w:pPr>
        <w:rPr>
          <w:rStyle w:val="ad"/>
          <w:rFonts w:hint="eastAsia"/>
        </w:rPr>
      </w:pPr>
    </w:p>
    <w:p w14:paraId="1D60F27A" w14:textId="433512B4" w:rsidR="006405DB" w:rsidRDefault="006405DB" w:rsidP="006405DB">
      <w:pPr>
        <w:rPr>
          <w:rFonts w:hint="eastAsia"/>
        </w:rPr>
      </w:pPr>
      <w:r>
        <w:rPr>
          <w:rFonts w:hint="eastAsia"/>
        </w:rPr>
        <w:t xml:space="preserve">　　</w:t>
      </w:r>
      <w:r w:rsidRPr="00722273">
        <w:rPr>
          <w:rFonts w:hint="eastAsia"/>
        </w:rPr>
        <w:t>解</w:t>
      </w:r>
      <w:r>
        <w:rPr>
          <w:rFonts w:hint="eastAsia"/>
        </w:rPr>
        <w:t>释人类手部极其复杂的功能仍然是机器人领域未解决的挑战</w:t>
      </w:r>
      <w:r w:rsidRPr="006405DB">
        <w:rPr>
          <w:rFonts w:hint="eastAsia"/>
          <w:b/>
          <w:bCs/>
          <w:vertAlign w:val="superscript"/>
        </w:rPr>
        <w:t>１</w:t>
      </w:r>
      <w:r w:rsidRPr="006405DB">
        <w:rPr>
          <w:rFonts w:hint="eastAsia"/>
          <w:b/>
          <w:bCs/>
          <w:vertAlign w:val="superscript"/>
        </w:rPr>
        <w:t>,</w:t>
      </w:r>
      <w:r w:rsidRPr="006405DB">
        <w:rPr>
          <w:rFonts w:hint="eastAsia"/>
          <w:b/>
          <w:bCs/>
          <w:vertAlign w:val="superscript"/>
        </w:rPr>
        <w:t>２</w:t>
      </w:r>
      <w:r>
        <w:rPr>
          <w:rFonts w:hint="eastAsia"/>
        </w:rPr>
        <w:t>。特别是，人类手部的运动涉及相当高的灵巧性，适合执行各种需要强大抓握力的任务，从精细物体抓取到工具操作</w:t>
      </w:r>
      <w:r w:rsidRPr="006405DB">
        <w:rPr>
          <w:rFonts w:hint="eastAsia"/>
          <w:b/>
          <w:bCs/>
          <w:vertAlign w:val="superscript"/>
        </w:rPr>
        <w:t>3,4</w:t>
      </w:r>
      <w:r>
        <w:rPr>
          <w:rFonts w:hint="eastAsia"/>
        </w:rPr>
        <w:t>。在人体206块骨骼中，手部有54块骨骼，占总骨骼数的四分之一；驱动它们的肌肉结构也非常复杂。此外，使触觉成为可能的触觉小体大多分布在手部，它们有助于执行精细任务</w:t>
      </w:r>
      <w:r w:rsidRPr="006405DB">
        <w:rPr>
          <w:rFonts w:hint="eastAsia"/>
          <w:b/>
          <w:bCs/>
          <w:vertAlign w:val="superscript"/>
        </w:rPr>
        <w:t>5</w:t>
      </w:r>
      <w:r>
        <w:rPr>
          <w:rFonts w:hint="eastAsia"/>
        </w:rPr>
        <w:t>。特别是，由于大多数触觉小体以约1毫米的间隔分布在指尖，因此指尖很容易执行精细任务</w:t>
      </w:r>
      <w:r w:rsidRPr="006405DB">
        <w:rPr>
          <w:rFonts w:hint="eastAsia"/>
          <w:b/>
          <w:bCs/>
          <w:vertAlign w:val="superscript"/>
        </w:rPr>
        <w:t>6</w:t>
      </w:r>
      <w:r>
        <w:rPr>
          <w:rFonts w:hint="eastAsia"/>
        </w:rPr>
        <w:t>。</w:t>
      </w:r>
    </w:p>
    <w:p w14:paraId="374CB4A6" w14:textId="0BA63967" w:rsidR="00080261" w:rsidRDefault="006405DB" w:rsidP="006405DB">
      <w:pPr>
        <w:ind w:firstLine="440"/>
      </w:pPr>
      <w:r w:rsidRPr="006405DB">
        <w:t xml:space="preserve">为了实现这些功能，许多灵巧的拟人机器人手已经被开发出来。为了执行高效的抓取动作，许多具有自适应抓取能力或低自由度（DOF）形式的有效机器人手已经被开发出来 </w:t>
      </w:r>
      <w:r w:rsidRPr="006405DB">
        <w:rPr>
          <w:b/>
          <w:bCs/>
          <w:vertAlign w:val="superscript"/>
        </w:rPr>
        <w:t>[7, 8, 9, 10, 11, 12]</w:t>
      </w:r>
      <w:r w:rsidRPr="006405DB">
        <w:t>；然而，我们的分析主要集中在具有高灵巧性的多自由度手上。因此，灵巧机器人手的代表性核心机制被分类为（1）电机</w:t>
      </w:r>
      <w:r w:rsidRPr="006405DB">
        <w:t>直接驱动，（2）肌腱驱动，和（3）连杆驱动机制。</w:t>
      </w:r>
    </w:p>
    <w:p w14:paraId="6D164D73" w14:textId="33F66226" w:rsidR="006405DB" w:rsidRDefault="006405DB" w:rsidP="006405DB">
      <w:pPr>
        <w:ind w:firstLine="440"/>
      </w:pPr>
      <w:r w:rsidRPr="006405DB">
        <w:t>基于电机直接驱动机制开发的手部结构是将电机直观地定位在关节附近，以直接驱动关节或通过齿轮或同步带轮驱动关节</w:t>
      </w:r>
      <w:r w:rsidRPr="006405DB">
        <w:rPr>
          <w:b/>
          <w:bCs/>
          <w:vertAlign w:val="superscript"/>
        </w:rPr>
        <w:t>[13, 14]</w:t>
      </w:r>
      <w:r w:rsidRPr="006405DB">
        <w:t>。这种结构可能具有较高的关节驱动效率，并且容易将关节布置在所需的位置。特别是，由约翰霍普金斯大学应用物理实验室开发的</w:t>
      </w:r>
      <w:r w:rsidRPr="006405DB">
        <w:rPr>
          <w:b/>
          <w:bCs/>
        </w:rPr>
        <w:t>MPL v2.0</w:t>
      </w:r>
      <w:r w:rsidRPr="006405DB">
        <w:t xml:space="preserve">展示了高灵巧性，具有主动的22个自由度，并且集成了执行器和电子设备的紧凑设计。这只手能够实现人类水平的自然运动和触觉反馈 </w:t>
      </w:r>
      <w:r w:rsidRPr="006405DB">
        <w:rPr>
          <w:b/>
          <w:bCs/>
          <w:vertAlign w:val="superscript"/>
        </w:rPr>
        <w:t>[15]</w:t>
      </w:r>
      <w:r w:rsidRPr="006405DB">
        <w:t>。然而，手部的尺寸和性能高度依赖于电机，尤其是手指部分。使用高端规格的电机或驱动力传输部件会导致成本增加。此外，由于电机的重量，手指的惯性较大，因此需要复杂的控制机制。此外，手指之间的空间狭窄，这使得将力传感器布线到手指变得困难。因此，在执行器技术没有创新的情况下，很难实现紧凑性和高性能。</w:t>
      </w:r>
    </w:p>
    <w:p w14:paraId="6B620B37" w14:textId="6E46AE13" w:rsidR="00D71874" w:rsidRDefault="00D71874" w:rsidP="006405DB">
      <w:pPr>
        <w:ind w:firstLine="440"/>
      </w:pPr>
      <w:r w:rsidRPr="00D71874">
        <w:lastRenderedPageBreak/>
        <w:t>基于</w:t>
      </w:r>
      <w:proofErr w:type="gramStart"/>
      <w:r w:rsidRPr="00D71874">
        <w:t>腱</w:t>
      </w:r>
      <w:proofErr w:type="gramEnd"/>
      <w:r w:rsidRPr="00D71874">
        <w:t>驱动机制的手部与人类的驱动机制最为相似。一般来说，它们的执行器位于前臂，并通过</w:t>
      </w:r>
      <w:proofErr w:type="gramStart"/>
      <w:r w:rsidRPr="00D71874">
        <w:t>腱</w:t>
      </w:r>
      <w:proofErr w:type="gramEnd"/>
      <w:r w:rsidRPr="00D71874">
        <w:t>连接到关节以传递驱动力</w:t>
      </w:r>
      <w:r w:rsidRPr="00D71874">
        <w:rPr>
          <w:b/>
          <w:bCs/>
          <w:vertAlign w:val="superscript"/>
        </w:rPr>
        <w:t>[16-21]</w:t>
      </w:r>
      <w:r w:rsidRPr="00D71874">
        <w:t>。NASA开发的</w:t>
      </w:r>
      <w:proofErr w:type="spellStart"/>
      <w:r w:rsidRPr="00D71874">
        <w:t>Robonaut</w:t>
      </w:r>
      <w:proofErr w:type="spellEnd"/>
      <w:r w:rsidRPr="00D71874">
        <w:t>手</w:t>
      </w:r>
      <w:r w:rsidRPr="00D71874">
        <w:rPr>
          <w:b/>
          <w:bCs/>
          <w:vertAlign w:val="superscript"/>
        </w:rPr>
        <w:t>[16]</w:t>
      </w:r>
      <w:r w:rsidRPr="00D71874">
        <w:t>、DLR开发的David手</w:t>
      </w:r>
      <w:r w:rsidRPr="00D71874">
        <w:rPr>
          <w:b/>
          <w:bCs/>
          <w:vertAlign w:val="superscript"/>
        </w:rPr>
        <w:t>[17]</w:t>
      </w:r>
      <w:r w:rsidRPr="00D71874">
        <w:t>以及Shadow Robot Company开发的Shadow灵巧手</w:t>
      </w:r>
      <w:r w:rsidRPr="00D71874">
        <w:rPr>
          <w:b/>
          <w:bCs/>
          <w:vertAlign w:val="superscript"/>
        </w:rPr>
        <w:t>[18]</w:t>
      </w:r>
      <w:r w:rsidRPr="00D71874">
        <w:t>可以被视为具有这种机制的代表性手部。它能够实现几乎与人类手相似的运动，并根据腱的连接配置产生高指尖力。这是一种非常适合开发单个类人机器人的方法。然而，将这些机械手与许多现有的商业机械臂或正在开发的机械</w:t>
      </w:r>
      <w:proofErr w:type="gramStart"/>
      <w:r w:rsidRPr="00D71874">
        <w:t>臂结合</w:t>
      </w:r>
      <w:proofErr w:type="gramEnd"/>
      <w:r w:rsidRPr="00D71874">
        <w:t>是非常困难的</w:t>
      </w:r>
      <w:r w:rsidRPr="00D71874">
        <w:rPr>
          <w:b/>
          <w:bCs/>
          <w:vertAlign w:val="superscript"/>
        </w:rPr>
        <w:t>[22-27]</w:t>
      </w:r>
      <w:r w:rsidRPr="00D71874">
        <w:t>，因为驱动机器人的执行器和电子部件以相当大的前臂形式连接。对于多个</w:t>
      </w:r>
      <w:proofErr w:type="gramStart"/>
      <w:r w:rsidRPr="00D71874">
        <w:t>腱</w:t>
      </w:r>
      <w:proofErr w:type="gramEnd"/>
      <w:r w:rsidRPr="00D71874">
        <w:t>连接的关节的独立驱动，</w:t>
      </w:r>
      <w:proofErr w:type="gramStart"/>
      <w:r w:rsidRPr="00D71874">
        <w:t>腱需要</w:t>
      </w:r>
      <w:proofErr w:type="gramEnd"/>
      <w:r w:rsidRPr="00D71874">
        <w:t>一个结构，该结构穿过关节旋转轴或特殊的腱连接结构。这增加了装配和维护的复杂性，导致成本增加，即使一个</w:t>
      </w:r>
      <w:proofErr w:type="gramStart"/>
      <w:r w:rsidRPr="00D71874">
        <w:t>腱</w:t>
      </w:r>
      <w:proofErr w:type="gramEnd"/>
      <w:r w:rsidRPr="00D71874">
        <w:t>断裂或释放，也难以修复。此外，如果两个</w:t>
      </w:r>
      <w:proofErr w:type="gramStart"/>
      <w:r w:rsidRPr="00D71874">
        <w:t>腱</w:t>
      </w:r>
      <w:proofErr w:type="gramEnd"/>
      <w:r w:rsidRPr="00D71874">
        <w:t>连接到一个关节以实现类似人类关节驱动的拮抗机制，则应施加预应力于腱，这会导致由于摩擦增加而导致驱动效率降低。此外，当只有一个</w:t>
      </w:r>
      <w:proofErr w:type="gramStart"/>
      <w:r w:rsidRPr="00D71874">
        <w:t>腱</w:t>
      </w:r>
      <w:proofErr w:type="gramEnd"/>
      <w:r w:rsidRPr="00D71874">
        <w:t>连接到一个关节时，需要安装一个返回弹簧以向相反方向移动。在这种机制中，弹簧侧的力控制变得困难。</w:t>
      </w:r>
    </w:p>
    <w:p w14:paraId="4A434A37" w14:textId="0E2626A3" w:rsidR="00D71874" w:rsidRDefault="00D71874" w:rsidP="006405DB">
      <w:pPr>
        <w:ind w:firstLine="440"/>
      </w:pPr>
      <w:r w:rsidRPr="00D71874">
        <w:t>连杆驱动机制在我们的日常生活中被广泛使用。基于这种机制开发的手部通过结合多个连杆的结构，将动力从执行器传递出来，从而实现关节向所需方向的运动</w:t>
      </w:r>
      <w:r w:rsidRPr="00D71874">
        <w:rPr>
          <w:b/>
          <w:bCs/>
          <w:vertAlign w:val="superscript"/>
        </w:rPr>
        <w:t>[28-31]</w:t>
      </w:r>
      <w:r w:rsidRPr="00D71874">
        <w:t>。由Schunk开发的Schunk SVH 5指手</w:t>
      </w:r>
      <w:r w:rsidRPr="00D71874">
        <w:rPr>
          <w:b/>
          <w:bCs/>
          <w:vertAlign w:val="superscript"/>
        </w:rPr>
        <w:t>[28]</w:t>
      </w:r>
      <w:r w:rsidRPr="00D71874">
        <w:t>可以作为这种机制的代表性例子。它结合了简单杆和圆柱连杆，具有双向控制关节、鲁棒性以及易于制造和维护等优点</w:t>
      </w:r>
      <w:r w:rsidRPr="00D71874">
        <w:rPr>
          <w:b/>
          <w:bCs/>
          <w:vertAlign w:val="superscript"/>
        </w:rPr>
        <w:t>[32]</w:t>
      </w:r>
      <w:r w:rsidRPr="00D71874">
        <w:t>。然而，使用这种机制实现多自由度（DOF）运动并保持大的工作空间是困难的，特别是在像手指中使</w:t>
      </w:r>
      <w:r w:rsidRPr="00D71874">
        <w:t>用的串联机械臂中。</w:t>
      </w:r>
      <w:proofErr w:type="gramStart"/>
      <w:r w:rsidRPr="00D71874">
        <w:t>腱是薄</w:t>
      </w:r>
      <w:proofErr w:type="gramEnd"/>
      <w:r w:rsidRPr="00D71874">
        <w:t>而灵活的，因此可以通过旋转轴独立驱动每个关节，但连杆相对较厚且硬，使得这种配置难以实现。因此，这种配置经常用于并联机制，如Stewart平台或Delta机器人以及具有低自由度的机制中</w:t>
      </w:r>
      <w:r w:rsidRPr="00D71874">
        <w:rPr>
          <w:b/>
          <w:bCs/>
          <w:vertAlign w:val="superscript"/>
        </w:rPr>
        <w:t>[33]</w:t>
      </w:r>
      <w:r w:rsidRPr="00D71874">
        <w:t>。</w:t>
      </w:r>
    </w:p>
    <w:p w14:paraId="21004F46" w14:textId="3CB83233" w:rsidR="00D71874" w:rsidRDefault="00D71874" w:rsidP="006405DB">
      <w:pPr>
        <w:ind w:firstLine="440"/>
      </w:pPr>
      <w:r w:rsidRPr="00D71874">
        <w:t>根据以上分析，我们得出结论，机器人手需要具备以下优势特性：灵活性、指尖力、可控性、鲁棒性、低成本、</w:t>
      </w:r>
      <w:proofErr w:type="gramStart"/>
      <w:r w:rsidRPr="00D71874">
        <w:t>低维护</w:t>
      </w:r>
      <w:proofErr w:type="gramEnd"/>
      <w:r w:rsidRPr="00D71874">
        <w:t>和紧凑性。这些特性的定义在补充文本1</w:t>
      </w:r>
      <w:r w:rsidRPr="00D71874">
        <w:t xml:space="preserve"> </w:t>
      </w:r>
      <w:r w:rsidRPr="00D71874">
        <w:rPr>
          <w:rFonts w:hint="eastAsia"/>
          <w:b/>
          <w:bCs/>
          <w:vertAlign w:val="superscript"/>
        </w:rPr>
        <w:t>［</w:t>
      </w:r>
      <w:r w:rsidRPr="00D71874">
        <w:rPr>
          <w:b/>
          <w:bCs/>
          <w:vertAlign w:val="superscript"/>
        </w:rPr>
        <w:t>34-37</w:t>
      </w:r>
      <w:r>
        <w:rPr>
          <w:rFonts w:hint="eastAsia"/>
          <w:b/>
          <w:bCs/>
          <w:vertAlign w:val="superscript"/>
        </w:rPr>
        <w:t>］</w:t>
      </w:r>
      <w:r w:rsidRPr="00D71874">
        <w:t>中。此外，开发一种机器人手是必要的，在这种机器人手中，所有部件都嵌入手部本身，并包含上述所有功能。</w:t>
      </w:r>
    </w:p>
    <w:p w14:paraId="5BEC9171" w14:textId="77777777" w:rsidR="00722273" w:rsidRDefault="00D71874" w:rsidP="006405DB">
      <w:pPr>
        <w:ind w:firstLine="440"/>
      </w:pPr>
      <w:r w:rsidRPr="00D71874">
        <w:t>在本研究中，开发了一种集成连杆驱动的灵巧拟人机器人手（ILDA手）。为了包含上述特性，为机器人手开发了一种手指机制。该机制通过平行和串联机制的融合构建，通过连杆组合在掌指关节（MCP）实现2自由度（DOF）运动，在近端指间关节（PIP）实现1自由度运动。设计时考虑了选择可以充当每个关节的小部件、部件的放置和配置以实现所需的自由度运动和驱动角度，以及一个高效的动力传输结构，以获得高指尖力及其反向驱动能力。此外，通过在指尖附上一个六轴力/扭矩（F/T）传感器，确保了手的力感应能力。使用设计的手指，开发了一种具有15个自由度和20个关节的五指机器人手。为了实际应用，通过解决电路板布局和布线问题来确保电子设备的紧凑性。所有电机都集成在带有指尖传感器的五指手掌中（图1a, b）。因此，它可以很容易地通过简单的连接配置连接到通用机器人臂上，如图1c所示。为了评估所开发手的性能，通过几个实验分析了其性能。进行了实</w:t>
      </w:r>
    </w:p>
    <w:p w14:paraId="0A200C7E" w14:textId="77777777" w:rsidR="00722273" w:rsidRDefault="00722273" w:rsidP="00722273">
      <w:pPr>
        <w:rPr>
          <w:rFonts w:hint="eastAsia"/>
        </w:rPr>
        <w:sectPr w:rsidR="00722273" w:rsidSect="00080261">
          <w:type w:val="continuous"/>
          <w:pgSz w:w="11906" w:h="16838"/>
          <w:pgMar w:top="1440" w:right="1800" w:bottom="1440" w:left="1800" w:header="851" w:footer="992" w:gutter="0"/>
          <w:cols w:num="2" w:space="425"/>
          <w:docGrid w:type="lines" w:linePitch="312"/>
        </w:sectPr>
      </w:pPr>
    </w:p>
    <w:p w14:paraId="0A8BFCB7" w14:textId="77777777" w:rsidR="00722273" w:rsidRDefault="00722273" w:rsidP="00722273">
      <w:pPr>
        <w:rPr>
          <w:rFonts w:hint="eastAsia"/>
        </w:rPr>
        <w:sectPr w:rsidR="00722273" w:rsidSect="00722273">
          <w:type w:val="continuous"/>
          <w:pgSz w:w="11906" w:h="16838"/>
          <w:pgMar w:top="1440" w:right="1800" w:bottom="1440" w:left="1800" w:header="851" w:footer="992" w:gutter="0"/>
          <w:cols w:space="425"/>
          <w:docGrid w:type="lines" w:linePitch="312"/>
        </w:sectPr>
      </w:pPr>
      <w:r w:rsidRPr="00722273">
        <w:lastRenderedPageBreak/>
        <w:drawing>
          <wp:inline distT="0" distB="0" distL="0" distR="0" wp14:anchorId="2F6CCD87" wp14:editId="4479FB13">
            <wp:extent cx="5703683" cy="31283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3518" cy="3139219"/>
                    </a:xfrm>
                    <a:prstGeom prst="rect">
                      <a:avLst/>
                    </a:prstGeom>
                  </pic:spPr>
                </pic:pic>
              </a:graphicData>
            </a:graphic>
          </wp:inline>
        </w:drawing>
      </w:r>
    </w:p>
    <w:p w14:paraId="63CBF9E1" w14:textId="657BC7CA" w:rsidR="00722273" w:rsidRDefault="00722273" w:rsidP="00722273">
      <w:r w:rsidRPr="00C81749">
        <w:rPr>
          <w:b/>
          <w:bCs/>
        </w:rPr>
        <w:t>图1 ILDA手的概览。</w:t>
      </w:r>
      <w:r w:rsidRPr="00722273">
        <w:t>a ILDA手的配置由五个带有指尖传感器的机器人手指组成，手掌侧集成了执行器以及控制器和附件。b 带有外壳的ILDA手。c ILDA手易于连接到已开发的机器人臂上。d 使用ILDA</w:t>
      </w:r>
      <w:proofErr w:type="gramStart"/>
      <w:r w:rsidRPr="00722273">
        <w:t>手执行</w:t>
      </w:r>
      <w:proofErr w:type="gramEnd"/>
      <w:r w:rsidRPr="00722273">
        <w:t>的动作，例如抓取和操作日常生活工具，展示精细和强大的抓取能力。</w:t>
      </w:r>
    </w:p>
    <w:p w14:paraId="3FC2E15A" w14:textId="77777777" w:rsidR="00722273" w:rsidRDefault="00722273" w:rsidP="00722273">
      <w:pPr>
        <w:rPr>
          <w:rFonts w:hint="eastAsia"/>
        </w:rPr>
        <w:sectPr w:rsidR="00722273" w:rsidSect="00722273">
          <w:type w:val="continuous"/>
          <w:pgSz w:w="11906" w:h="16838"/>
          <w:pgMar w:top="1440" w:right="1800" w:bottom="1440" w:left="1800" w:header="851" w:footer="992" w:gutter="0"/>
          <w:cols w:space="425"/>
          <w:docGrid w:type="lines" w:linePitch="312"/>
        </w:sectPr>
      </w:pPr>
    </w:p>
    <w:p w14:paraId="591C9205" w14:textId="509196FA" w:rsidR="00722273" w:rsidRDefault="00D71874" w:rsidP="00722273">
      <w:pPr>
        <w:spacing w:before="240"/>
      </w:pPr>
      <w:proofErr w:type="gramStart"/>
      <w:r w:rsidRPr="00D71874">
        <w:t>验以确定</w:t>
      </w:r>
      <w:proofErr w:type="gramEnd"/>
      <w:r w:rsidRPr="00D71874">
        <w:t>抓取各种形状物体的可能性，提供强大的抓取力来压碎罐子，并确保在握持鸡蛋时的精细度。最后，通过涉及用剪刀剪纸和用镊子夹取小物体的测试，验证了手的高利用率，从而复制了日常生活中执行的工具操作（图1d）。</w:t>
      </w:r>
    </w:p>
    <w:p w14:paraId="1F901615" w14:textId="03AD97EB" w:rsidR="00722273" w:rsidRDefault="00722273" w:rsidP="00722273">
      <w:pPr>
        <w:spacing w:before="240"/>
        <w:rPr>
          <w:rStyle w:val="af2"/>
        </w:rPr>
      </w:pPr>
      <w:r w:rsidRPr="00722273">
        <w:rPr>
          <w:rStyle w:val="af2"/>
        </w:rPr>
        <w:t>结果</w:t>
      </w:r>
    </w:p>
    <w:p w14:paraId="00D4C769" w14:textId="2258274B" w:rsidR="00722273" w:rsidRPr="00722273" w:rsidRDefault="00722273" w:rsidP="00722273">
      <w:pPr>
        <w:spacing w:before="240"/>
        <w:rPr>
          <w:rFonts w:hint="eastAsia"/>
        </w:rPr>
      </w:pPr>
      <w:r>
        <w:rPr>
          <w:rFonts w:hint="eastAsia"/>
        </w:rPr>
        <w:t xml:space="preserve">　　</w:t>
      </w:r>
      <w:r w:rsidRPr="00722273">
        <w:rPr>
          <w:b/>
          <w:bCs/>
        </w:rPr>
        <w:t>连杆驱动机制的设计。</w:t>
      </w:r>
      <w:r w:rsidRPr="00722273">
        <w:t>连杆驱动机制具有固有的优势，例如坚固性和易于制造和维护；然而，它们也有缺点，例如在保持足够工作空间的同时，在小空间内执行多自由度（DOF）运动的困难。因此，实现具有类似人手的3-DOF运动的连杆驱动机器人手指机制是重要的，它具有狭窄的手指尺寸工作空间，以确保机器人手的灵活性。为了克服上述缺点并包含优势特性，机器人手指的机制是根据图2所示的示意图设计的。</w:t>
      </w:r>
    </w:p>
    <w:p w14:paraId="3458712D" w14:textId="204CF0AB" w:rsidR="00722273" w:rsidRDefault="00722273" w:rsidP="00722273">
      <w:pPr>
        <w:spacing w:before="240"/>
        <w:ind w:firstLine="440"/>
      </w:pPr>
      <w:r w:rsidRPr="00722273">
        <w:t>机器人手手指的运动学设计（图2a）如图2b所示。为了结构简单，三个串联链被放置在同一地面上。前面的两个PSS（棱柱-球形-球形）</w:t>
      </w:r>
      <w:proofErr w:type="gramStart"/>
      <w:r w:rsidRPr="00722273">
        <w:t>链构成</w:t>
      </w:r>
      <w:proofErr w:type="gramEnd"/>
      <w:r w:rsidRPr="00722273">
        <w:t>一个具有一个万向节的2自由度并联机构，该机构生成一个虚拟三角形结构。三角形的一个顶点固定在执行2自由度MCP运动的万向节上。为了实现PIP关节的单一自由度，PIP关节必须独立于MCP关节驱动。大多数连杆驱动的机器人手指只实现了1或2自由度的运动，其中两个关节是下级的。因此，具有3自由度的连杆驱动机器人手指尚未得到研究，如补充表1所示</w:t>
      </w:r>
      <w:r w:rsidRPr="00722273">
        <w:rPr>
          <w:b/>
          <w:bCs/>
          <w:vertAlign w:val="superscript"/>
        </w:rPr>
        <w:t>[38-43]</w:t>
      </w:r>
      <w:r w:rsidRPr="00722273">
        <w:t>。</w:t>
      </w:r>
    </w:p>
    <w:p w14:paraId="18A22AB4" w14:textId="2E5A999C" w:rsidR="00722273" w:rsidRDefault="00722273" w:rsidP="00722273">
      <w:pPr>
        <w:spacing w:before="240"/>
        <w:ind w:firstLine="440"/>
      </w:pPr>
      <w:r w:rsidRPr="00722273">
        <w:t>棱柱-球形-万向节（PSU）链穿过三角形内部。链末端的V形曲柄部分作为一个转动关节连接到三角形的一侧。在这里，曲柄部分能够高效地传递驱动力。关于曲柄设计的详细信息在补充文</w:t>
      </w:r>
      <w:r w:rsidRPr="00722273">
        <w:lastRenderedPageBreak/>
        <w:t>本3的第44-46页提供。一个交叉的四杆机构串联连接到曲柄部分，以实现1自由度的PIP运动。构建一个额外的四杆机构耦合PIP和DIP关节的运动。因此，整个机构由并联机构产生的2自由度MCP运动和串联机构产生的单自由度PIP运动组成。通过三个棱柱关节的线性位移（d1</w:t>
      </w:r>
      <w:r w:rsidRPr="00722273">
        <w:rPr>
          <w:rFonts w:ascii="MS Gothic" w:eastAsia="MS Gothic" w:hAnsi="MS Gothic" w:cs="MS Gothic" w:hint="eastAsia"/>
        </w:rPr>
        <w:t>​</w:t>
      </w:r>
      <w:r w:rsidRPr="00722273">
        <w:t>、d2</w:t>
      </w:r>
      <w:r w:rsidRPr="00722273">
        <w:rPr>
          <w:rFonts w:ascii="MS Gothic" w:eastAsia="MS Gothic" w:hAnsi="MS Gothic" w:cs="MS Gothic" w:hint="eastAsia"/>
        </w:rPr>
        <w:t>​</w:t>
      </w:r>
      <w:r w:rsidRPr="00722273">
        <w:t>和d4</w:t>
      </w:r>
      <w:r w:rsidRPr="00722273">
        <w:rPr>
          <w:rFonts w:ascii="MS Gothic" w:eastAsia="MS Gothic" w:hAnsi="MS Gothic" w:cs="MS Gothic" w:hint="eastAsia"/>
        </w:rPr>
        <w:t>​</w:t>
      </w:r>
      <w:r w:rsidRPr="00722273">
        <w:t>），可以形成手指的3自由度运动组合，如图2c所示。为了帮助理解每个自由度下手指的运动，分析了每个关节的独立运动（图2d-f）。在</w:t>
      </w:r>
      <w:proofErr w:type="gramStart"/>
      <w:r w:rsidRPr="00722273">
        <w:t>一</w:t>
      </w:r>
      <w:proofErr w:type="gramEnd"/>
      <w:r w:rsidRPr="00722273">
        <w:t>次线性运动（d3</w:t>
      </w:r>
      <w:r w:rsidRPr="00722273">
        <w:rPr>
          <w:rFonts w:ascii="MS Gothic" w:eastAsia="MS Gothic" w:hAnsi="MS Gothic" w:cs="MS Gothic" w:hint="eastAsia"/>
        </w:rPr>
        <w:t>​</w:t>
      </w:r>
      <w:r w:rsidRPr="00722273">
        <w:t>）期间，PSU链向下移动，并且固定在三角形一侧的曲柄旋转以移动四杆机构，从而实现PIP关节的独立屈伸（图2d）。为了实现MCP关节的屈曲和伸展，通过在同一方向同时进行相同的运动（图2e）创建了两个线性运动（d1</w:t>
      </w:r>
      <w:r w:rsidRPr="00722273">
        <w:rPr>
          <w:rFonts w:ascii="MS Gothic" w:eastAsia="MS Gothic" w:hAnsi="MS Gothic" w:cs="MS Gothic" w:hint="eastAsia"/>
        </w:rPr>
        <w:t>​</w:t>
      </w:r>
      <w:r w:rsidRPr="00722273">
        <w:t>、d2</w:t>
      </w:r>
      <w:r w:rsidRPr="00722273">
        <w:rPr>
          <w:rFonts w:ascii="MS Gothic" w:eastAsia="MS Gothic" w:hAnsi="MS Gothic" w:cs="MS Gothic" w:hint="eastAsia"/>
        </w:rPr>
        <w:t>​</w:t>
      </w:r>
      <w:r w:rsidRPr="00722273">
        <w:t>）。此时，MCP的运动不影响连接到d3</w:t>
      </w:r>
      <w:r w:rsidRPr="00722273">
        <w:rPr>
          <w:rFonts w:ascii="MS Gothic" w:eastAsia="MS Gothic" w:hAnsi="MS Gothic" w:cs="MS Gothic" w:hint="eastAsia"/>
        </w:rPr>
        <w:t>​</w:t>
      </w:r>
      <w:r w:rsidRPr="00722273">
        <w:t>的PIP关节的运动。当d1</w:t>
      </w:r>
      <w:r w:rsidRPr="00722273">
        <w:rPr>
          <w:rFonts w:ascii="MS Gothic" w:eastAsia="MS Gothic" w:hAnsi="MS Gothic" w:cs="MS Gothic" w:hint="eastAsia"/>
        </w:rPr>
        <w:t>​</w:t>
      </w:r>
      <w:r w:rsidRPr="00722273">
        <w:t>和d2</w:t>
      </w:r>
      <w:r w:rsidRPr="00722273">
        <w:rPr>
          <w:rFonts w:ascii="MS Gothic" w:eastAsia="MS Gothic" w:hAnsi="MS Gothic" w:cs="MS Gothic" w:hint="eastAsia"/>
        </w:rPr>
        <w:t>​</w:t>
      </w:r>
      <w:r w:rsidRPr="00722273">
        <w:t>方向相反时，手指执行MCP关节的外展和内收运动（图2f）。</w:t>
      </w:r>
    </w:p>
    <w:p w14:paraId="71611A24" w14:textId="77777777" w:rsidR="00722273" w:rsidRPr="00722273" w:rsidRDefault="00722273" w:rsidP="00722273">
      <w:pPr>
        <w:spacing w:before="240"/>
        <w:ind w:firstLine="440"/>
      </w:pPr>
      <w:r w:rsidRPr="00722273">
        <w:t>最终，这三个线性位移是通过旋转电机和滚珠丝杠的组合产生的，这三个电机可以同时产生3自由度（3-DOF）的运动并输出高力。</w:t>
      </w:r>
    </w:p>
    <w:p w14:paraId="715D8F30" w14:textId="3C114419" w:rsidR="00722273" w:rsidRDefault="00C81749" w:rsidP="00722273">
      <w:pPr>
        <w:spacing w:before="240"/>
        <w:ind w:firstLine="440"/>
      </w:pPr>
      <w:r w:rsidRPr="00C81749">
        <w:rPr>
          <w:b/>
          <w:bCs/>
        </w:rPr>
        <w:t>连杆驱动机制的运动学分析</w:t>
      </w:r>
      <w:r w:rsidRPr="00C81749">
        <w:t>。为了从理论上分析所提出的机制，我们将该机制划分为四个运动学模型（图3），即MCP关节的两个PSS链（图3a）、PIP关节的一个PSU链（图3b）、PIP关节的一个四杆机构（图3c）以及DIP关节的一个四杆机构（图3d）。基于这些模型，分析了该机制的逆运动学，这对于验证机制和控制其运动非常重要。</w:t>
      </w:r>
    </w:p>
    <w:p w14:paraId="049693BE" w14:textId="77777777" w:rsidR="00C81749" w:rsidRPr="00C81749" w:rsidRDefault="00C81749" w:rsidP="00C81749">
      <w:pPr>
        <w:spacing w:before="240"/>
        <w:ind w:firstLine="440"/>
      </w:pPr>
      <w:r w:rsidRPr="00C81749">
        <w:t>用于MCP关节逆运动学分析的参数如图3a所示。全局坐标系O-</w:t>
      </w:r>
      <w:proofErr w:type="spellStart"/>
      <w:r w:rsidRPr="00C81749">
        <w:t>xyz</w:t>
      </w:r>
      <w:proofErr w:type="spellEnd"/>
      <w:r w:rsidRPr="00C81749">
        <w:t>固定在</w:t>
      </w:r>
      <w:r w:rsidRPr="00C81749">
        <w:t>固定框架的地面上。局部坐标系P-</w:t>
      </w:r>
      <w:proofErr w:type="spellStart"/>
      <w:r w:rsidRPr="00C81749">
        <w:t>uvw</w:t>
      </w:r>
      <w:proofErr w:type="spellEnd"/>
      <w:r w:rsidRPr="00C81749">
        <w:t>连接在三角形上的移动框架上。在MCP关节处，有两个旋转（</w:t>
      </w:r>
      <w:r w:rsidRPr="00C81749">
        <w:rPr>
          <w:i/>
          <w:iCs/>
        </w:rPr>
        <w:t>d</w:t>
      </w:r>
      <w:r w:rsidRPr="00C81749">
        <w:t>1</w:t>
      </w:r>
      <w:r w:rsidRPr="00C81749">
        <w:rPr>
          <w:rFonts w:ascii="MS Gothic" w:eastAsia="MS Gothic" w:hAnsi="MS Gothic" w:cs="MS Gothic" w:hint="eastAsia"/>
        </w:rPr>
        <w:t>​</w:t>
      </w:r>
      <w:r w:rsidRPr="00C81749">
        <w:t>,</w:t>
      </w:r>
      <w:r w:rsidRPr="00C81749">
        <w:rPr>
          <w:i/>
          <w:iCs/>
        </w:rPr>
        <w:t>d</w:t>
      </w:r>
      <w:r w:rsidRPr="00C81749">
        <w:t>2</w:t>
      </w:r>
      <w:r w:rsidRPr="00C81749">
        <w:rPr>
          <w:rFonts w:ascii="MS Gothic" w:eastAsia="MS Gothic" w:hAnsi="MS Gothic" w:cs="MS Gothic" w:hint="eastAsia"/>
        </w:rPr>
        <w:t>​</w:t>
      </w:r>
      <w:r w:rsidRPr="00C81749">
        <w:t>），与手指的屈曲/伸展和外展/内</w:t>
      </w:r>
      <w:proofErr w:type="gramStart"/>
      <w:r w:rsidRPr="00C81749">
        <w:t>收运动</w:t>
      </w:r>
      <w:proofErr w:type="gramEnd"/>
      <w:r w:rsidRPr="00C81749">
        <w:t>相关。在这里，移动框架的旋转矩阵可以写为：</w:t>
      </w:r>
    </w:p>
    <w:p w14:paraId="073808DB" w14:textId="1E815D71" w:rsidR="00C81749" w:rsidRPr="00C81749" w:rsidRDefault="00C81749" w:rsidP="00C81749">
      <w:pPr>
        <w:spacing w:before="240"/>
        <w:ind w:firstLine="440"/>
      </w:pPr>
      <w:r w:rsidRPr="00C81749">
        <w:rPr>
          <w:i/>
          <w:iCs/>
        </w:rPr>
        <w:drawing>
          <wp:inline distT="0" distB="0" distL="0" distR="0" wp14:anchorId="63EA6C0D" wp14:editId="0EBF4C80">
            <wp:extent cx="2501900" cy="7213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1900" cy="721360"/>
                    </a:xfrm>
                    <a:prstGeom prst="rect">
                      <a:avLst/>
                    </a:prstGeom>
                  </pic:spPr>
                </pic:pic>
              </a:graphicData>
            </a:graphic>
          </wp:inline>
        </w:drawing>
      </w:r>
      <w:r w:rsidRPr="00C81749">
        <w:t>其中，</w:t>
      </w:r>
      <w:proofErr w:type="spellStart"/>
      <w:r w:rsidRPr="00C81749">
        <w:rPr>
          <w:i/>
          <w:iCs/>
        </w:rPr>
        <w:t>Sqi</w:t>
      </w:r>
      <w:proofErr w:type="spellEnd"/>
      <w:r w:rsidRPr="00C81749">
        <w:rPr>
          <w:rFonts w:ascii="MS Gothic" w:eastAsia="MS Gothic" w:hAnsi="MS Gothic" w:cs="MS Gothic" w:hint="eastAsia"/>
        </w:rPr>
        <w:t>​</w:t>
      </w:r>
      <w:r w:rsidRPr="00C81749">
        <w:t xml:space="preserve"> 和 </w:t>
      </w:r>
      <w:proofErr w:type="spellStart"/>
      <w:r w:rsidRPr="00C81749">
        <w:rPr>
          <w:i/>
          <w:iCs/>
        </w:rPr>
        <w:t>Cqi</w:t>
      </w:r>
      <w:proofErr w:type="spellEnd"/>
      <w:r w:rsidRPr="00C81749">
        <w:rPr>
          <w:rFonts w:ascii="MS Gothic" w:eastAsia="MS Gothic" w:hAnsi="MS Gothic" w:cs="MS Gothic" w:hint="eastAsia"/>
        </w:rPr>
        <w:t>​</w:t>
      </w:r>
      <w:r w:rsidRPr="00C81749">
        <w:t xml:space="preserve"> 分别是 </w:t>
      </w:r>
      <w:r w:rsidRPr="00C81749">
        <w:rPr>
          <w:i/>
          <w:iCs/>
        </w:rPr>
        <w:t>qi</w:t>
      </w:r>
      <w:r w:rsidRPr="00C81749">
        <w:rPr>
          <w:rFonts w:ascii="MS Gothic" w:eastAsia="MS Gothic" w:hAnsi="MS Gothic" w:cs="MS Gothic" w:hint="eastAsia"/>
        </w:rPr>
        <w:t>​</w:t>
      </w:r>
      <w:r w:rsidRPr="00C81749">
        <w:t xml:space="preserve"> 的正弦和余弦函数。在图3a中，</w:t>
      </w:r>
      <w:r w:rsidRPr="00C81749">
        <w:rPr>
          <w:i/>
          <w:iCs/>
        </w:rPr>
        <w:t>Ai</w:t>
      </w:r>
      <w:r w:rsidRPr="00C81749">
        <w:rPr>
          <w:rFonts w:ascii="MS Gothic" w:eastAsia="MS Gothic" w:hAnsi="MS Gothic" w:cs="MS Gothic" w:hint="eastAsia"/>
        </w:rPr>
        <w:t>​</w:t>
      </w:r>
      <w:r w:rsidRPr="00C81749">
        <w:t xml:space="preserve"> 表示第</w:t>
      </w:r>
      <w:proofErr w:type="spellStart"/>
      <w:r w:rsidRPr="00C81749">
        <w:t>i</w:t>
      </w:r>
      <w:proofErr w:type="spellEnd"/>
      <w:proofErr w:type="gramStart"/>
      <w:r w:rsidRPr="00C81749">
        <w:t>个</w:t>
      </w:r>
      <w:proofErr w:type="gramEnd"/>
      <w:r w:rsidRPr="00C81749">
        <w:t>棱柱关节中心与</w:t>
      </w:r>
      <w:proofErr w:type="spellStart"/>
      <w:r w:rsidRPr="00C81749">
        <w:t>xy</w:t>
      </w:r>
      <w:proofErr w:type="spellEnd"/>
      <w:r w:rsidRPr="00C81749">
        <w:t>平面的交点，</w:t>
      </w:r>
      <w:r w:rsidRPr="00C81749">
        <w:rPr>
          <w:i/>
          <w:iCs/>
        </w:rPr>
        <w:t>Bi</w:t>
      </w:r>
      <w:r w:rsidRPr="00C81749">
        <w:rPr>
          <w:rFonts w:ascii="MS Gothic" w:eastAsia="MS Gothic" w:hAnsi="MS Gothic" w:cs="MS Gothic" w:hint="eastAsia"/>
        </w:rPr>
        <w:t>​</w:t>
      </w:r>
      <w:r w:rsidRPr="00C81749">
        <w:t xml:space="preserve"> 表示移动框架上第</w:t>
      </w:r>
      <w:proofErr w:type="spellStart"/>
      <w:r w:rsidRPr="00C81749">
        <w:t>i</w:t>
      </w:r>
      <w:proofErr w:type="spellEnd"/>
      <w:proofErr w:type="gramStart"/>
      <w:r w:rsidRPr="00C81749">
        <w:t>个</w:t>
      </w:r>
      <w:proofErr w:type="gramEnd"/>
      <w:r w:rsidRPr="00C81749">
        <w:t>球形关节的中心。</w:t>
      </w:r>
      <w:r w:rsidRPr="00C81749">
        <w:rPr>
          <w:i/>
          <w:iCs/>
        </w:rPr>
        <w:t>di</w:t>
      </w:r>
      <w:r w:rsidRPr="00C81749">
        <w:rPr>
          <w:rFonts w:ascii="MS Gothic" w:eastAsia="MS Gothic" w:hAnsi="MS Gothic" w:cs="MS Gothic" w:hint="eastAsia"/>
        </w:rPr>
        <w:t>​</w:t>
      </w:r>
      <w:r w:rsidRPr="00C81749">
        <w:t xml:space="preserve"> 是第</w:t>
      </w:r>
      <w:proofErr w:type="spellStart"/>
      <w:r w:rsidRPr="00C81749">
        <w:t>i</w:t>
      </w:r>
      <w:proofErr w:type="spellEnd"/>
      <w:proofErr w:type="gramStart"/>
      <w:r w:rsidRPr="00C81749">
        <w:t>个</w:t>
      </w:r>
      <w:proofErr w:type="gramEnd"/>
      <w:r w:rsidRPr="00C81749">
        <w:t>棱柱关节的位移输入。根据方程S2，</w:t>
      </w:r>
      <w:r w:rsidRPr="00C81749">
        <w:rPr>
          <w:i/>
          <w:iCs/>
        </w:rPr>
        <w:t>d</w:t>
      </w:r>
      <w:r w:rsidRPr="00C81749">
        <w:t>1</w:t>
      </w:r>
      <w:r w:rsidRPr="00C81749">
        <w:rPr>
          <w:rFonts w:ascii="MS Gothic" w:eastAsia="MS Gothic" w:hAnsi="MS Gothic" w:cs="MS Gothic" w:hint="eastAsia"/>
        </w:rPr>
        <w:t>​</w:t>
      </w:r>
      <w:r w:rsidRPr="00C81749">
        <w:t xml:space="preserve"> 和 </w:t>
      </w:r>
      <w:r w:rsidRPr="00C81749">
        <w:rPr>
          <w:i/>
          <w:iCs/>
        </w:rPr>
        <w:t>d</w:t>
      </w:r>
      <w:r w:rsidRPr="00C81749">
        <w:t>2</w:t>
      </w:r>
      <w:r w:rsidRPr="00C81749">
        <w:rPr>
          <w:rFonts w:ascii="MS Gothic" w:eastAsia="MS Gothic" w:hAnsi="MS Gothic" w:cs="MS Gothic" w:hint="eastAsia"/>
        </w:rPr>
        <w:t>​</w:t>
      </w:r>
      <w:r w:rsidRPr="00C81749">
        <w:t xml:space="preserve"> 可以推导为：</w:t>
      </w:r>
    </w:p>
    <w:p w14:paraId="3F720A77" w14:textId="71662955" w:rsidR="00C81749" w:rsidRPr="00C81749" w:rsidRDefault="00C81749" w:rsidP="00C81749">
      <w:pPr>
        <w:spacing w:before="240"/>
        <w:ind w:firstLine="440"/>
      </w:pPr>
      <w:r w:rsidRPr="00C81749">
        <w:rPr>
          <w:i/>
          <w:iCs/>
        </w:rPr>
        <w:drawing>
          <wp:inline distT="0" distB="0" distL="0" distR="0" wp14:anchorId="172DDB49" wp14:editId="05AFD7D6">
            <wp:extent cx="2501900" cy="3435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1900" cy="343535"/>
                    </a:xfrm>
                    <a:prstGeom prst="rect">
                      <a:avLst/>
                    </a:prstGeom>
                  </pic:spPr>
                </pic:pic>
              </a:graphicData>
            </a:graphic>
          </wp:inline>
        </w:drawing>
      </w:r>
      <w:r w:rsidRPr="00C81749">
        <w:t>其中，</w:t>
      </w:r>
      <w:r w:rsidRPr="00C81749">
        <w:rPr>
          <w:i/>
          <w:iCs/>
        </w:rPr>
        <w:t>di</w:t>
      </w:r>
      <w:r w:rsidRPr="00C81749">
        <w:rPr>
          <w:rFonts w:ascii="MS Gothic" w:eastAsia="MS Gothic" w:hAnsi="MS Gothic" w:cs="MS Gothic" w:hint="eastAsia"/>
        </w:rPr>
        <w:t>​</w:t>
      </w:r>
      <w:r w:rsidRPr="00C81749">
        <w:t xml:space="preserve"> 是使用电机和滚珠丝杠的角位移（</w:t>
      </w:r>
      <w:proofErr w:type="spellStart"/>
      <w:r w:rsidRPr="00C81749">
        <w:rPr>
          <w:i/>
          <w:iCs/>
        </w:rPr>
        <w:t>θ</w:t>
      </w:r>
      <w:r w:rsidRPr="00C81749">
        <w:rPr>
          <w:i/>
          <w:iCs/>
          <w:vertAlign w:val="subscript"/>
        </w:rPr>
        <w:t>im</w:t>
      </w:r>
      <w:proofErr w:type="spellEnd"/>
      <w:r w:rsidRPr="00C81749">
        <w:rPr>
          <w:rFonts w:ascii="MS Gothic" w:eastAsia="MS Gothic" w:hAnsi="MS Gothic" w:cs="MS Gothic" w:hint="eastAsia"/>
        </w:rPr>
        <w:t>​</w:t>
      </w:r>
      <w:r w:rsidRPr="00C81749">
        <w:t>）计算的。</w:t>
      </w:r>
      <w:r w:rsidRPr="00C81749">
        <w:rPr>
          <w:i/>
          <w:iCs/>
        </w:rPr>
        <w:drawing>
          <wp:inline distT="0" distB="0" distL="0" distR="0" wp14:anchorId="774C993D" wp14:editId="05B81FD9">
            <wp:extent cx="781050" cy="1610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3154"/>
                    <a:stretch/>
                  </pic:blipFill>
                  <pic:spPr bwMode="auto">
                    <a:xfrm>
                      <a:off x="0" y="0"/>
                      <a:ext cx="781159" cy="161053"/>
                    </a:xfrm>
                    <a:prstGeom prst="rect">
                      <a:avLst/>
                    </a:prstGeom>
                    <a:ln>
                      <a:noFill/>
                    </a:ln>
                    <a:extLst>
                      <a:ext uri="{53640926-AAD7-44D8-BBD7-CCE9431645EC}">
                        <a14:shadowObscured xmlns:a14="http://schemas.microsoft.com/office/drawing/2010/main"/>
                      </a:ext>
                    </a:extLst>
                  </pic:spPr>
                </pic:pic>
              </a:graphicData>
            </a:graphic>
          </wp:inline>
        </w:drawing>
      </w:r>
      <w:r w:rsidRPr="00C81749">
        <w:t xml:space="preserve">，其中 </w:t>
      </w:r>
      <w:r w:rsidRPr="00C81749">
        <w:rPr>
          <w:i/>
          <w:iCs/>
        </w:rPr>
        <w:t>p</w:t>
      </w:r>
      <w:r w:rsidRPr="00C81749">
        <w:t xml:space="preserve"> 是滚珠丝杠的螺距。</w:t>
      </w:r>
    </w:p>
    <w:p w14:paraId="15084A67" w14:textId="77777777" w:rsidR="00C81749" w:rsidRPr="00C81749" w:rsidRDefault="00C81749" w:rsidP="00C81749">
      <w:pPr>
        <w:spacing w:before="240"/>
        <w:ind w:firstLine="440"/>
      </w:pPr>
      <w:r w:rsidRPr="00C81749">
        <w:t xml:space="preserve">与PIP和DIP关节运动相关的机构由一个PSU链和两个交叉四杆机构组成（图3）。方程S6可以为 </w:t>
      </w:r>
      <w:r w:rsidRPr="00C81749">
        <w:rPr>
          <w:i/>
          <w:iCs/>
        </w:rPr>
        <w:t>d</w:t>
      </w:r>
      <w:r w:rsidRPr="00C81749">
        <w:t>3</w:t>
      </w:r>
      <w:r w:rsidRPr="00C81749">
        <w:rPr>
          <w:rFonts w:ascii="MS Gothic" w:eastAsia="MS Gothic" w:hAnsi="MS Gothic" w:cs="MS Gothic" w:hint="eastAsia"/>
        </w:rPr>
        <w:t>​</w:t>
      </w:r>
      <w:r w:rsidRPr="00C81749">
        <w:t xml:space="preserve"> 按降序总结。因此，结果如下：</w:t>
      </w:r>
    </w:p>
    <w:p w14:paraId="7E1240B7" w14:textId="72F15FFF" w:rsidR="00C81749" w:rsidRDefault="00C81749" w:rsidP="00722273">
      <w:pPr>
        <w:spacing w:before="240"/>
        <w:ind w:firstLine="440"/>
      </w:pPr>
      <w:r w:rsidRPr="00C81749">
        <w:rPr>
          <w:i/>
          <w:iCs/>
        </w:rPr>
        <w:drawing>
          <wp:inline distT="0" distB="0" distL="0" distR="0" wp14:anchorId="30FCA982" wp14:editId="67FF9B0B">
            <wp:extent cx="2372056" cy="3048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2056" cy="304843"/>
                    </a:xfrm>
                    <a:prstGeom prst="rect">
                      <a:avLst/>
                    </a:prstGeom>
                  </pic:spPr>
                </pic:pic>
              </a:graphicData>
            </a:graphic>
          </wp:inline>
        </w:drawing>
      </w:r>
    </w:p>
    <w:p w14:paraId="04F541D2" w14:textId="7141FA11" w:rsidR="00C81749" w:rsidRPr="00C81749" w:rsidRDefault="00C81749" w:rsidP="00C81749">
      <w:pPr>
        <w:spacing w:before="240"/>
      </w:pPr>
      <w:r>
        <w:rPr>
          <w:rFonts w:hint="eastAsia"/>
        </w:rPr>
        <w:t xml:space="preserve">　　</w:t>
      </w:r>
      <w:r w:rsidRPr="00C81749">
        <w:t>由于增加了四杆机构，DIP（远端指间关节）和PIP（近端指间关节）显示出从属运动，它们的关系在补充文本S2中进行了解释。因此，三个关节的角度与三个线性位移之间的逆运动学关系可以用闭式方程表示。</w:t>
      </w:r>
    </w:p>
    <w:p w14:paraId="559BF131" w14:textId="5A80BF8A" w:rsidR="00C81749" w:rsidRDefault="00C81749" w:rsidP="00C81749">
      <w:pPr>
        <w:spacing w:before="240"/>
        <w:ind w:firstLine="440"/>
      </w:pPr>
      <w:r w:rsidRPr="00C81749">
        <w:rPr>
          <w:rFonts w:hint="eastAsia"/>
        </w:rPr>
        <w:t>为了检查所设计机器人手指的工作空间，分析了机器人手指的可达工作空间，如图</w:t>
      </w:r>
      <w:r w:rsidRPr="00C81749">
        <w:t>3e-g所示。图3e展示了由手</w:t>
      </w:r>
    </w:p>
    <w:p w14:paraId="5B012E8B" w14:textId="77777777" w:rsidR="00C81749" w:rsidRDefault="00C81749" w:rsidP="00C81749">
      <w:pPr>
        <w:spacing w:before="240"/>
        <w:rPr>
          <w:rFonts w:hint="eastAsia"/>
        </w:rPr>
        <w:sectPr w:rsidR="00C81749" w:rsidSect="00080261">
          <w:type w:val="continuous"/>
          <w:pgSz w:w="11906" w:h="16838"/>
          <w:pgMar w:top="1440" w:right="1800" w:bottom="1440" w:left="1800" w:header="851" w:footer="992" w:gutter="0"/>
          <w:cols w:num="2" w:space="425"/>
          <w:docGrid w:type="lines" w:linePitch="312"/>
        </w:sectPr>
      </w:pPr>
    </w:p>
    <w:p w14:paraId="576364C9" w14:textId="77777777" w:rsidR="00C81749" w:rsidRDefault="00C81749" w:rsidP="00C81749">
      <w:pPr>
        <w:spacing w:before="240"/>
        <w:rPr>
          <w:rFonts w:hint="eastAsia"/>
        </w:rPr>
        <w:sectPr w:rsidR="00C81749" w:rsidSect="00C81749">
          <w:type w:val="continuous"/>
          <w:pgSz w:w="11906" w:h="16838"/>
          <w:pgMar w:top="1440" w:right="1800" w:bottom="1440" w:left="1800" w:header="851" w:footer="992" w:gutter="0"/>
          <w:cols w:space="425"/>
          <w:docGrid w:type="lines" w:linePitch="312"/>
        </w:sectPr>
      </w:pPr>
      <w:r w:rsidRPr="00C81749">
        <w:lastRenderedPageBreak/>
        <w:drawing>
          <wp:inline distT="0" distB="0" distL="0" distR="0" wp14:anchorId="30090DF2" wp14:editId="36B751B9">
            <wp:extent cx="5975498" cy="4665135"/>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2224" cy="4686000"/>
                    </a:xfrm>
                    <a:prstGeom prst="rect">
                      <a:avLst/>
                    </a:prstGeom>
                  </pic:spPr>
                </pic:pic>
              </a:graphicData>
            </a:graphic>
          </wp:inline>
        </w:drawing>
      </w:r>
    </w:p>
    <w:p w14:paraId="5FC54A05" w14:textId="77777777" w:rsidR="00C81749" w:rsidRPr="00C81749" w:rsidRDefault="00C81749" w:rsidP="00C81749">
      <w:pPr>
        <w:spacing w:before="240"/>
      </w:pPr>
      <w:r w:rsidRPr="00C81749">
        <w:rPr>
          <w:b/>
          <w:bCs/>
        </w:rPr>
        <w:t>图2 机器人手指的提议机制的运动学结构。</w:t>
      </w:r>
      <w:r w:rsidRPr="00C81749">
        <w:t>a 在机器人手中解释的机制。b 手指的运动学结构。c 由三个线性运动生成的手指的3自由度（3-DOF）运动。d 可以独立于MCP关节的运动驱动的PIP关节的屈曲和伸展。e MCP关节的屈曲和伸展。f MCP关节的外展和内收。</w:t>
      </w:r>
    </w:p>
    <w:p w14:paraId="4FDF5DC6" w14:textId="77777777" w:rsidR="00C81749" w:rsidRDefault="00C81749" w:rsidP="00C81749">
      <w:pPr>
        <w:spacing w:before="240"/>
        <w:rPr>
          <w:rFonts w:hint="eastAsia"/>
        </w:rPr>
        <w:sectPr w:rsidR="00C81749" w:rsidSect="00C81749">
          <w:type w:val="continuous"/>
          <w:pgSz w:w="11906" w:h="16838"/>
          <w:pgMar w:top="1440" w:right="1800" w:bottom="1440" w:left="1800" w:header="851" w:footer="992" w:gutter="0"/>
          <w:cols w:space="425"/>
          <w:docGrid w:type="lines" w:linePitch="312"/>
        </w:sectPr>
      </w:pPr>
    </w:p>
    <w:p w14:paraId="7561903F" w14:textId="77777777" w:rsidR="006549E5" w:rsidRDefault="00C81749" w:rsidP="00C81749">
      <w:pPr>
        <w:spacing w:before="240"/>
      </w:pPr>
      <w:r w:rsidRPr="00C81749">
        <w:t>指末端可以到达的点组成的可达工作空间的三维视图。这里，</w:t>
      </w:r>
      <w:proofErr w:type="spellStart"/>
      <w:r w:rsidRPr="00C81749">
        <w:t>dr</w:t>
      </w:r>
      <w:proofErr w:type="spellEnd"/>
      <w:r w:rsidRPr="00C81749">
        <w:rPr>
          <w:rFonts w:ascii="MS Gothic" w:eastAsia="MS Gothic" w:hAnsi="MS Gothic" w:cs="MS Gothic" w:hint="eastAsia"/>
        </w:rPr>
        <w:t>​</w:t>
      </w:r>
      <w:r w:rsidRPr="00C81749">
        <w:t xml:space="preserve"> 是手指末端与手指固定MCP关节之间的距离，该点被视为原点。最远的点用红色表示。在这种情况下，手指的PIP（近端指间关节）和DIP（远端指间关节）都处于伸展状态。由于可以轻松调整机器人手指三个指骨的长度，从设计角度来看，分析了在与机器人手指相同条件下的人手指指骨的长度，以便进行近距离比较。图3f展示了机器人手指和人手指工作空间的侧视图。这里，T1</w:t>
      </w:r>
      <w:r w:rsidRPr="00C81749">
        <w:rPr>
          <w:rFonts w:ascii="MS Gothic" w:eastAsia="MS Gothic" w:hAnsi="MS Gothic" w:cs="MS Gothic" w:hint="eastAsia"/>
        </w:rPr>
        <w:t>​</w:t>
      </w:r>
      <w:r w:rsidRPr="00C81749">
        <w:t xml:space="preserve"> 到 T5</w:t>
      </w:r>
      <w:r w:rsidRPr="00C81749">
        <w:rPr>
          <w:rFonts w:ascii="MS Gothic" w:eastAsia="MS Gothic" w:hAnsi="MS Gothic" w:cs="MS Gothic" w:hint="eastAsia"/>
        </w:rPr>
        <w:t>​</w:t>
      </w:r>
      <w:r w:rsidRPr="00C81749">
        <w:t>、Ta</w:t>
      </w:r>
      <w:r w:rsidRPr="00C81749">
        <w:rPr>
          <w:rFonts w:ascii="MS Gothic" w:eastAsia="MS Gothic" w:hAnsi="MS Gothic" w:cs="MS Gothic" w:hint="eastAsia"/>
        </w:rPr>
        <w:t>​</w:t>
      </w:r>
      <w:r w:rsidRPr="00C81749">
        <w:t xml:space="preserve"> 和 Tab</w:t>
      </w:r>
      <w:r w:rsidRPr="00C81749">
        <w:rPr>
          <w:rFonts w:ascii="MS Gothic" w:eastAsia="MS Gothic" w:hAnsi="MS Gothic" w:cs="MS Gothic" w:hint="eastAsia"/>
        </w:rPr>
        <w:t>​</w:t>
      </w:r>
      <w:r w:rsidRPr="00C81749">
        <w:t xml:space="preserve"> </w:t>
      </w:r>
      <w:r w:rsidRPr="00C81749">
        <w:t>表示手指的轨迹。从 T1</w:t>
      </w:r>
      <w:r w:rsidRPr="00C81749">
        <w:rPr>
          <w:rFonts w:ascii="MS Gothic" w:eastAsia="MS Gothic" w:hAnsi="MS Gothic" w:cs="MS Gothic" w:hint="eastAsia"/>
        </w:rPr>
        <w:t>​</w:t>
      </w:r>
      <w:r w:rsidRPr="00C81749">
        <w:t xml:space="preserve"> 到 T2</w:t>
      </w:r>
      <w:r w:rsidRPr="00C81749">
        <w:rPr>
          <w:rFonts w:ascii="MS Gothic" w:eastAsia="MS Gothic" w:hAnsi="MS Gothic" w:cs="MS Gothic" w:hint="eastAsia"/>
        </w:rPr>
        <w:t>​</w:t>
      </w:r>
      <w:r w:rsidRPr="00C81749">
        <w:t xml:space="preserve"> 的轨迹显示，MCP关节从完全伸展（0°）移动到完全弯曲（90°），同时PIP和DIP保持伸展状态。从 T2</w:t>
      </w:r>
      <w:r w:rsidRPr="00C81749">
        <w:rPr>
          <w:rFonts w:ascii="MS Gothic" w:eastAsia="MS Gothic" w:hAnsi="MS Gothic" w:cs="MS Gothic" w:hint="eastAsia"/>
        </w:rPr>
        <w:t>​</w:t>
      </w:r>
      <w:r w:rsidRPr="00C81749">
        <w:t xml:space="preserve"> 到 T4</w:t>
      </w:r>
      <w:r w:rsidRPr="00C81749">
        <w:rPr>
          <w:rFonts w:ascii="MS Gothic" w:eastAsia="MS Gothic" w:hAnsi="MS Gothic" w:cs="MS Gothic" w:hint="eastAsia"/>
        </w:rPr>
        <w:t>​</w:t>
      </w:r>
      <w:r w:rsidRPr="00C81749">
        <w:t xml:space="preserve"> 的轨迹是在固定MCP关节完全弯曲的情况下，通过移动PIP和DIP产生的。T3</w:t>
      </w:r>
      <w:r w:rsidRPr="00C81749">
        <w:rPr>
          <w:rFonts w:ascii="MS Gothic" w:eastAsia="MS Gothic" w:hAnsi="MS Gothic" w:cs="MS Gothic" w:hint="eastAsia"/>
        </w:rPr>
        <w:t>​</w:t>
      </w:r>
      <w:r w:rsidRPr="00C81749">
        <w:t xml:space="preserve"> 表示在完全弯曲的MCP关节下z轴上的最低点。T5</w:t>
      </w:r>
      <w:r w:rsidRPr="00C81749">
        <w:rPr>
          <w:rFonts w:ascii="MS Gothic" w:eastAsia="MS Gothic" w:hAnsi="MS Gothic" w:cs="MS Gothic" w:hint="eastAsia"/>
        </w:rPr>
        <w:t>​</w:t>
      </w:r>
      <w:r w:rsidRPr="00C81749">
        <w:t xml:space="preserve"> 是在保持PIP和DIP关节完全弯曲的情况下，MCP关节完全伸展时达到的。人手指的轨迹用虚线表示。图3f展示了与两个手指相似的工作空间。当MCP关节完全伸展时，外展/内</w:t>
      </w:r>
      <w:proofErr w:type="gramStart"/>
      <w:r w:rsidRPr="00C81749">
        <w:t>收运动</w:t>
      </w:r>
      <w:proofErr w:type="gramEnd"/>
      <w:r w:rsidRPr="00C81749">
        <w:t>达到最大值</w:t>
      </w:r>
    </w:p>
    <w:p w14:paraId="48DE0B72" w14:textId="77777777" w:rsidR="006549E5" w:rsidRDefault="006549E5" w:rsidP="00C81749">
      <w:pPr>
        <w:spacing w:before="240"/>
        <w:rPr>
          <w:rFonts w:hint="eastAsia"/>
        </w:rPr>
        <w:sectPr w:rsidR="006549E5" w:rsidSect="00080261">
          <w:type w:val="continuous"/>
          <w:pgSz w:w="11906" w:h="16838"/>
          <w:pgMar w:top="1440" w:right="1800" w:bottom="1440" w:left="1800" w:header="851" w:footer="992" w:gutter="0"/>
          <w:cols w:num="2" w:space="425"/>
          <w:docGrid w:type="lines" w:linePitch="312"/>
        </w:sectPr>
      </w:pPr>
    </w:p>
    <w:p w14:paraId="0969F30D" w14:textId="77777777" w:rsidR="006549E5" w:rsidRDefault="006549E5" w:rsidP="00C81749">
      <w:pPr>
        <w:spacing w:before="240"/>
        <w:rPr>
          <w:rFonts w:hint="eastAsia"/>
        </w:rPr>
        <w:sectPr w:rsidR="006549E5" w:rsidSect="006549E5">
          <w:type w:val="continuous"/>
          <w:pgSz w:w="11906" w:h="16838"/>
          <w:pgMar w:top="1440" w:right="1800" w:bottom="1440" w:left="1800" w:header="851" w:footer="992" w:gutter="0"/>
          <w:cols w:space="425"/>
          <w:docGrid w:type="lines" w:linePitch="312"/>
        </w:sectPr>
      </w:pPr>
      <w:r w:rsidRPr="006549E5">
        <w:lastRenderedPageBreak/>
        <w:drawing>
          <wp:inline distT="0" distB="0" distL="0" distR="0" wp14:anchorId="12B21808" wp14:editId="444D171C">
            <wp:extent cx="6060558" cy="632820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8013" cy="6346433"/>
                    </a:xfrm>
                    <a:prstGeom prst="rect">
                      <a:avLst/>
                    </a:prstGeom>
                  </pic:spPr>
                </pic:pic>
              </a:graphicData>
            </a:graphic>
          </wp:inline>
        </w:drawing>
      </w:r>
    </w:p>
    <w:p w14:paraId="23A64CE9" w14:textId="77777777" w:rsidR="006549E5" w:rsidRPr="006549E5" w:rsidRDefault="006549E5" w:rsidP="006549E5">
      <w:pPr>
        <w:spacing w:before="240"/>
      </w:pPr>
      <w:r w:rsidRPr="006549E5">
        <w:rPr>
          <w:b/>
          <w:bCs/>
        </w:rPr>
        <w:t>图3 手指提议机制的运动学分析。</w:t>
      </w:r>
      <w:r w:rsidRPr="006549E5">
        <w:t>a 用于MCP关节2自由度运动的两个PSS链。b 用于PIP关节1自由度运动的PSU链。c 与PSU链结合的交叉四杆机构以驱动PIP关节。d 另一个交叉四杆机构通过与PIP关节连接来实现DIP关节的从属运动。e-g 手指和人手指的可达工作空间。</w:t>
      </w:r>
    </w:p>
    <w:p w14:paraId="4F2C1CBB" w14:textId="77777777" w:rsidR="006549E5" w:rsidRDefault="006549E5" w:rsidP="00C81749">
      <w:pPr>
        <w:spacing w:before="240"/>
        <w:rPr>
          <w:rFonts w:hint="eastAsia"/>
        </w:rPr>
        <w:sectPr w:rsidR="006549E5" w:rsidSect="006549E5">
          <w:type w:val="continuous"/>
          <w:pgSz w:w="11906" w:h="16838"/>
          <w:pgMar w:top="1440" w:right="1800" w:bottom="1440" w:left="1800" w:header="851" w:footer="992" w:gutter="0"/>
          <w:cols w:space="425"/>
          <w:docGrid w:type="lines" w:linePitch="312"/>
        </w:sectPr>
      </w:pPr>
    </w:p>
    <w:p w14:paraId="647D886A" w14:textId="4ED66A1F" w:rsidR="006549E5" w:rsidRDefault="006549E5" w:rsidP="00C81749">
      <w:pPr>
        <w:spacing w:before="240"/>
      </w:pPr>
    </w:p>
    <w:p w14:paraId="1BCBF27D" w14:textId="3AE7AA50" w:rsidR="00C81749" w:rsidRDefault="00C81749" w:rsidP="00C81749">
      <w:pPr>
        <w:spacing w:before="240"/>
      </w:pPr>
      <w:r w:rsidRPr="00C81749">
        <w:t>（30°），而在MCP关节完全弯曲时最小（0°）</w:t>
      </w:r>
      <w:r w:rsidR="006549E5" w:rsidRPr="00722273">
        <w:rPr>
          <w:b/>
          <w:bCs/>
          <w:vertAlign w:val="superscript"/>
        </w:rPr>
        <w:t>[</w:t>
      </w:r>
      <w:r w:rsidR="006549E5">
        <w:rPr>
          <w:rFonts w:hint="eastAsia"/>
          <w:b/>
          <w:bCs/>
          <w:vertAlign w:val="superscript"/>
        </w:rPr>
        <w:t>３４，４７</w:t>
      </w:r>
      <w:r w:rsidR="006549E5" w:rsidRPr="00722273">
        <w:rPr>
          <w:b/>
          <w:bCs/>
          <w:vertAlign w:val="superscript"/>
        </w:rPr>
        <w:t>]</w:t>
      </w:r>
      <w:r w:rsidRPr="00C81749">
        <w:t>。因此，如图3g所示，MCP关节下的工作空间体积相对较小，</w:t>
      </w:r>
      <w:r w:rsidRPr="00C81749">
        <w:t>如图3e、g所示，其右下角的一部分变得尖锐。</w:t>
      </w:r>
    </w:p>
    <w:p w14:paraId="747B50E0" w14:textId="77777777" w:rsidR="001C663C" w:rsidRPr="001C663C" w:rsidRDefault="001C663C" w:rsidP="001C663C">
      <w:pPr>
        <w:spacing w:before="240"/>
      </w:pPr>
      <w:r w:rsidRPr="001C663C">
        <w:t>机器人手指底部的工作空间形状与人手指相似。原因是当MCP关节完全弯曲时，由于近端指骨与两个滚珠丝杠顶部</w:t>
      </w:r>
      <w:r w:rsidRPr="001C663C">
        <w:lastRenderedPageBreak/>
        <w:t>接触（如图2e所示），外展/内</w:t>
      </w:r>
      <w:proofErr w:type="gramStart"/>
      <w:r w:rsidRPr="001C663C">
        <w:t>收运动</w:t>
      </w:r>
      <w:proofErr w:type="gramEnd"/>
      <w:r w:rsidRPr="001C663C">
        <w:t>受到限制。Ta</w:t>
      </w:r>
      <w:r w:rsidRPr="001C663C">
        <w:rPr>
          <w:rFonts w:ascii="MS Gothic" w:eastAsia="MS Gothic" w:hAnsi="MS Gothic" w:cs="MS Gothic" w:hint="eastAsia"/>
        </w:rPr>
        <w:t>​</w:t>
      </w:r>
      <w:r w:rsidRPr="001C663C">
        <w:t xml:space="preserve"> 和 Tab</w:t>
      </w:r>
      <w:r w:rsidRPr="001C663C">
        <w:rPr>
          <w:rFonts w:ascii="MS Gothic" w:eastAsia="MS Gothic" w:hAnsi="MS Gothic" w:cs="MS Gothic" w:hint="eastAsia"/>
        </w:rPr>
        <w:t>​</w:t>
      </w:r>
      <w:r w:rsidRPr="001C663C">
        <w:t xml:space="preserve"> 分别是人手指和机器人手指在每个关节完全伸展时最大外展/内</w:t>
      </w:r>
      <w:proofErr w:type="gramStart"/>
      <w:r w:rsidRPr="001C663C">
        <w:t>收运动</w:t>
      </w:r>
      <w:proofErr w:type="gramEnd"/>
      <w:r w:rsidRPr="001C663C">
        <w:t>的位置。机器人手能够进行35°的外展/内收运动。因此，机器人手指和人手指的工作空间形状非常相似，每个工作空间的体积分别被发现为188,740和119,800立方毫米。机器人手指和人手指的详细比较见补充表2</w:t>
      </w:r>
      <w:r w:rsidRPr="001C663C">
        <w:rPr>
          <w:b/>
          <w:bCs/>
          <w:vertAlign w:val="superscript"/>
        </w:rPr>
        <w:t>48.49</w:t>
      </w:r>
      <w:r w:rsidRPr="001C663C">
        <w:t>。</w:t>
      </w:r>
    </w:p>
    <w:p w14:paraId="187D07D8" w14:textId="0C0EFD8E" w:rsidR="001C663C" w:rsidRDefault="001C663C" w:rsidP="001C663C">
      <w:pPr>
        <w:spacing w:before="240"/>
        <w:ind w:firstLine="440"/>
      </w:pPr>
      <w:r w:rsidRPr="001C663C">
        <w:rPr>
          <w:b/>
          <w:bCs/>
        </w:rPr>
        <w:t>ILDA手的结构。</w:t>
      </w:r>
      <w:r w:rsidRPr="001C663C">
        <w:t>为了实现所提出的连杆驱动机制，我们主要考虑了以下因素：(1) 选择和配置适当尺寸的部件以实现所需的自由度（DOF）运动：为了在手指形状的狭窄空间内实现上述运动学模型的功能，它应该在模型的配置中得到适当的安排。因此，从设计的角度来看，选择合适尺寸的小部件是很重要的。(2) 高效的动力传输结构以最小化组件之间的摩擦。为了实现高指尖力，需要一个紧凑的结构，同时最小化动力传输部分的摩擦力。(3) 易于制造和组装。为了提高所开发机器人手的市场渗透率，评估其成本和维护也很重要。因此，设计一个简单而坚固的机器人手结构是很重要的。</w:t>
      </w:r>
    </w:p>
    <w:p w14:paraId="0928A5BC" w14:textId="77777777" w:rsidR="001C663C" w:rsidRDefault="001C663C" w:rsidP="001C663C">
      <w:pPr>
        <w:spacing w:before="240"/>
        <w:ind w:firstLine="440"/>
      </w:pPr>
      <w:r w:rsidRPr="001C663C">
        <w:t>图4a展示了一个人形机器人手指的设计结构。机器人手的三个关节、指尖和手掌与人类手相似。手由指尖部分和指尖传感器组成。在手掌一侧，有三个电机、三个联轴器、三个滚珠丝杠以产生线性运动，三个LM导轨和一个手指框架。近端指骨由MCP关节的角位移移动，中端指骨和指尖由PIP关节的角位移移动。图4b展示了手指手掌侧的爆炸视图。在最小化组件间摩擦的同时获得高驱动效率是很重要的。</w:t>
      </w:r>
    </w:p>
    <w:p w14:paraId="07CF7AD6" w14:textId="77777777" w:rsidR="001C663C" w:rsidRPr="001C663C" w:rsidRDefault="001C663C" w:rsidP="001C663C">
      <w:pPr>
        <w:spacing w:before="240"/>
        <w:ind w:firstLine="440"/>
      </w:pPr>
      <w:r w:rsidRPr="001C663C">
        <w:t>图4c展示了动力传输部分上部的爆炸视图。杆端在这个机制的实现中作为一个重要的关节。首先，可以在不使用杆端盖的情况下沿轴向连续旋转它。杆</w:t>
      </w:r>
      <w:proofErr w:type="gramStart"/>
      <w:r w:rsidRPr="001C663C">
        <w:t>端执行</w:t>
      </w:r>
      <w:proofErr w:type="gramEnd"/>
      <w:r w:rsidRPr="001C663C">
        <w:t>球关节的功能，不会限制MCP关节在全范围（0-90°）屈曲和伸展时的运动。通常，由于其座和球之间的接触，球轴承允许有限的运动范围。此外，在MCP关节的外展和内收（±35°）的全范围内，杆端可以作为球关节而不妨碍运动。因此，手指的3自由度运动是可以接受的，并且不会干扰实现所需的驱动角度。其次，如果工具的力输出很高，使用能够承受力而不损坏的高强度部件是非常重要的。因为连杆驱动机制可以配置为简单的金属轴或杆，所以很容易开发出高度坚固和稳定设计。同时，多自由度关节可能容易强度低。为了在健身设备上承受高负载，设备中使用杆</w:t>
      </w:r>
      <w:proofErr w:type="gramStart"/>
      <w:r w:rsidRPr="001C663C">
        <w:t>端作为</w:t>
      </w:r>
      <w:proofErr w:type="gramEnd"/>
      <w:r w:rsidRPr="001C663C">
        <w:t>关节。由于球轴承的特性，它通过分散负载来实现运动，同时承受高负载。因此，使用</w:t>
      </w:r>
      <w:proofErr w:type="gramStart"/>
      <w:r w:rsidRPr="001C663C">
        <w:t>杆端使其</w:t>
      </w:r>
      <w:proofErr w:type="gramEnd"/>
      <w:r w:rsidRPr="001C663C">
        <w:t>能够实现高强度。</w:t>
      </w:r>
    </w:p>
    <w:p w14:paraId="7E4F06F6" w14:textId="77777777" w:rsidR="001C663C" w:rsidRPr="001C663C" w:rsidRDefault="001C663C" w:rsidP="001C663C">
      <w:pPr>
        <w:spacing w:before="240"/>
        <w:ind w:firstLine="440"/>
      </w:pPr>
      <w:r w:rsidRPr="001C663C">
        <w:t>为了实现一个具有五个手指和指尖传感器的机器人手，并且使用15个电机，所有手指都设计成相同的结构（图4d）。只有拇指和小指的长度不同。这种配置在手指的模块化方面是有意义的，这可以降低成本并提高利用潜力。</w:t>
      </w:r>
    </w:p>
    <w:p w14:paraId="42E9C92E" w14:textId="77777777" w:rsidR="00C7744C" w:rsidRDefault="001C663C" w:rsidP="001C663C">
      <w:pPr>
        <w:spacing w:before="240"/>
        <w:ind w:firstLine="440"/>
      </w:pPr>
      <w:r w:rsidRPr="001C663C">
        <w:t>对于机器人手的实际应用，布线和电路板配置极其重要。尽管开发了有效的机器人手，但如果电子元件没有正确配置，其使用可能会不方便。此外，在机器人手中，多个电机和传感器的紧凑布线是必要的。如图4d所示，三个连接板、一个电机驱动板和</w:t>
      </w:r>
      <w:proofErr w:type="gramStart"/>
      <w:r w:rsidRPr="001C663C">
        <w:t>一个主微控制器</w:t>
      </w:r>
      <w:proofErr w:type="gramEnd"/>
      <w:r w:rsidRPr="001C663C">
        <w:t>单元（MCU）板构成了机器人手的电子</w:t>
      </w:r>
    </w:p>
    <w:p w14:paraId="5195E1F8" w14:textId="77777777" w:rsidR="00C7744C" w:rsidRDefault="00C7744C" w:rsidP="001C663C">
      <w:pPr>
        <w:spacing w:before="240"/>
        <w:ind w:firstLine="440"/>
        <w:rPr>
          <w:rFonts w:hint="eastAsia"/>
        </w:rPr>
        <w:sectPr w:rsidR="00C7744C" w:rsidSect="00080261">
          <w:type w:val="continuous"/>
          <w:pgSz w:w="11906" w:h="16838"/>
          <w:pgMar w:top="1440" w:right="1800" w:bottom="1440" w:left="1800" w:header="851" w:footer="992" w:gutter="0"/>
          <w:cols w:num="2" w:space="425"/>
          <w:docGrid w:type="lines" w:linePitch="312"/>
        </w:sectPr>
      </w:pPr>
    </w:p>
    <w:p w14:paraId="7E0AB564" w14:textId="77777777" w:rsidR="00C7744C" w:rsidRDefault="00C7744C" w:rsidP="001C663C">
      <w:pPr>
        <w:spacing w:before="240"/>
        <w:ind w:firstLine="440"/>
        <w:rPr>
          <w:rFonts w:hint="eastAsia"/>
        </w:rPr>
        <w:sectPr w:rsidR="00C7744C" w:rsidSect="00C7744C">
          <w:type w:val="continuous"/>
          <w:pgSz w:w="11906" w:h="16838"/>
          <w:pgMar w:top="1440" w:right="1800" w:bottom="1440" w:left="1800" w:header="851" w:footer="992" w:gutter="0"/>
          <w:cols w:space="425"/>
          <w:docGrid w:type="lines" w:linePitch="312"/>
        </w:sectPr>
      </w:pPr>
      <w:r w:rsidRPr="00C7744C">
        <w:lastRenderedPageBreak/>
        <w:drawing>
          <wp:anchor distT="0" distB="0" distL="114300" distR="114300" simplePos="0" relativeHeight="251658240" behindDoc="0" locked="0" layoutInCell="1" allowOverlap="1" wp14:anchorId="301E8ABF" wp14:editId="7B0C1EA6">
            <wp:simplePos x="1423283" y="970059"/>
            <wp:positionH relativeFrom="margin">
              <wp:align>center</wp:align>
            </wp:positionH>
            <wp:positionV relativeFrom="margin">
              <wp:align>top</wp:align>
            </wp:positionV>
            <wp:extent cx="5361663" cy="6325129"/>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61663" cy="6325129"/>
                    </a:xfrm>
                    <a:prstGeom prst="rect">
                      <a:avLst/>
                    </a:prstGeom>
                  </pic:spPr>
                </pic:pic>
              </a:graphicData>
            </a:graphic>
            <wp14:sizeRelH relativeFrom="margin">
              <wp14:pctWidth>0</wp14:pctWidth>
            </wp14:sizeRelH>
          </wp:anchor>
        </w:drawing>
      </w:r>
    </w:p>
    <w:p w14:paraId="350EEB77" w14:textId="77777777" w:rsidR="00C7744C" w:rsidRPr="00C7744C" w:rsidRDefault="00C7744C" w:rsidP="00C7744C">
      <w:pPr>
        <w:spacing w:before="240"/>
        <w:ind w:firstLine="440"/>
      </w:pPr>
      <w:r w:rsidRPr="00C7744C">
        <w:rPr>
          <w:b/>
          <w:bCs/>
        </w:rPr>
        <w:t>图4 基于提议机制设计的机器人手指结构。</w:t>
      </w:r>
      <w:r w:rsidRPr="00C7744C">
        <w:t>a 机器人手指的配置。b 手指手掌侧的爆炸视图。c 手掌侧上部的爆炸视图。d ILDA手的配置。</w:t>
      </w:r>
      <w:proofErr w:type="gramStart"/>
      <w:r w:rsidRPr="00C7744C">
        <w:t>手包括</w:t>
      </w:r>
      <w:proofErr w:type="gramEnd"/>
      <w:r w:rsidRPr="00C7744C">
        <w:t>五个手指、三个连接板、一个电机驱动板和</w:t>
      </w:r>
      <w:proofErr w:type="gramStart"/>
      <w:r w:rsidRPr="00C7744C">
        <w:t>一个主微控制器</w:t>
      </w:r>
      <w:proofErr w:type="gramEnd"/>
      <w:r w:rsidRPr="00C7744C">
        <w:t>（MCU）板。</w:t>
      </w:r>
    </w:p>
    <w:p w14:paraId="0620B0AA" w14:textId="77777777" w:rsidR="00C7744C" w:rsidRDefault="00C7744C" w:rsidP="00C7744C">
      <w:pPr>
        <w:spacing w:before="240"/>
        <w:rPr>
          <w:rFonts w:hint="eastAsia"/>
        </w:rPr>
        <w:sectPr w:rsidR="00C7744C" w:rsidSect="00C7744C">
          <w:type w:val="continuous"/>
          <w:pgSz w:w="11906" w:h="16838"/>
          <w:pgMar w:top="1440" w:right="1800" w:bottom="1440" w:left="1800" w:header="851" w:footer="992" w:gutter="0"/>
          <w:cols w:space="425"/>
          <w:docGrid w:type="lines" w:linePitch="312"/>
        </w:sectPr>
      </w:pPr>
    </w:p>
    <w:p w14:paraId="51029FB3" w14:textId="1DD7C19B" w:rsidR="001C663C" w:rsidRPr="001C663C" w:rsidRDefault="001C663C" w:rsidP="00C7744C">
      <w:pPr>
        <w:spacing w:before="240"/>
      </w:pPr>
      <w:r w:rsidRPr="001C663C">
        <w:t>设备。</w:t>
      </w:r>
    </w:p>
    <w:p w14:paraId="07817E57" w14:textId="77777777" w:rsidR="00C7744C" w:rsidRDefault="001C663C" w:rsidP="001C663C">
      <w:pPr>
        <w:spacing w:before="240"/>
        <w:ind w:firstLine="440"/>
      </w:pPr>
      <w:r w:rsidRPr="001C663C">
        <w:t>开发的ILDA手的前后视图如图5a、b所示。所有动力传输部件和电机都集成到手的手掌侧。五个力/扭矩（F/T）传感</w:t>
      </w:r>
      <w:r w:rsidRPr="001C663C">
        <w:t>器安装在配置好的手指部分的每个指尖上，传感器布线完成，以确保它不会干扰手指的运动。最终，开发出了一个最大长度为218毫米、重量为1.1公斤的集成机器人手。表1总结了所开发手的</w:t>
      </w:r>
      <w:proofErr w:type="gramStart"/>
      <w:r w:rsidRPr="001C663C">
        <w:t>规</w:t>
      </w:r>
      <w:proofErr w:type="gramEnd"/>
    </w:p>
    <w:p w14:paraId="62768874" w14:textId="77777777" w:rsidR="00C7744C" w:rsidRDefault="00C7744C" w:rsidP="00C7744C">
      <w:pPr>
        <w:spacing w:before="240"/>
        <w:rPr>
          <w:rFonts w:hint="eastAsia"/>
        </w:rPr>
        <w:sectPr w:rsidR="00C7744C" w:rsidSect="00080261">
          <w:type w:val="continuous"/>
          <w:pgSz w:w="11906" w:h="16838"/>
          <w:pgMar w:top="1440" w:right="1800" w:bottom="1440" w:left="1800" w:header="851" w:footer="992" w:gutter="0"/>
          <w:cols w:num="2" w:space="425"/>
          <w:docGrid w:type="lines" w:linePitch="312"/>
        </w:sectPr>
      </w:pPr>
    </w:p>
    <w:p w14:paraId="785DC039" w14:textId="77777777" w:rsidR="00C7744C" w:rsidRDefault="00C7744C" w:rsidP="00C7744C">
      <w:pPr>
        <w:spacing w:before="240"/>
        <w:rPr>
          <w:rFonts w:hint="eastAsia"/>
        </w:rPr>
        <w:sectPr w:rsidR="00C7744C" w:rsidSect="00C7744C">
          <w:type w:val="continuous"/>
          <w:pgSz w:w="11906" w:h="16838"/>
          <w:pgMar w:top="1440" w:right="1800" w:bottom="1440" w:left="1800" w:header="851" w:footer="992" w:gutter="0"/>
          <w:cols w:space="425"/>
          <w:docGrid w:type="lines" w:linePitch="312"/>
        </w:sectPr>
      </w:pPr>
      <w:r w:rsidRPr="00C7744C">
        <w:lastRenderedPageBreak/>
        <w:drawing>
          <wp:inline distT="0" distB="0" distL="0" distR="0" wp14:anchorId="6FDD7E56" wp14:editId="2027BD89">
            <wp:extent cx="5218117" cy="426985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0373" cy="4279879"/>
                    </a:xfrm>
                    <a:prstGeom prst="rect">
                      <a:avLst/>
                    </a:prstGeom>
                  </pic:spPr>
                </pic:pic>
              </a:graphicData>
            </a:graphic>
          </wp:inline>
        </w:drawing>
      </w:r>
    </w:p>
    <w:p w14:paraId="290D0A97" w14:textId="77777777" w:rsidR="00C7744C" w:rsidRPr="00C7744C" w:rsidRDefault="00C7744C" w:rsidP="00C7744C">
      <w:pPr>
        <w:spacing w:before="240"/>
      </w:pPr>
      <w:r w:rsidRPr="00C7744C">
        <w:rPr>
          <w:b/>
          <w:bCs/>
        </w:rPr>
        <w:t>图5 制造的ILDA手。</w:t>
      </w:r>
      <w:r w:rsidRPr="00C7744C">
        <w:t>a 前视图 b 后视图。c-</w:t>
      </w:r>
      <w:proofErr w:type="spellStart"/>
      <w:r w:rsidRPr="00C7744C">
        <w:t>i</w:t>
      </w:r>
      <w:proofErr w:type="spellEnd"/>
      <w:r w:rsidRPr="00C7744C">
        <w:t xml:space="preserve"> 开发开的ILDA手的运动测试。c 手的拳头。d，e 手的五个手指的运动。f-</w:t>
      </w:r>
      <w:proofErr w:type="spellStart"/>
      <w:r w:rsidRPr="00C7744C">
        <w:t>i</w:t>
      </w:r>
      <w:proofErr w:type="spellEnd"/>
      <w:r w:rsidRPr="00C7744C">
        <w:t xml:space="preserve"> 手指的最大3自由度运动。</w:t>
      </w:r>
    </w:p>
    <w:p w14:paraId="03777AE5" w14:textId="77777777" w:rsidR="00C7744C" w:rsidRDefault="00C7744C" w:rsidP="00C7744C">
      <w:pPr>
        <w:spacing w:before="240"/>
        <w:rPr>
          <w:rFonts w:hint="eastAsia"/>
        </w:rPr>
        <w:sectPr w:rsidR="00C7744C" w:rsidSect="00C7744C">
          <w:type w:val="continuous"/>
          <w:pgSz w:w="11906" w:h="16838"/>
          <w:pgMar w:top="1440" w:right="1800" w:bottom="1440" w:left="1800" w:header="851" w:footer="992" w:gutter="0"/>
          <w:cols w:space="425"/>
          <w:docGrid w:type="lines" w:linePitch="312"/>
        </w:sectPr>
      </w:pPr>
    </w:p>
    <w:p w14:paraId="30E12EB3" w14:textId="140B1D71" w:rsidR="001C663C" w:rsidRPr="001C663C" w:rsidRDefault="001C663C" w:rsidP="00C7744C">
      <w:pPr>
        <w:spacing w:before="240"/>
      </w:pPr>
      <w:r w:rsidRPr="001C663C">
        <w:t>格。手部尺寸的详细信息在补充图3中提供。关于实际部件和装配过程的简单性的信息将在方法部分中解释。</w:t>
      </w:r>
    </w:p>
    <w:p w14:paraId="0C65D509" w14:textId="77777777" w:rsidR="001C663C" w:rsidRPr="001C663C" w:rsidRDefault="001C663C" w:rsidP="001C663C">
      <w:pPr>
        <w:spacing w:before="240"/>
        <w:ind w:firstLine="440"/>
      </w:pPr>
      <w:r w:rsidRPr="001C663C">
        <w:rPr>
          <w:b/>
          <w:bCs/>
        </w:rPr>
        <w:t>性能评估。</w:t>
      </w:r>
      <w:r w:rsidRPr="001C663C">
        <w:t>为了验证ILDA手的性能，我们评估了：（1）工作空间内的灵活性，（2）指尖力，以及（3）触觉感知能力。</w:t>
      </w:r>
    </w:p>
    <w:p w14:paraId="0C66ED8B" w14:textId="2C75C245" w:rsidR="001C663C" w:rsidRPr="001C663C" w:rsidRDefault="001C663C" w:rsidP="001C663C">
      <w:pPr>
        <w:spacing w:before="240"/>
        <w:ind w:firstLine="440"/>
      </w:pPr>
      <w:r w:rsidRPr="001C663C">
        <w:t>图5c-e展示了手上五个手指的运动。手的自然运动在补充视频1中展示。手指的工作范围如图5f-i所示。MCP关节可以从0度驱动到90度，PIP关节也可以从0度操作到90度；此外，PIP关节可以独立于MCP关节操作。手指的外展和内收在±35°得到确认。手指</w:t>
      </w:r>
      <w:r w:rsidRPr="001C663C">
        <w:t>的运动在补充视频1中展示。此外，通过高效的驱动部件设计实现了其反向驱动能力。MCP关节的反向驱动运动扭矩为25.9毫牛米，PIP关节的运动扭矩为6.3毫牛米。</w:t>
      </w:r>
      <w:r w:rsidR="00C7744C" w:rsidRPr="00C7744C">
        <w:drawing>
          <wp:inline distT="0" distB="0" distL="0" distR="0" wp14:anchorId="3CAA8BA9" wp14:editId="176E5D3C">
            <wp:extent cx="2501900" cy="17113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1900" cy="1711325"/>
                    </a:xfrm>
                    <a:prstGeom prst="rect">
                      <a:avLst/>
                    </a:prstGeom>
                  </pic:spPr>
                </pic:pic>
              </a:graphicData>
            </a:graphic>
          </wp:inline>
        </w:drawing>
      </w:r>
    </w:p>
    <w:p w14:paraId="50445C3C" w14:textId="51615063" w:rsidR="00C7744C" w:rsidRPr="00C7744C" w:rsidRDefault="00C7744C" w:rsidP="00C7744C">
      <w:pPr>
        <w:spacing w:before="240"/>
        <w:ind w:firstLine="440"/>
      </w:pPr>
      <w:r w:rsidRPr="00C7744C">
        <w:t>为了评估指尖力和触觉感知能力，将ILDA手固定在墙上，手指对位于商业</w:t>
      </w:r>
      <w:r w:rsidRPr="00C7744C">
        <w:lastRenderedPageBreak/>
        <w:t>参考传感器（Nano25，ATI工业自动化）上方的半球形部分施加外力（图6a）。通过指尖传感器确定接触点的接触力大小，相同的力也施加到指尖和参考传感器上。指尖传感器的性能在之前的研究[50]中有所描述。手指施加的</w:t>
      </w:r>
      <w:proofErr w:type="gramStart"/>
      <w:r w:rsidRPr="00C7744C">
        <w:t>力逐步</w:t>
      </w:r>
      <w:proofErr w:type="gramEnd"/>
      <w:r w:rsidRPr="00C7744C">
        <w:t xml:space="preserve">增加，而25毫安电流每2秒增加一次。通过指尖和参考传感器测量的每个力的大小计算为 </w:t>
      </w:r>
      <w:r w:rsidRPr="00C7744C">
        <w:drawing>
          <wp:inline distT="0" distB="0" distL="0" distR="0" wp14:anchorId="4DA74054" wp14:editId="451F6F3D">
            <wp:extent cx="1227350" cy="220861"/>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58008" cy="226378"/>
                    </a:xfrm>
                    <a:prstGeom prst="rect">
                      <a:avLst/>
                    </a:prstGeom>
                  </pic:spPr>
                </pic:pic>
              </a:graphicData>
            </a:graphic>
          </wp:inline>
        </w:drawing>
      </w:r>
      <w:r w:rsidRPr="00C7744C">
        <w:t xml:space="preserve"> 以比较这两个值（图6b）。发现手指在伸展姿势下施加的</w:t>
      </w:r>
      <w:proofErr w:type="gramStart"/>
      <w:r w:rsidRPr="00C7744C">
        <w:t>最大力</w:t>
      </w:r>
      <w:proofErr w:type="gramEnd"/>
      <w:r w:rsidRPr="00C7744C">
        <w:t>为28牛，在弯曲姿势下为34牛。通过平均误差为0.9牛验证了手指施加的静态力的准确性。传感器记录了在5秒周期内以21牛幅度正弦波形施加的每个动态力的值，如图6c所示。响应通常与平均误差0.53牛的关键误差相匹配。指尖力和感知能力的性能表明，机器人手在执行精细任务时具有实现力控制的显著潜力</w:t>
      </w:r>
      <w:r w:rsidRPr="00C7744C">
        <w:rPr>
          <w:b/>
          <w:bCs/>
          <w:vertAlign w:val="superscript"/>
        </w:rPr>
        <w:t>[50]</w:t>
      </w:r>
      <w:r w:rsidRPr="00C7744C">
        <w:t>。</w:t>
      </w:r>
    </w:p>
    <w:p w14:paraId="1F63CDCF" w14:textId="01DFBE59" w:rsidR="00C7744C" w:rsidRPr="00C7744C" w:rsidRDefault="00C7744C" w:rsidP="00C7744C">
      <w:pPr>
        <w:spacing w:before="240"/>
        <w:ind w:firstLine="440"/>
      </w:pPr>
      <w:r w:rsidRPr="00C7744C">
        <w:t>开发的手被用来压碎铝罐。补充视频2和图6d展示了用手通过强力抓握持压碎罐子的过程。此时，每个手指测量到的</w:t>
      </w:r>
      <w:proofErr w:type="gramStart"/>
      <w:r w:rsidRPr="00C7744C">
        <w:t>最大力</w:t>
      </w:r>
      <w:proofErr w:type="gramEnd"/>
      <w:r w:rsidRPr="00C7744C">
        <w:t>为25牛。如图6e所示，鸡蛋可以安全地被手抓住。最后，使用耶鲁-CMU-伯克利（YCB）物体进行了涉及抓取各种形状物体的实验，详细信息显示在补充图6和视频3中。进行了多项实验以验证所开发手的可靠性和稳健性，例如长时间操作测试、</w:t>
      </w:r>
      <w:proofErr w:type="gramStart"/>
      <w:r w:rsidRPr="00C7744C">
        <w:t>评估长</w:t>
      </w:r>
      <w:proofErr w:type="gramEnd"/>
      <w:r w:rsidRPr="00C7744C">
        <w:t>时间抓取能力的测试、重复性测试、高负载测试和加热/电流测试，如图7所示。这对于手的实际使用被认为是重要的。实验结果的详细分析在补充文本5中提供。</w:t>
      </w:r>
    </w:p>
    <w:p w14:paraId="106F63D8" w14:textId="77777777" w:rsidR="00C7744C" w:rsidRPr="00C7744C" w:rsidRDefault="00C7744C" w:rsidP="00C7744C">
      <w:pPr>
        <w:spacing w:before="240"/>
        <w:ind w:firstLine="440"/>
      </w:pPr>
      <w:r w:rsidRPr="00C7744C">
        <w:t>使用ILDA手进行操作测试。为了确认使用手进行工具操作的可能性，通过</w:t>
      </w:r>
      <w:r w:rsidRPr="00C7744C">
        <w:t>将手连接到商业机器人操作器上进行了实验。进行了一项剪纸实验，作为使用剪刀剪纸是一项在日常生活中需要高灵巧度的任务（图8a）。此外，使用镊子移动一个小物体，以验证手在精细抓握持工具时的触觉感知性能（图8b）。</w:t>
      </w:r>
    </w:p>
    <w:p w14:paraId="40F08FF4" w14:textId="77777777" w:rsidR="00E431CE" w:rsidRPr="00E431CE" w:rsidRDefault="00E431CE" w:rsidP="00E431CE">
      <w:pPr>
        <w:spacing w:before="240"/>
        <w:ind w:firstLine="440"/>
      </w:pPr>
      <w:r w:rsidRPr="00E431CE">
        <w:t>在用剪刀进行剪纸实验期间，抓取动作是使用在方法中解释的控制策略生成的，这样机器人手在握持剪刀时不会变形。这里使用的剪刀不是为手定制的，而是日常生活中使用的普通剪刀。机器人操作器被定位，使机器人手持握的剪刀垂直于纸张，并且进行手持操作以在保持抓取稳定性的同时为剪刀提供足够的工作空间。手通过操纵器的前进运动成功地剪切纸，因为纸张向前移动。</w:t>
      </w:r>
    </w:p>
    <w:p w14:paraId="67CF5EE7" w14:textId="77777777" w:rsidR="00E431CE" w:rsidRPr="00E431CE" w:rsidRDefault="00E431CE" w:rsidP="00E431CE">
      <w:pPr>
        <w:spacing w:before="240"/>
        <w:ind w:firstLine="440"/>
      </w:pPr>
      <w:r w:rsidRPr="00E431CE">
        <w:t>同时，使用镊子移动一个小物体，以验证手在</w:t>
      </w:r>
      <w:proofErr w:type="gramStart"/>
      <w:r w:rsidRPr="00E431CE">
        <w:t>精细抓持工具</w:t>
      </w:r>
      <w:proofErr w:type="gramEnd"/>
      <w:r w:rsidRPr="00E431CE">
        <w:t>时的触觉感知性能（图8b）。在剪纸实验中，抓取动作是使用方法中解释的控制策略生成的，这样当机器人手握住剪刀时不会变形。这里使用的剪刀不是为手定制的，而是日常生活中使用的普通剪刀。机器人操作器被定位，使机器人手持握的剪刀垂直于纸张，并且进行手持操作以提供足够的工作空间，同时保持抓取稳定性。手通过操纵器的前进运动成功地剪切纸，因为纸张向前移动。</w:t>
      </w:r>
    </w:p>
    <w:p w14:paraId="1978A6E7" w14:textId="624D7007" w:rsidR="00E431CE" w:rsidRPr="00E431CE" w:rsidRDefault="00E431CE" w:rsidP="00E431CE">
      <w:pPr>
        <w:spacing w:before="240"/>
        <w:ind w:firstLine="440"/>
      </w:pPr>
      <w:r w:rsidRPr="00E431CE">
        <w:t>同时，使用了三指有机运动的组合来创建手持操作的动作，实验过程中的图像在补充视频4中展示。</w:t>
      </w:r>
    </w:p>
    <w:p w14:paraId="0FE8F8CB" w14:textId="77777777" w:rsidR="00E431CE" w:rsidRDefault="00E431CE" w:rsidP="00E431CE">
      <w:pPr>
        <w:spacing w:before="240"/>
        <w:ind w:firstLine="440"/>
      </w:pPr>
      <w:r w:rsidRPr="00E431CE">
        <w:t>接下来，进行了一项涉及使用镊子夹持和移动小物体的实验。首先，手抓住镊子，并将镊子的位置调整为易于抓握持的方向，以对应于小物体，该物体</w:t>
      </w:r>
    </w:p>
    <w:p w14:paraId="7515D3E9" w14:textId="77777777" w:rsidR="00E431CE" w:rsidRDefault="00E431CE" w:rsidP="00E431CE">
      <w:pPr>
        <w:spacing w:before="240"/>
        <w:rPr>
          <w:rFonts w:hint="eastAsia"/>
        </w:rPr>
        <w:sectPr w:rsidR="00E431CE" w:rsidSect="00080261">
          <w:type w:val="continuous"/>
          <w:pgSz w:w="11906" w:h="16838"/>
          <w:pgMar w:top="1440" w:right="1800" w:bottom="1440" w:left="1800" w:header="851" w:footer="992" w:gutter="0"/>
          <w:cols w:num="2" w:space="425"/>
          <w:docGrid w:type="lines" w:linePitch="312"/>
        </w:sectPr>
      </w:pPr>
    </w:p>
    <w:p w14:paraId="616F77C5" w14:textId="77777777" w:rsidR="00E431CE" w:rsidRDefault="00E431CE" w:rsidP="00E431CE">
      <w:pPr>
        <w:spacing w:before="240"/>
        <w:rPr>
          <w:rFonts w:hint="eastAsia"/>
        </w:rPr>
        <w:sectPr w:rsidR="00E431CE" w:rsidSect="00E431CE">
          <w:type w:val="continuous"/>
          <w:pgSz w:w="11906" w:h="16838"/>
          <w:pgMar w:top="1440" w:right="1800" w:bottom="1440" w:left="1800" w:header="851" w:footer="992" w:gutter="0"/>
          <w:cols w:space="425"/>
          <w:docGrid w:type="lines" w:linePitch="312"/>
        </w:sectPr>
      </w:pPr>
      <w:r w:rsidRPr="00E431CE">
        <w:lastRenderedPageBreak/>
        <w:drawing>
          <wp:inline distT="0" distB="0" distL="0" distR="0" wp14:anchorId="6EEA13B7" wp14:editId="2AC4C567">
            <wp:extent cx="5313655" cy="6623188"/>
            <wp:effectExtent l="0" t="0" r="190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1546" cy="6657953"/>
                    </a:xfrm>
                    <a:prstGeom prst="rect">
                      <a:avLst/>
                    </a:prstGeom>
                  </pic:spPr>
                </pic:pic>
              </a:graphicData>
            </a:graphic>
          </wp:inline>
        </w:drawing>
      </w:r>
    </w:p>
    <w:p w14:paraId="0FC07C2D" w14:textId="77777777" w:rsidR="00E431CE" w:rsidRPr="00E431CE" w:rsidRDefault="00E431CE" w:rsidP="00E431CE">
      <w:pPr>
        <w:spacing w:before="240"/>
      </w:pPr>
      <w:r w:rsidRPr="00E431CE">
        <w:rPr>
          <w:b/>
          <w:bCs/>
        </w:rPr>
        <w:t>图7 手的可靠性测试。</w:t>
      </w:r>
      <w:r w:rsidRPr="00E431CE">
        <w:t>a 在机器人手指长时间操作期间测量手的接触力和温度。b 测量手握住球时手的温度和电流。c 测量重复手指全伸展姿势和弯曲姿势时的力数据，分别使用5个和1个接触。e 手指参考传感器上的接触位置，分别有5个和1个接触点。g，h 举起18公斤哑铃进行负载测试。</w:t>
      </w:r>
    </w:p>
    <w:p w14:paraId="3ECE7AFD" w14:textId="77777777" w:rsidR="00E431CE" w:rsidRDefault="00E431CE" w:rsidP="00E431CE">
      <w:pPr>
        <w:spacing w:before="240"/>
        <w:rPr>
          <w:rFonts w:hint="eastAsia"/>
        </w:rPr>
        <w:sectPr w:rsidR="00E431CE" w:rsidSect="00E431CE">
          <w:type w:val="continuous"/>
          <w:pgSz w:w="11906" w:h="16838"/>
          <w:pgMar w:top="1440" w:right="1800" w:bottom="1440" w:left="1800" w:header="851" w:footer="992" w:gutter="0"/>
          <w:cols w:space="425"/>
          <w:docGrid w:type="lines" w:linePitch="312"/>
        </w:sectPr>
      </w:pPr>
    </w:p>
    <w:p w14:paraId="4C6B9088" w14:textId="77777777" w:rsidR="00E431CE" w:rsidRDefault="00E431CE" w:rsidP="00E431CE">
      <w:pPr>
        <w:spacing w:before="240"/>
      </w:pPr>
      <w:r w:rsidRPr="00E431CE">
        <w:t>是一个厚度为0.9毫米、长度为6毫米的扁平正方形芯片，通过手持动作。实验中使用的镊子在家庭和实验室中很常</w:t>
      </w:r>
      <w:r w:rsidRPr="00E431CE">
        <w:t>见。操作器移动，使镊子的尖端能够夹住小芯片，</w:t>
      </w:r>
      <w:proofErr w:type="gramStart"/>
      <w:r w:rsidRPr="00E431CE">
        <w:t>手执行</w:t>
      </w:r>
      <w:proofErr w:type="gramEnd"/>
      <w:r w:rsidRPr="00E431CE">
        <w:t>抓取动作，使镊子剥开芯片的盖子并抓住芯片。在抓取过程中，我们可以通过指尖传感器确定施加</w:t>
      </w:r>
    </w:p>
    <w:p w14:paraId="4A6D5488" w14:textId="77777777" w:rsidR="00E431CE" w:rsidRDefault="00E431CE" w:rsidP="00E431CE">
      <w:pPr>
        <w:spacing w:before="240"/>
        <w:rPr>
          <w:rFonts w:hint="eastAsia"/>
        </w:rPr>
        <w:sectPr w:rsidR="00E431CE" w:rsidSect="00080261">
          <w:type w:val="continuous"/>
          <w:pgSz w:w="11906" w:h="16838"/>
          <w:pgMar w:top="1440" w:right="1800" w:bottom="1440" w:left="1800" w:header="851" w:footer="992" w:gutter="0"/>
          <w:cols w:num="2" w:space="425"/>
          <w:docGrid w:type="lines" w:linePitch="312"/>
        </w:sectPr>
      </w:pPr>
    </w:p>
    <w:p w14:paraId="5F50B773" w14:textId="77777777" w:rsidR="00E431CE" w:rsidRDefault="00E431CE" w:rsidP="00E431CE">
      <w:pPr>
        <w:spacing w:before="240"/>
        <w:rPr>
          <w:rFonts w:hint="eastAsia"/>
        </w:rPr>
        <w:sectPr w:rsidR="00E431CE" w:rsidSect="00E431CE">
          <w:type w:val="continuous"/>
          <w:pgSz w:w="11906" w:h="16838"/>
          <w:pgMar w:top="1440" w:right="1800" w:bottom="1440" w:left="1800" w:header="851" w:footer="992" w:gutter="0"/>
          <w:cols w:space="425"/>
          <w:docGrid w:type="lines" w:linePitch="312"/>
        </w:sectPr>
      </w:pPr>
      <w:r w:rsidRPr="00E431CE">
        <w:lastRenderedPageBreak/>
        <w:drawing>
          <wp:inline distT="0" distB="0" distL="0" distR="0" wp14:anchorId="5980946A" wp14:editId="760BB304">
            <wp:extent cx="5465135" cy="464536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562" cy="4663578"/>
                    </a:xfrm>
                    <a:prstGeom prst="rect">
                      <a:avLst/>
                    </a:prstGeom>
                  </pic:spPr>
                </pic:pic>
              </a:graphicData>
            </a:graphic>
          </wp:inline>
        </w:drawing>
      </w:r>
    </w:p>
    <w:p w14:paraId="1261B9C1" w14:textId="77777777" w:rsidR="00E431CE" w:rsidRPr="00E431CE" w:rsidRDefault="00E431CE" w:rsidP="00E431CE">
      <w:pPr>
        <w:spacing w:before="240"/>
      </w:pPr>
      <w:r w:rsidRPr="00E431CE">
        <w:rPr>
          <w:b/>
          <w:bCs/>
        </w:rPr>
        <w:t>图8 固定在机器人手臂上的手进行工具操作测试。</w:t>
      </w:r>
      <w:r w:rsidRPr="00E431CE">
        <w:t>a 手通过握持和操作剪刀进行剪纸的实验。b 机器人抓住镊子并操纵镊子尖端以抓取和移动小物体的实验。</w:t>
      </w:r>
    </w:p>
    <w:p w14:paraId="7216EABB" w14:textId="77777777" w:rsidR="00E431CE" w:rsidRDefault="00E431CE" w:rsidP="00E431CE">
      <w:pPr>
        <w:spacing w:before="240"/>
        <w:rPr>
          <w:rFonts w:hint="eastAsia"/>
        </w:rPr>
        <w:sectPr w:rsidR="00E431CE" w:rsidSect="00E431CE">
          <w:type w:val="continuous"/>
          <w:pgSz w:w="11906" w:h="16838"/>
          <w:pgMar w:top="1440" w:right="1800" w:bottom="1440" w:left="1800" w:header="851" w:footer="992" w:gutter="0"/>
          <w:cols w:space="425"/>
          <w:docGrid w:type="lines" w:linePitch="312"/>
        </w:sectPr>
      </w:pPr>
    </w:p>
    <w:p w14:paraId="52D5D2C1" w14:textId="55949BF4" w:rsidR="00E431CE" w:rsidRPr="00E431CE" w:rsidRDefault="00E431CE" w:rsidP="00E431CE">
      <w:pPr>
        <w:spacing w:before="240"/>
      </w:pPr>
      <w:r w:rsidRPr="00E431CE">
        <w:t>在指尖的力的大小。接下来，物体被移动到另一个位置，镊子被释放以完成操作。此时获得的</w:t>
      </w:r>
      <w:proofErr w:type="gramStart"/>
      <w:r w:rsidRPr="00E431CE">
        <w:t>力数据</w:t>
      </w:r>
      <w:proofErr w:type="gramEnd"/>
      <w:r w:rsidRPr="00E431CE">
        <w:t>在补充文本3中显示。该实验在补充视频5中展示。结果证明这种紧凑的机器人手可以轻松连接到商业机器人臂上。</w:t>
      </w:r>
    </w:p>
    <w:p w14:paraId="700314F8" w14:textId="77777777" w:rsidR="00E431CE" w:rsidRPr="00E431CE" w:rsidRDefault="00E431CE" w:rsidP="00E431CE">
      <w:pPr>
        <w:spacing w:before="240"/>
        <w:ind w:firstLine="440"/>
      </w:pPr>
      <w:r w:rsidRPr="00E431CE">
        <w:t>此外，它具有高灵巧度和力感知功能，能够完成困难的工具操作。</w:t>
      </w:r>
    </w:p>
    <w:p w14:paraId="27C3BC8D" w14:textId="18752E84" w:rsidR="001C663C" w:rsidRPr="001C663C" w:rsidRDefault="00E431CE" w:rsidP="00E431CE">
      <w:pPr>
        <w:spacing w:before="240"/>
        <w:rPr>
          <w:rFonts w:hint="eastAsia"/>
          <w:b/>
          <w:bCs/>
        </w:rPr>
      </w:pPr>
      <w:r w:rsidRPr="00E431CE">
        <w:rPr>
          <w:rFonts w:hint="eastAsia"/>
          <w:b/>
          <w:bCs/>
        </w:rPr>
        <w:t>讨论</w:t>
      </w:r>
    </w:p>
    <w:p w14:paraId="01B05F71" w14:textId="77777777" w:rsidR="00A35559" w:rsidRDefault="00A35559" w:rsidP="00A35559">
      <w:pPr>
        <w:spacing w:before="240"/>
        <w:ind w:firstLine="440"/>
      </w:pPr>
      <w:r w:rsidRPr="00A35559">
        <w:t>一只灵巧的仿人机器人手是基于连杆驱动机构设计的。所开发的机器人手的机构确保了连杆驱动机构的原始优</w:t>
      </w:r>
      <w:r w:rsidRPr="00A35559">
        <w:t>势，如关节的双向控制、坚固性和制造及维护的简便性得以保持。同时，它还确保了15个自由度的主动运动，20个关节，手指之间有足够的工作空间，以及较高的指尖力（34牛顿）；它还重量轻（1.1公斤），尺寸紧凑（最大长度218毫米），并为传感器集成提供了空间。它可以轻松地连接到现有的商业机器人手臂或正在开发的机器人手臂上，因为所有部件都集成在手中，无需额外的部件，如前臂。因此，主要优势在于手本身具有高性能，并且部件配置与手本身相结合。</w:t>
      </w:r>
    </w:p>
    <w:p w14:paraId="1A19DD84" w14:textId="3BCD4E1A" w:rsidR="00A35559" w:rsidRPr="00A35559" w:rsidRDefault="00A35559" w:rsidP="00A35559">
      <w:pPr>
        <w:spacing w:before="240"/>
        <w:ind w:firstLine="440"/>
        <w:rPr>
          <w:rFonts w:hint="eastAsia"/>
        </w:rPr>
      </w:pPr>
      <w:r w:rsidRPr="00A35559">
        <w:lastRenderedPageBreak/>
        <w:t>有许多内置控制器的机械手。然而，这些机械手中的大多数自由度（DOF）非常低。实现机械手的形式为</w:t>
      </w:r>
      <w:proofErr w:type="gramStart"/>
      <w:r w:rsidRPr="00A35559">
        <w:t>集成手</w:t>
      </w:r>
      <w:proofErr w:type="gramEnd"/>
      <w:r w:rsidRPr="00A35559">
        <w:t>并不困难，因为所需的驱动器数量较少。此外，大多数实现高自由度的</w:t>
      </w:r>
      <w:proofErr w:type="gramStart"/>
      <w:r w:rsidRPr="00A35559">
        <w:t>集成手</w:t>
      </w:r>
      <w:proofErr w:type="gramEnd"/>
      <w:r w:rsidRPr="00A35559">
        <w:t>具有较弱的抓握力（或指尖力）和负载能力。因此，为了确保高自由度以及强大的抓握力和负载能力，已经开发出了基于</w:t>
      </w:r>
      <w:proofErr w:type="gramStart"/>
      <w:r w:rsidRPr="00A35559">
        <w:t>腱</w:t>
      </w:r>
      <w:proofErr w:type="gramEnd"/>
      <w:r w:rsidRPr="00A35559">
        <w:t>驱动机制的机械手，这些机械手具有类似前臂形状的驱动部分，作为灵巧的机械手。</w:t>
      </w:r>
    </w:p>
    <w:p w14:paraId="4A2BC41A" w14:textId="316D7E10" w:rsidR="001C663C" w:rsidRDefault="00A35559" w:rsidP="001C663C">
      <w:pPr>
        <w:spacing w:before="240"/>
        <w:ind w:firstLine="440"/>
      </w:pPr>
      <w:r w:rsidRPr="00A35559">
        <w:t>ILDA的抓握能力在挤压铝罐和精细抓取鸡蛋时得到了证实。此外，</w:t>
      </w:r>
      <w:proofErr w:type="gramStart"/>
      <w:r w:rsidRPr="00A35559">
        <w:t>该手可以</w:t>
      </w:r>
      <w:proofErr w:type="gramEnd"/>
      <w:r w:rsidRPr="00A35559">
        <w:t>根据各种物体的形状执行不同类型的抓握。使用剪刀和镊子来确定操纵日常生活中使用的工具的可能性。尽管很难准确量化手在使用剪刀操纵工具时的有效性，我们通过手的多个自由度和关节的双向控制执行了一组动作。如视频中所示，使用剪刀执行的操纵动作与人类非常相似。与剪刀相比，操纵镊子更容易，因为手部动作稍微简单一些。然而，握住镊子，将其转向所需方向，并在握住物体时保持抓握并不容易。我们可以通过观察在握住非常小的物体时测量力的波动来确定物体是否被正确抓握，这表明在未来应用中使用机械手进行轻松力控制的潜力很大。</w:t>
      </w:r>
    </w:p>
    <w:p w14:paraId="31D8F283" w14:textId="1D8F24D7" w:rsidR="00A35559" w:rsidRDefault="00A35559" w:rsidP="001C663C">
      <w:pPr>
        <w:spacing w:before="240"/>
        <w:ind w:firstLine="440"/>
      </w:pPr>
      <w:r w:rsidRPr="00A35559">
        <w:t>开发具有高自由度（DOF）的灵巧拟人化手仍然是一个未解决的问题，这需要从科学和工程的角度进行研究。在这项研究中，我们试图最大化机械手在各个研究领域的市场渗透率。为此，通过结合开发机械手机制的科学问题和尖端工程技术，开发了一种机械手。迄今为止，已经开发出许多灵巧的机械手，但由于复杂的制造工艺和维护困难导致</w:t>
      </w:r>
      <w:r w:rsidRPr="00A35559">
        <w:t>的高成本，它们的普遍使用受到了限制。预计通过考虑功能性和成本，其适用性将扩展到实际的研究领域和工业中。因此，我们希望通过实施开发的机械手，为机器人学各个领域的发展做出贡献。我们认为使用机械手进行剪纸是非常有意义的。此外，我们期望使用镊子转移芯片的实验将对科学进步产生重大影响。未来，我们将通过与其他研究人员合作执行以前未完成的任务，开创新的研究领域。</w:t>
      </w:r>
    </w:p>
    <w:p w14:paraId="738E85DF" w14:textId="730B9D46" w:rsidR="00A35559" w:rsidRDefault="00A35559" w:rsidP="001C663C">
      <w:pPr>
        <w:spacing w:before="240"/>
        <w:ind w:firstLine="440"/>
      </w:pPr>
      <w:r w:rsidRPr="00A35559">
        <w:t>总之，设计的ILDA手可以轻松地安装在机械臂上，同时具备各种有利的特性，可用于在各个领域进一步研究机械手。</w:t>
      </w:r>
    </w:p>
    <w:p w14:paraId="106565A4" w14:textId="631B212E" w:rsidR="00A35559" w:rsidRDefault="00A35559" w:rsidP="00A35559">
      <w:pPr>
        <w:spacing w:before="240"/>
        <w:rPr>
          <w:b/>
          <w:bCs/>
        </w:rPr>
      </w:pPr>
      <w:r w:rsidRPr="00A35559">
        <w:rPr>
          <w:rFonts w:hint="eastAsia"/>
          <w:b/>
          <w:bCs/>
        </w:rPr>
        <w:t>方法</w:t>
      </w:r>
    </w:p>
    <w:p w14:paraId="5B78A4DA" w14:textId="157F83B2" w:rsidR="00A35559" w:rsidRDefault="00A35559" w:rsidP="00A35559">
      <w:pPr>
        <w:spacing w:before="240"/>
      </w:pPr>
      <w:r w:rsidRPr="00A35559">
        <w:rPr>
          <w:rFonts w:hint="eastAsia"/>
          <w:b/>
          <w:bCs/>
        </w:rPr>
        <w:t>机械手的制造。</w:t>
      </w:r>
      <w:r w:rsidRPr="00A35559">
        <w:t>为了匹配电机和滚珠丝杠之间的轴同心度，它们之间连接了一个联轴器（图4b）。安装在手指框架上的法兰轴承保护电机免受轴向力。三个滚珠丝杠的末端分别放置在轴承孔中。覆盖滚珠丝杠螺母的外壳部分固定在LM导轨的块上。LM导轨的每一条轨道都通过螺栓连接固定。外壳左上部分的</w:t>
      </w:r>
      <w:proofErr w:type="gramStart"/>
      <w:r w:rsidRPr="00A35559">
        <w:t>孔用于</w:t>
      </w:r>
      <w:proofErr w:type="gramEnd"/>
      <w:r w:rsidRPr="00A35559">
        <w:t>用轴</w:t>
      </w:r>
      <w:proofErr w:type="gramStart"/>
      <w:r w:rsidRPr="00A35559">
        <w:t>销固定杆</w:t>
      </w:r>
      <w:proofErr w:type="gramEnd"/>
      <w:r w:rsidRPr="00A35559">
        <w:t>端。由于杆端产生的力在滚珠丝杠中产生的扭矩会降低滚珠丝杠的驱动效率，因此LM导轨被安排用来抵消扭矩。因为LM导轨可以承受扭矩并产生直线运动，所以不需要固定滚珠丝杠的顶部。因此，MCP关节的运动可以进一步固定，部件的组装变得更容易。因为螺母和块</w:t>
      </w:r>
      <w:proofErr w:type="gramStart"/>
      <w:r w:rsidRPr="00A35559">
        <w:t>不</w:t>
      </w:r>
      <w:proofErr w:type="gramEnd"/>
      <w:r w:rsidRPr="00A35559">
        <w:t>应从滚珠丝杠和轨道上脱落，所以在手指框架上构建了止动器以固定滚珠丝杠的顶部。因此，MCP关节的运动可以独立进行线性运动，并且紧凑地构建了动力传输部分。此外，MCP</w:t>
      </w:r>
      <w:r w:rsidRPr="00A35559">
        <w:lastRenderedPageBreak/>
        <w:t>关节部分使用双排轴承固定，使手指可以进行内收和外展。杆的一端用双头螺栓固定到外壳上，另一端固定在外壳的另一侧。这些连接形成了PSS链。杆端用销钉固定到近端指骨上，内杆端用带万向节的螺栓固定，形成PSU链。如图4c所示，万向节用销钉固定在曲柄的一侧和上面提出的四杆机构上。它由连杆机构中旋转关节的销钉组件组成。此外，由于结构中有许多空位，传感器布线也很容易。</w:t>
      </w:r>
    </w:p>
    <w:p w14:paraId="13130AA4" w14:textId="2B5FB5BC" w:rsidR="00A35559" w:rsidRDefault="00A35559" w:rsidP="00A35559">
      <w:pPr>
        <w:spacing w:before="240"/>
        <w:ind w:firstLine="440"/>
      </w:pPr>
      <w:r w:rsidRPr="00A35559">
        <w:t>用于制造手指（手的关键元素）的过程在这里进行了描述。手指组件的所有部件都显示在补充图3a中。灵巧手的手指部分没有很多部件，所有部件都易于制造。一个滚珠丝杠（SR0401K，KSS）被加工去除了法兰以连接到外壳。外壳被螺栓固定到LM导轨（LWL3，IKO）。最坚固的手指框架和近端指骨、MCP关节部分以及可能受损的</w:t>
      </w:r>
      <w:proofErr w:type="gramStart"/>
      <w:r w:rsidRPr="00A35559">
        <w:t>轴都是</w:t>
      </w:r>
      <w:proofErr w:type="gramEnd"/>
      <w:r w:rsidRPr="00A35559">
        <w:t>由SUS303钢制成。其余部件大多由铝6061制成。使用了一个小电机（DCX 8 M，Maxon），直径为8毫米，以及一个齿轮箱（GPX8，Maxon），减速比为16:1，和一个编码器（ENX 8 mag，Maxon）。所使用的电机在无负载时的电流为2.74 mA，最大堵转电流为0.13 A，额定电压为12 V。因此，15个电机的最大堵转电流为1.95 A。使用硅胶材料（KE-1300，信越）通过覆盖内部部分来增加摩擦力，从而创建指尖形状。组装手指部件的过程显示在补充图3b中。</w:t>
      </w:r>
    </w:p>
    <w:p w14:paraId="04B4E91D" w14:textId="05E0AB38" w:rsidR="00A35559" w:rsidRDefault="00230308" w:rsidP="00A35559">
      <w:pPr>
        <w:spacing w:before="240"/>
        <w:ind w:firstLine="440"/>
      </w:pPr>
      <w:r w:rsidRPr="00230308">
        <w:rPr>
          <w:rFonts w:hint="eastAsia"/>
          <w:b/>
          <w:bCs/>
        </w:rPr>
        <w:t>电子部分的布置。</w:t>
      </w:r>
      <w:r w:rsidR="00A35559" w:rsidRPr="00A35559">
        <w:t>15个电机连接到电机连接板，该</w:t>
      </w:r>
      <w:proofErr w:type="gramStart"/>
      <w:r w:rsidR="00A35559" w:rsidRPr="00A35559">
        <w:t>板通过</w:t>
      </w:r>
      <w:proofErr w:type="gramEnd"/>
      <w:r w:rsidR="00A35559" w:rsidRPr="00A35559">
        <w:t>五根合并的柔性PCB线与集成连接板相连。集成连接板和电机驱动</w:t>
      </w:r>
      <w:proofErr w:type="gramStart"/>
      <w:r w:rsidR="00A35559" w:rsidRPr="00A35559">
        <w:t>板通过</w:t>
      </w:r>
      <w:proofErr w:type="gramEnd"/>
      <w:r w:rsidR="00A35559" w:rsidRPr="00A35559">
        <w:t>针头和插座连接。电机驱动板以同样的方式连接到主MCU</w:t>
      </w:r>
      <w:r w:rsidR="00A35559" w:rsidRPr="00A35559">
        <w:t>板。此外，五个指尖传感器连接到传感器连接板，集成布线连接到主MCU板。配置通过安装在底部盖板背面的四针连接器完成。连接</w:t>
      </w:r>
      <w:proofErr w:type="gramStart"/>
      <w:r w:rsidR="00A35559" w:rsidRPr="00A35559">
        <w:t>板能够</w:t>
      </w:r>
      <w:proofErr w:type="gramEnd"/>
      <w:r w:rsidR="00A35559" w:rsidRPr="00A35559">
        <w:t>同时控制所有电机和指尖传感器的通信，并为机械手提供紧凑且高度完整的布线配置。电子部分在手掌的下部具有紧凑的尺寸，通信和电源通过四针连接器完成。</w:t>
      </w:r>
    </w:p>
    <w:p w14:paraId="23694D86" w14:textId="03946E9D" w:rsidR="00230308" w:rsidRDefault="00230308" w:rsidP="00A35559">
      <w:pPr>
        <w:spacing w:before="240"/>
        <w:ind w:firstLine="440"/>
      </w:pPr>
      <w:r w:rsidRPr="00230308">
        <w:rPr>
          <w:rFonts w:hint="eastAsia"/>
          <w:b/>
          <w:bCs/>
        </w:rPr>
        <w:t>实验设置。</w:t>
      </w:r>
      <w:r w:rsidRPr="00230308">
        <w:t>为了实现电机和力传感器之间的通信，在电机驱动板上安装了八个双全桥电机驱动器（A3909，Allegro Microsystems），这些驱动器驱动十五个直流电机，以及八个从属MCU芯片（STM32F411，STMicroelectronics），这些芯片将控制命令传输给驱动器。主MCU</w:t>
      </w:r>
      <w:proofErr w:type="gramStart"/>
      <w:r w:rsidRPr="00230308">
        <w:t>板包括</w:t>
      </w:r>
      <w:proofErr w:type="gramEnd"/>
      <w:r w:rsidRPr="00230308">
        <w:t>一个主MCU芯片（STM32F407，STMicroelectronics），用于通过SPI总线与从属MCU芯片通信。指尖传感器通过I²C通信与主MCU通信。主MCU被配置为与顶部控制器桌面上的CAN总线通信。</w:t>
      </w:r>
    </w:p>
    <w:p w14:paraId="4DE26C0E" w14:textId="168E5FC1" w:rsidR="00230308" w:rsidRDefault="00230308" w:rsidP="00A35559">
      <w:pPr>
        <w:spacing w:before="240"/>
        <w:ind w:firstLine="440"/>
      </w:pPr>
      <w:r w:rsidRPr="00230308">
        <w:t>实验环境由开发的ILDA手和一台商用机械臂（UR-5，Universal Robots）以及控制器组成，并且桌面计算机作为主控制器。该机械臂的有效载荷为5公斤，由一个使用数字输入/输出信号同步手部的控制器控制。为了向手部传输命令并从编码器和传感器收集数据，使用Visual Studio 2019在桌面上进行了MFC编程。此外，为了监控手部的运动和测量的接触力，OpenGL被用作跨平台编程接口，与MFC编程一起渲染3D矢量图形。</w:t>
      </w:r>
    </w:p>
    <w:p w14:paraId="2B730D8E" w14:textId="3B5F0E19" w:rsidR="00230308" w:rsidRDefault="00230308" w:rsidP="00A35559">
      <w:pPr>
        <w:spacing w:before="240"/>
        <w:ind w:firstLine="440"/>
      </w:pPr>
      <w:r w:rsidRPr="00230308">
        <w:rPr>
          <w:rFonts w:hint="eastAsia"/>
          <w:b/>
          <w:bCs/>
        </w:rPr>
        <w:t>控制策略。</w:t>
      </w:r>
      <w:r w:rsidRPr="00230308">
        <w:t>机器人手指具有多个自由度（DOF），并且很难直观地控制所有关节。手部协同作用指的是根据抓握类</w:t>
      </w:r>
      <w:r w:rsidRPr="00230308">
        <w:lastRenderedPageBreak/>
        <w:t xml:space="preserve">型对齐关节角度轨迹。根据抓握类型，整体关节运动可以通过一些主成分（PCs）来表示。使用协同向量表示关节角度的方法为 </w:t>
      </w:r>
      <w:r w:rsidRPr="00230308">
        <w:rPr>
          <w:i/>
          <w:iCs/>
        </w:rPr>
        <w:t>q</w:t>
      </w:r>
      <w:r w:rsidRPr="00230308">
        <w:t>=</w:t>
      </w:r>
      <w:proofErr w:type="spellStart"/>
      <w:r w:rsidRPr="00230308">
        <w:rPr>
          <w:i/>
          <w:iCs/>
        </w:rPr>
        <w:t>Sσ</w:t>
      </w:r>
      <w:proofErr w:type="spellEnd"/>
      <w:r w:rsidRPr="00230308">
        <w:t xml:space="preserve">，其中 </w:t>
      </w:r>
      <w:r w:rsidRPr="00230308">
        <w:rPr>
          <w:i/>
          <w:iCs/>
        </w:rPr>
        <w:t>q</w:t>
      </w:r>
      <w:r w:rsidRPr="00230308">
        <w:t xml:space="preserve"> 是机器人手的关节角度，</w:t>
      </w:r>
      <w:r w:rsidRPr="00230308">
        <w:rPr>
          <w:i/>
          <w:iCs/>
        </w:rPr>
        <w:t>S</w:t>
      </w:r>
      <w:r w:rsidRPr="00230308">
        <w:t xml:space="preserve"> 是协同向量，</w:t>
      </w:r>
      <w:r w:rsidRPr="00230308">
        <w:rPr>
          <w:i/>
          <w:iCs/>
        </w:rPr>
        <w:t>σ</w:t>
      </w:r>
      <w:r w:rsidRPr="00230308">
        <w:t xml:space="preserve"> 是协同向量的系数。协同向量是人类通常执行的抓握类型的主成分。Cutkosky 提出了制造业中的一般抓握类型。</w:t>
      </w:r>
      <w:proofErr w:type="spellStart"/>
      <w:r w:rsidRPr="00230308">
        <w:t>Feix</w:t>
      </w:r>
      <w:proofErr w:type="spellEnd"/>
      <w:r w:rsidRPr="00230308">
        <w:t xml:space="preserve"> 等人提出了总共33种可以代表所有人类手部运动的抓握类型。通过手部协同作用来抓取和操作各种物体的策略。首先，为给定的物体收集有关协同作用的信息。协同信息包括合适的抓握类型和协同系数，这与物体的大小或运动量成正比。从</w:t>
      </w:r>
      <w:proofErr w:type="spellStart"/>
      <w:r w:rsidRPr="00230308">
        <w:t>Feix</w:t>
      </w:r>
      <w:proofErr w:type="spellEnd"/>
      <w:r w:rsidRPr="00230308">
        <w:t>的抓握分类中选择了抓取各种物体的14种基本抓握类型。每种抓握类型的关节角度向量由ILDA手的视觉模拟器预测。通过分析模拟器中不同大小物体和运动的关节角度向量变化的主成分来计算手部协同向量。然后，使用物体的协同信息定义手的每个动作。有了动作命令，关节的轨迹和不同大小物体和运动的期望角度向量使用协同信息计算。因此，使用位置控制器控制电机，机器人手指移动以抓取物体。为了抓取和操作工具，抓取和操作策略被建立。对特定操作任务分析人手的动作。我们将动作分解为独立的组成部分，这些部分可以用关节角度向量的单个主成分表示。操作任务的手部协同向量是通过每个独立动作的运动教学的主成分计算得出的。我们教授手和机械手的每个动作，并为给定任务创建场景。机器人环境在</w:t>
      </w:r>
      <w:r w:rsidRPr="00230308">
        <w:t>任务场景中被控制。</w:t>
      </w:r>
    </w:p>
    <w:p w14:paraId="2A3F3838" w14:textId="5C6A1336" w:rsidR="00230308" w:rsidRDefault="00230308" w:rsidP="00A35559">
      <w:pPr>
        <w:spacing w:before="240"/>
        <w:ind w:firstLine="440"/>
      </w:pPr>
      <w:r w:rsidRPr="00230308">
        <w:rPr>
          <w:rFonts w:hint="eastAsia"/>
          <w:b/>
          <w:bCs/>
        </w:rPr>
        <w:t>触觉感知能力。</w:t>
      </w:r>
      <w:r w:rsidRPr="00230308">
        <w:t>机器人手的精细功能需要触觉感知能力。在抓取或操作各种形状的物体和工具时，手指尖会受到几种类型的外力作用。因此，安装了一个六轴力/扭矩（F/T）传感器来测量作用在机器人手指尖的各种力。F/T传感器可以测量三个正交力（</w:t>
      </w:r>
      <w:proofErr w:type="spellStart"/>
      <w:r w:rsidRPr="00230308">
        <w:t>fx</w:t>
      </w:r>
      <w:proofErr w:type="spellEnd"/>
      <w:r w:rsidRPr="00230308">
        <w:rPr>
          <w:rFonts w:ascii="MS Gothic" w:eastAsia="MS Gothic" w:hAnsi="MS Gothic" w:cs="MS Gothic" w:hint="eastAsia"/>
        </w:rPr>
        <w:t>​</w:t>
      </w:r>
      <w:r w:rsidRPr="00230308">
        <w:t>、</w:t>
      </w:r>
      <w:proofErr w:type="spellStart"/>
      <w:r w:rsidRPr="00230308">
        <w:t>fy</w:t>
      </w:r>
      <w:proofErr w:type="spellEnd"/>
      <w:r w:rsidRPr="00230308">
        <w:rPr>
          <w:rFonts w:ascii="MS Gothic" w:eastAsia="MS Gothic" w:hAnsi="MS Gothic" w:cs="MS Gothic" w:hint="eastAsia"/>
        </w:rPr>
        <w:t>​</w:t>
      </w:r>
      <w:r w:rsidRPr="00230308">
        <w:t xml:space="preserve"> 和 fz</w:t>
      </w:r>
      <w:r w:rsidRPr="00230308">
        <w:rPr>
          <w:rFonts w:ascii="MS Gothic" w:eastAsia="MS Gothic" w:hAnsi="MS Gothic" w:cs="MS Gothic" w:hint="eastAsia"/>
        </w:rPr>
        <w:t>​</w:t>
      </w:r>
      <w:r w:rsidRPr="00230308">
        <w:t>）和三个正交扭矩（</w:t>
      </w:r>
      <w:proofErr w:type="spellStart"/>
      <w:r w:rsidRPr="00230308">
        <w:t>tx</w:t>
      </w:r>
      <w:proofErr w:type="spellEnd"/>
      <w:r w:rsidRPr="00230308">
        <w:rPr>
          <w:rFonts w:ascii="MS Gothic" w:eastAsia="MS Gothic" w:hAnsi="MS Gothic" w:cs="MS Gothic" w:hint="eastAsia"/>
        </w:rPr>
        <w:t>​</w:t>
      </w:r>
      <w:r w:rsidRPr="00230308">
        <w:t>、ty</w:t>
      </w:r>
      <w:r w:rsidRPr="00230308">
        <w:rPr>
          <w:rFonts w:ascii="MS Gothic" w:eastAsia="MS Gothic" w:hAnsi="MS Gothic" w:cs="MS Gothic" w:hint="eastAsia"/>
        </w:rPr>
        <w:t>​</w:t>
      </w:r>
      <w:r w:rsidRPr="00230308">
        <w:t xml:space="preserve"> 和 </w:t>
      </w:r>
      <w:proofErr w:type="spellStart"/>
      <w:r w:rsidRPr="00230308">
        <w:t>tz</w:t>
      </w:r>
      <w:proofErr w:type="spellEnd"/>
      <w:r w:rsidRPr="00230308">
        <w:rPr>
          <w:rFonts w:ascii="MS Gothic" w:eastAsia="MS Gothic" w:hAnsi="MS Gothic" w:cs="MS Gothic" w:hint="eastAsia"/>
        </w:rPr>
        <w:t>​</w:t>
      </w:r>
      <w:r w:rsidRPr="00230308">
        <w:t>），这可以用来推导出作用在指尖上的位置和三轴接触力。这种用于测量指尖力的微型传感器已经开发出来</w:t>
      </w:r>
      <w:r>
        <w:rPr>
          <w:rFonts w:hint="eastAsia"/>
        </w:rPr>
        <w:t>，</w:t>
      </w:r>
      <w:r w:rsidRPr="00230308">
        <w:t>详细信息由Kim提供。</w:t>
      </w:r>
    </w:p>
    <w:p w14:paraId="1ABE6772" w14:textId="03307F67" w:rsidR="00230308" w:rsidRDefault="00230308" w:rsidP="00A35559">
      <w:pPr>
        <w:spacing w:before="240"/>
        <w:ind w:firstLine="440"/>
      </w:pPr>
      <w:r w:rsidRPr="00230308">
        <w:t>为了给机器人</w:t>
      </w:r>
      <w:proofErr w:type="gramStart"/>
      <w:r w:rsidRPr="00230308">
        <w:t>手提供</w:t>
      </w:r>
      <w:proofErr w:type="gramEnd"/>
      <w:r w:rsidRPr="00230308">
        <w:t>触觉感知能力，设计了如图5所示的指尖。刚性内部部分集成在传感器上，以在不变形的情况下施加正确的外部力。表面覆盖有橡胶材料，可以增加抓取物体所需的摩擦力。这是一种合适的机器人指尖传感器，因为它可以测量不同类型的力。传感器在连杆结构中的布线确保了不会干扰手部动作，并使用算法来确定接触力参数，包括接触位置和作用在指尖上的三轴力。力感知算法的详细描述包含在补充文本4中。</w:t>
      </w:r>
    </w:p>
    <w:p w14:paraId="37A38F3C" w14:textId="7C6761AF" w:rsidR="00230308" w:rsidRDefault="00230308" w:rsidP="00A35559">
      <w:pPr>
        <w:spacing w:before="240"/>
        <w:ind w:firstLine="440"/>
      </w:pPr>
      <w:r w:rsidRPr="00230308">
        <w:rPr>
          <w:rFonts w:hint="eastAsia"/>
          <w:b/>
          <w:bCs/>
        </w:rPr>
        <w:t>数据可用性。</w:t>
      </w:r>
      <w:r w:rsidRPr="00230308">
        <w:t>支持结论所需的所有数据在合理请求下可从通讯作者处获得。</w:t>
      </w:r>
    </w:p>
    <w:p w14:paraId="0E243133" w14:textId="4B202D04" w:rsidR="00230308" w:rsidRDefault="00230308" w:rsidP="00A35559">
      <w:pPr>
        <w:spacing w:before="240"/>
        <w:ind w:firstLine="440"/>
      </w:pPr>
      <w:r w:rsidRPr="00230308">
        <w:t>收到日期：2020年9月10日；接受日期：2021年11月5日；在线发布日期：2021年12月14日。</w:t>
      </w:r>
    </w:p>
    <w:p w14:paraId="5EA34B9C" w14:textId="77777777" w:rsidR="005E7C0B" w:rsidRDefault="005E7C0B" w:rsidP="005E7C0B">
      <w:pPr>
        <w:spacing w:before="240"/>
        <w:rPr>
          <w:rFonts w:hint="eastAsia"/>
          <w:b/>
          <w:bCs/>
        </w:rPr>
        <w:sectPr w:rsidR="005E7C0B" w:rsidSect="00080261">
          <w:type w:val="continuous"/>
          <w:pgSz w:w="11906" w:h="16838"/>
          <w:pgMar w:top="1440" w:right="1800" w:bottom="1440" w:left="1800" w:header="851" w:footer="992" w:gutter="0"/>
          <w:cols w:num="2" w:space="425"/>
          <w:docGrid w:type="lines" w:linePitch="312"/>
        </w:sectPr>
      </w:pPr>
    </w:p>
    <w:p w14:paraId="613749A8" w14:textId="39C255F2" w:rsidR="00230308" w:rsidRDefault="005E7C0B" w:rsidP="005E7C0B">
      <w:pPr>
        <w:spacing w:before="240"/>
        <w:rPr>
          <w:b/>
          <w:bCs/>
        </w:rPr>
      </w:pPr>
      <w:r w:rsidRPr="005E7C0B">
        <w:rPr>
          <w:rFonts w:hint="eastAsia"/>
          <w:b/>
          <w:bCs/>
        </w:rPr>
        <w:t>参考文献</w:t>
      </w:r>
    </w:p>
    <w:p w14:paraId="715364F6" w14:textId="77777777" w:rsidR="005E7C0B" w:rsidRPr="005E7C0B" w:rsidRDefault="005E7C0B" w:rsidP="005E7C0B">
      <w:pPr>
        <w:numPr>
          <w:ilvl w:val="0"/>
          <w:numId w:val="1"/>
        </w:numPr>
        <w:spacing w:before="240"/>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Inouye, J. M. &amp; Valero-Cuevas, F. J. Anthropomorphic tendon-driven robotic hands can exceed human grasping capabilities following optimization. Int. J. Robot. Res. 5, 694–705 (2013).</w:t>
      </w:r>
    </w:p>
    <w:p w14:paraId="275520B6" w14:textId="77777777" w:rsidR="005E7C0B" w:rsidRPr="005E7C0B" w:rsidRDefault="005E7C0B" w:rsidP="005E7C0B">
      <w:pPr>
        <w:numPr>
          <w:ilvl w:val="0"/>
          <w:numId w:val="1"/>
        </w:numPr>
        <w:spacing w:before="240"/>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lastRenderedPageBreak/>
        <w:t>Cini</w:t>
      </w:r>
      <w:proofErr w:type="spellEnd"/>
      <w:r w:rsidRPr="005E7C0B">
        <w:rPr>
          <w:rFonts w:ascii="inherit" w:eastAsia="宋体" w:hAnsi="inherit" w:cs="Helvetica"/>
          <w:color w:val="060607"/>
          <w:spacing w:val="4"/>
          <w:kern w:val="0"/>
          <w:sz w:val="21"/>
          <w:szCs w:val="21"/>
          <w14:ligatures w14:val="none"/>
        </w:rPr>
        <w:t xml:space="preserve">, F., Ortenzi, V., </w:t>
      </w:r>
      <w:proofErr w:type="spellStart"/>
      <w:r w:rsidRPr="005E7C0B">
        <w:rPr>
          <w:rFonts w:ascii="inherit" w:eastAsia="宋体" w:hAnsi="inherit" w:cs="Helvetica"/>
          <w:color w:val="060607"/>
          <w:spacing w:val="4"/>
          <w:kern w:val="0"/>
          <w:sz w:val="21"/>
          <w:szCs w:val="21"/>
          <w14:ligatures w14:val="none"/>
        </w:rPr>
        <w:t>Corke</w:t>
      </w:r>
      <w:proofErr w:type="spellEnd"/>
      <w:r w:rsidRPr="005E7C0B">
        <w:rPr>
          <w:rFonts w:ascii="inherit" w:eastAsia="宋体" w:hAnsi="inherit" w:cs="Helvetica"/>
          <w:color w:val="060607"/>
          <w:spacing w:val="4"/>
          <w:kern w:val="0"/>
          <w:sz w:val="21"/>
          <w:szCs w:val="21"/>
          <w14:ligatures w14:val="none"/>
        </w:rPr>
        <w:t xml:space="preserve">, P. &amp; </w:t>
      </w:r>
      <w:proofErr w:type="spellStart"/>
      <w:r w:rsidRPr="005E7C0B">
        <w:rPr>
          <w:rFonts w:ascii="inherit" w:eastAsia="宋体" w:hAnsi="inherit" w:cs="Helvetica"/>
          <w:color w:val="060607"/>
          <w:spacing w:val="4"/>
          <w:kern w:val="0"/>
          <w:sz w:val="21"/>
          <w:szCs w:val="21"/>
          <w14:ligatures w14:val="none"/>
        </w:rPr>
        <w:t>Controzzi</w:t>
      </w:r>
      <w:proofErr w:type="spellEnd"/>
      <w:r w:rsidRPr="005E7C0B">
        <w:rPr>
          <w:rFonts w:ascii="inherit" w:eastAsia="宋体" w:hAnsi="inherit" w:cs="Helvetica"/>
          <w:color w:val="060607"/>
          <w:spacing w:val="4"/>
          <w:kern w:val="0"/>
          <w:sz w:val="21"/>
          <w:szCs w:val="21"/>
          <w14:ligatures w14:val="none"/>
        </w:rPr>
        <w:t>, M. On the choice of grasp type and location when handing over an object. Sci. Robot. 4, eaau9757 (2019).</w:t>
      </w:r>
    </w:p>
    <w:p w14:paraId="07D4BCF6" w14:textId="77777777" w:rsidR="005E7C0B" w:rsidRPr="005E7C0B" w:rsidRDefault="005E7C0B" w:rsidP="005E7C0B">
      <w:pPr>
        <w:numPr>
          <w:ilvl w:val="0"/>
          <w:numId w:val="1"/>
        </w:numPr>
        <w:spacing w:before="240"/>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Bullock, I. M., Ma, R. R. &amp; Dollar, A. M. A hand-centric classification of human and robot dexterous manipulation. IEEE Trans. Haptics 6, 129–144 (2013).</w:t>
      </w:r>
    </w:p>
    <w:p w14:paraId="0761F0DA" w14:textId="77777777" w:rsidR="005E7C0B" w:rsidRPr="005E7C0B" w:rsidRDefault="005E7C0B" w:rsidP="005E7C0B">
      <w:pPr>
        <w:numPr>
          <w:ilvl w:val="0"/>
          <w:numId w:val="1"/>
        </w:numPr>
        <w:spacing w:before="240"/>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Liu, H. Exploring human hand capabilities into embedded </w:t>
      </w:r>
      <w:proofErr w:type="spellStart"/>
      <w:r w:rsidRPr="005E7C0B">
        <w:rPr>
          <w:rFonts w:ascii="inherit" w:eastAsia="宋体" w:hAnsi="inherit" w:cs="Helvetica"/>
          <w:color w:val="060607"/>
          <w:spacing w:val="4"/>
          <w:kern w:val="0"/>
          <w:sz w:val="21"/>
          <w:szCs w:val="21"/>
          <w14:ligatures w14:val="none"/>
        </w:rPr>
        <w:t>multifingered</w:t>
      </w:r>
      <w:proofErr w:type="spellEnd"/>
      <w:r w:rsidRPr="005E7C0B">
        <w:rPr>
          <w:rFonts w:ascii="inherit" w:eastAsia="宋体" w:hAnsi="inherit" w:cs="Helvetica"/>
          <w:color w:val="060607"/>
          <w:spacing w:val="4"/>
          <w:kern w:val="0"/>
          <w:sz w:val="21"/>
          <w:szCs w:val="21"/>
          <w14:ligatures w14:val="none"/>
        </w:rPr>
        <w:t xml:space="preserve"> object manipulation. IEEE Trans. Ind. Inform. 7, 389–398 (2011).</w:t>
      </w:r>
    </w:p>
    <w:p w14:paraId="5361999C" w14:textId="77777777" w:rsidR="005E7C0B" w:rsidRPr="005E7C0B" w:rsidRDefault="005E7C0B" w:rsidP="005E7C0B">
      <w:pPr>
        <w:numPr>
          <w:ilvl w:val="0"/>
          <w:numId w:val="1"/>
        </w:numPr>
        <w:spacing w:before="240"/>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George, J. A. et al. Biomimetic sensory feedback through peripheral nerve stimulation improves dexterous use of a bionic hand. Sci. Robot. 4, eaax2352 (2019).</w:t>
      </w:r>
    </w:p>
    <w:p w14:paraId="624EDB46" w14:textId="77777777" w:rsidR="005E7C0B" w:rsidRPr="005E7C0B" w:rsidRDefault="005E7C0B" w:rsidP="005E7C0B">
      <w:pPr>
        <w:numPr>
          <w:ilvl w:val="0"/>
          <w:numId w:val="1"/>
        </w:numPr>
        <w:spacing w:before="240"/>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Boven, R. W. V. &amp; Johnson, K. O. The limit of tactile spatial resolution in humans: grating orientation discrimination at the lip, tongue, and finger. Neurology 44, 2361–2366 (1994).</w:t>
      </w:r>
    </w:p>
    <w:p w14:paraId="063EF1F6" w14:textId="77777777" w:rsidR="005E7C0B" w:rsidRPr="005E7C0B" w:rsidRDefault="005E7C0B" w:rsidP="005E7C0B">
      <w:pPr>
        <w:numPr>
          <w:ilvl w:val="0"/>
          <w:numId w:val="1"/>
        </w:numPr>
        <w:spacing w:before="240"/>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Catalano, M. G. et al. Adaptive synergies for the design and control of the Pisa/IIT </w:t>
      </w:r>
      <w:proofErr w:type="spellStart"/>
      <w:r w:rsidRPr="005E7C0B">
        <w:rPr>
          <w:rFonts w:ascii="inherit" w:eastAsia="宋体" w:hAnsi="inherit" w:cs="Helvetica"/>
          <w:color w:val="060607"/>
          <w:spacing w:val="4"/>
          <w:kern w:val="0"/>
          <w:sz w:val="21"/>
          <w:szCs w:val="21"/>
          <w14:ligatures w14:val="none"/>
        </w:rPr>
        <w:t>softhand</w:t>
      </w:r>
      <w:proofErr w:type="spellEnd"/>
      <w:r w:rsidRPr="005E7C0B">
        <w:rPr>
          <w:rFonts w:ascii="inherit" w:eastAsia="宋体" w:hAnsi="inherit" w:cs="Helvetica"/>
          <w:color w:val="060607"/>
          <w:spacing w:val="4"/>
          <w:kern w:val="0"/>
          <w:sz w:val="21"/>
          <w:szCs w:val="21"/>
          <w14:ligatures w14:val="none"/>
        </w:rPr>
        <w:t>. Int. J. Robot. Res. 33, 768–782 (2014).</w:t>
      </w:r>
    </w:p>
    <w:p w14:paraId="37D52290" w14:textId="77777777" w:rsidR="005E7C0B" w:rsidRPr="005E7C0B" w:rsidRDefault="005E7C0B" w:rsidP="005E7C0B">
      <w:pPr>
        <w:numPr>
          <w:ilvl w:val="0"/>
          <w:numId w:val="1"/>
        </w:numPr>
        <w:spacing w:before="240"/>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t>Ciocarlie</w:t>
      </w:r>
      <w:proofErr w:type="spellEnd"/>
      <w:r w:rsidRPr="005E7C0B">
        <w:rPr>
          <w:rFonts w:ascii="inherit" w:eastAsia="宋体" w:hAnsi="inherit" w:cs="Helvetica"/>
          <w:color w:val="060607"/>
          <w:spacing w:val="4"/>
          <w:kern w:val="0"/>
          <w:sz w:val="21"/>
          <w:szCs w:val="21"/>
          <w14:ligatures w14:val="none"/>
        </w:rPr>
        <w:t>, M. et al. The Velo gripper: a versatile single-actuator design for enveloping, parallel and fingertip grasps. Int. J. Robot. Res. 33, 753–767 (2014).</w:t>
      </w:r>
    </w:p>
    <w:p w14:paraId="069BD0FF" w14:textId="77777777" w:rsidR="005E7C0B" w:rsidRPr="005E7C0B" w:rsidRDefault="005E7C0B" w:rsidP="005E7C0B">
      <w:pPr>
        <w:numPr>
          <w:ilvl w:val="0"/>
          <w:numId w:val="1"/>
        </w:numPr>
        <w:spacing w:before="240"/>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Franchi, G., Pas, A. t., Platt, R. &amp; </w:t>
      </w:r>
      <w:proofErr w:type="spellStart"/>
      <w:r w:rsidRPr="005E7C0B">
        <w:rPr>
          <w:rFonts w:ascii="inherit" w:eastAsia="宋体" w:hAnsi="inherit" w:cs="Helvetica"/>
          <w:color w:val="060607"/>
          <w:spacing w:val="4"/>
          <w:kern w:val="0"/>
          <w:sz w:val="21"/>
          <w:szCs w:val="21"/>
          <w14:ligatures w14:val="none"/>
        </w:rPr>
        <w:t>Panzieri</w:t>
      </w:r>
      <w:proofErr w:type="spellEnd"/>
      <w:r w:rsidRPr="005E7C0B">
        <w:rPr>
          <w:rFonts w:ascii="inherit" w:eastAsia="宋体" w:hAnsi="inherit" w:cs="Helvetica"/>
          <w:color w:val="060607"/>
          <w:spacing w:val="4"/>
          <w:kern w:val="0"/>
          <w:sz w:val="21"/>
          <w:szCs w:val="21"/>
          <w14:ligatures w14:val="none"/>
        </w:rPr>
        <w:t xml:space="preserve">, S. The Baxter </w:t>
      </w:r>
      <w:proofErr w:type="spellStart"/>
      <w:r w:rsidRPr="005E7C0B">
        <w:rPr>
          <w:rFonts w:ascii="inherit" w:eastAsia="宋体" w:hAnsi="inherit" w:cs="Helvetica"/>
          <w:color w:val="060607"/>
          <w:spacing w:val="4"/>
          <w:kern w:val="0"/>
          <w:sz w:val="21"/>
          <w:szCs w:val="21"/>
          <w14:ligatures w14:val="none"/>
        </w:rPr>
        <w:t>easyhand</w:t>
      </w:r>
      <w:proofErr w:type="spellEnd"/>
      <w:r w:rsidRPr="005E7C0B">
        <w:rPr>
          <w:rFonts w:ascii="inherit" w:eastAsia="宋体" w:hAnsi="inherit" w:cs="Helvetica"/>
          <w:color w:val="060607"/>
          <w:spacing w:val="4"/>
          <w:kern w:val="0"/>
          <w:sz w:val="21"/>
          <w:szCs w:val="21"/>
          <w14:ligatures w14:val="none"/>
        </w:rPr>
        <w:t>: a robot hand that cost $150 US in parts, in Proc. 2015 IEEE/RSJ International Conference on Intelligent Robot and Systems (IROS) 2917–2922 (IEEE, 2015).</w:t>
      </w:r>
    </w:p>
    <w:p w14:paraId="22AD8295" w14:textId="77777777" w:rsidR="005E7C0B" w:rsidRPr="005E7C0B" w:rsidRDefault="005E7C0B" w:rsidP="005E7C0B">
      <w:pPr>
        <w:numPr>
          <w:ilvl w:val="0"/>
          <w:numId w:val="1"/>
        </w:numPr>
        <w:spacing w:before="240"/>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t>Friedl</w:t>
      </w:r>
      <w:proofErr w:type="spellEnd"/>
      <w:r w:rsidRPr="005E7C0B">
        <w:rPr>
          <w:rFonts w:ascii="inherit" w:eastAsia="宋体" w:hAnsi="inherit" w:cs="Helvetica"/>
          <w:color w:val="060607"/>
          <w:spacing w:val="4"/>
          <w:kern w:val="0"/>
          <w:sz w:val="21"/>
          <w:szCs w:val="21"/>
          <w14:ligatures w14:val="none"/>
        </w:rPr>
        <w:t xml:space="preserve">, W., </w:t>
      </w:r>
      <w:proofErr w:type="spellStart"/>
      <w:r w:rsidRPr="005E7C0B">
        <w:rPr>
          <w:rFonts w:ascii="inherit" w:eastAsia="宋体" w:hAnsi="inherit" w:cs="Helvetica"/>
          <w:color w:val="060607"/>
          <w:spacing w:val="4"/>
          <w:kern w:val="0"/>
          <w:sz w:val="21"/>
          <w:szCs w:val="21"/>
          <w14:ligatures w14:val="none"/>
        </w:rPr>
        <w:t>Höppner</w:t>
      </w:r>
      <w:proofErr w:type="spellEnd"/>
      <w:r w:rsidRPr="005E7C0B">
        <w:rPr>
          <w:rFonts w:ascii="inherit" w:eastAsia="宋体" w:hAnsi="inherit" w:cs="Helvetica"/>
          <w:color w:val="060607"/>
          <w:spacing w:val="4"/>
          <w:kern w:val="0"/>
          <w:sz w:val="21"/>
          <w:szCs w:val="21"/>
          <w14:ligatures w14:val="none"/>
        </w:rPr>
        <w:t xml:space="preserve">, H., Schmidt, F., </w:t>
      </w:r>
      <w:proofErr w:type="spellStart"/>
      <w:r w:rsidRPr="005E7C0B">
        <w:rPr>
          <w:rFonts w:ascii="inherit" w:eastAsia="宋体" w:hAnsi="inherit" w:cs="Helvetica"/>
          <w:color w:val="060607"/>
          <w:spacing w:val="4"/>
          <w:kern w:val="0"/>
          <w:sz w:val="21"/>
          <w:szCs w:val="21"/>
          <w14:ligatures w14:val="none"/>
        </w:rPr>
        <w:t>Roa</w:t>
      </w:r>
      <w:proofErr w:type="spellEnd"/>
      <w:r w:rsidRPr="005E7C0B">
        <w:rPr>
          <w:rFonts w:ascii="inherit" w:eastAsia="宋体" w:hAnsi="inherit" w:cs="Helvetica"/>
          <w:color w:val="060607"/>
          <w:spacing w:val="4"/>
          <w:kern w:val="0"/>
          <w:sz w:val="21"/>
          <w:szCs w:val="21"/>
          <w14:ligatures w14:val="none"/>
        </w:rPr>
        <w:t xml:space="preserve">, M. A. &amp; </w:t>
      </w:r>
      <w:proofErr w:type="spellStart"/>
      <w:r w:rsidRPr="005E7C0B">
        <w:rPr>
          <w:rFonts w:ascii="inherit" w:eastAsia="宋体" w:hAnsi="inherit" w:cs="Helvetica"/>
          <w:color w:val="060607"/>
          <w:spacing w:val="4"/>
          <w:kern w:val="0"/>
          <w:sz w:val="21"/>
          <w:szCs w:val="21"/>
          <w14:ligatures w14:val="none"/>
        </w:rPr>
        <w:t>Grebenstein</w:t>
      </w:r>
      <w:proofErr w:type="spellEnd"/>
      <w:r w:rsidRPr="005E7C0B">
        <w:rPr>
          <w:rFonts w:ascii="inherit" w:eastAsia="宋体" w:hAnsi="inherit" w:cs="Helvetica"/>
          <w:color w:val="060607"/>
          <w:spacing w:val="4"/>
          <w:kern w:val="0"/>
          <w:sz w:val="21"/>
          <w:szCs w:val="21"/>
          <w14:ligatures w14:val="none"/>
        </w:rPr>
        <w:t xml:space="preserve">, M. CLASH: compliant </w:t>
      </w:r>
      <w:proofErr w:type="gramStart"/>
      <w:r w:rsidRPr="005E7C0B">
        <w:rPr>
          <w:rFonts w:ascii="inherit" w:eastAsia="宋体" w:hAnsi="inherit" w:cs="Helvetica"/>
          <w:color w:val="060607"/>
          <w:spacing w:val="4"/>
          <w:kern w:val="0"/>
          <w:sz w:val="21"/>
          <w:szCs w:val="21"/>
          <w14:ligatures w14:val="none"/>
        </w:rPr>
        <w:t>low cost</w:t>
      </w:r>
      <w:proofErr w:type="gramEnd"/>
      <w:r w:rsidRPr="005E7C0B">
        <w:rPr>
          <w:rFonts w:ascii="inherit" w:eastAsia="宋体" w:hAnsi="inherit" w:cs="Helvetica"/>
          <w:color w:val="060607"/>
          <w:spacing w:val="4"/>
          <w:kern w:val="0"/>
          <w:sz w:val="21"/>
          <w:szCs w:val="21"/>
          <w14:ligatures w14:val="none"/>
        </w:rPr>
        <w:t xml:space="preserve"> antagonistic servo hands, in Proc. 2018 IEEE/RSJ International Conference on Intelligent Robots and Systems (IROS) 6469–6476 (IEEE, 2018).</w:t>
      </w:r>
    </w:p>
    <w:p w14:paraId="458AC6CA"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t>Odhner</w:t>
      </w:r>
      <w:proofErr w:type="spellEnd"/>
      <w:r w:rsidRPr="005E7C0B">
        <w:rPr>
          <w:rFonts w:ascii="inherit" w:eastAsia="宋体" w:hAnsi="inherit" w:cs="Helvetica"/>
          <w:color w:val="060607"/>
          <w:spacing w:val="4"/>
          <w:kern w:val="0"/>
          <w:sz w:val="21"/>
          <w:szCs w:val="21"/>
          <w14:ligatures w14:val="none"/>
        </w:rPr>
        <w:t>, L. U. et al. Howe, R. D. &amp; Dollar, A. M. A compliant, underactuated hand for robust manipulation. Int. J. Robot. Res. 33, 736–752 (2014).</w:t>
      </w:r>
    </w:p>
    <w:p w14:paraId="77F90068"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Rojas, N., Ma, R. R. &amp; Dollar, A. M. The GR2 gripper: An underactuated hand for open-loop in-hand planar manipulation. IEEE Trans. Robot. 32, 763–770 (2016).</w:t>
      </w:r>
    </w:p>
    <w:p w14:paraId="26918B7F"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Liu, H. et al. Multisensory five-finger dexterous hand: the DLR/HIT hand II, in </w:t>
      </w:r>
      <w:r w:rsidRPr="005E7C0B">
        <w:rPr>
          <w:rFonts w:ascii="inherit" w:eastAsia="宋体" w:hAnsi="inherit" w:cs="Helvetica"/>
          <w:i/>
          <w:iCs/>
          <w:color w:val="060607"/>
          <w:spacing w:val="4"/>
          <w:kern w:val="0"/>
          <w:sz w:val="21"/>
          <w:szCs w:val="21"/>
          <w:bdr w:val="none" w:sz="0" w:space="0" w:color="auto" w:frame="1"/>
          <w14:ligatures w14:val="none"/>
        </w:rPr>
        <w:t>Proc. 2008 IEEE/RSJ International Conference on Intelligent Robots and Systems (IROS)</w:t>
      </w:r>
      <w:r w:rsidRPr="005E7C0B">
        <w:rPr>
          <w:rFonts w:ascii="inherit" w:eastAsia="宋体" w:hAnsi="inherit" w:cs="Helvetica"/>
          <w:color w:val="060607"/>
          <w:spacing w:val="4"/>
          <w:kern w:val="0"/>
          <w:sz w:val="21"/>
          <w:szCs w:val="21"/>
          <w14:ligatures w14:val="none"/>
        </w:rPr>
        <w:t xml:space="preserve"> 3692–3697 (IEEE, 2008).</w:t>
      </w:r>
    </w:p>
    <w:p w14:paraId="38A14866"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Lee, D., Park, J., Park, S., </w:t>
      </w:r>
      <w:proofErr w:type="spellStart"/>
      <w:r w:rsidRPr="005E7C0B">
        <w:rPr>
          <w:rFonts w:ascii="inherit" w:eastAsia="宋体" w:hAnsi="inherit" w:cs="Helvetica"/>
          <w:color w:val="060607"/>
          <w:spacing w:val="4"/>
          <w:kern w:val="0"/>
          <w:sz w:val="21"/>
          <w:szCs w:val="21"/>
          <w14:ligatures w14:val="none"/>
        </w:rPr>
        <w:t>Baeg</w:t>
      </w:r>
      <w:proofErr w:type="spellEnd"/>
      <w:r w:rsidRPr="005E7C0B">
        <w:rPr>
          <w:rFonts w:ascii="inherit" w:eastAsia="宋体" w:hAnsi="inherit" w:cs="Helvetica"/>
          <w:color w:val="060607"/>
          <w:spacing w:val="4"/>
          <w:kern w:val="0"/>
          <w:sz w:val="21"/>
          <w:szCs w:val="21"/>
          <w14:ligatures w14:val="none"/>
        </w:rPr>
        <w:t xml:space="preserve">, M. &amp; Bae, J. KITECH-hand: a highly dexterous and modularized robotic hand. </w:t>
      </w:r>
      <w:r w:rsidRPr="005E7C0B">
        <w:rPr>
          <w:rFonts w:ascii="inherit" w:eastAsia="宋体" w:hAnsi="inherit" w:cs="Helvetica"/>
          <w:i/>
          <w:iCs/>
          <w:color w:val="060607"/>
          <w:spacing w:val="4"/>
          <w:kern w:val="0"/>
          <w:sz w:val="21"/>
          <w:szCs w:val="21"/>
          <w:bdr w:val="none" w:sz="0" w:space="0" w:color="auto" w:frame="1"/>
          <w14:ligatures w14:val="none"/>
        </w:rPr>
        <w:t>IEEE/ASME Trans. Mech.</w:t>
      </w:r>
      <w:r w:rsidRPr="005E7C0B">
        <w:rPr>
          <w:rFonts w:ascii="inherit" w:eastAsia="宋体" w:hAnsi="inherit" w:cs="Helvetica"/>
          <w:color w:val="060607"/>
          <w:spacing w:val="4"/>
          <w:kern w:val="0"/>
          <w:sz w:val="21"/>
          <w:szCs w:val="21"/>
          <w14:ligatures w14:val="none"/>
        </w:rPr>
        <w:t xml:space="preserve"> 22, 876–887 (2017).</w:t>
      </w:r>
    </w:p>
    <w:p w14:paraId="6F67D097"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lastRenderedPageBreak/>
        <w:t xml:space="preserve">Johannes, M. S. et al. An overview of the developmental process for the modular prosthetic limb. </w:t>
      </w:r>
      <w:r w:rsidRPr="005E7C0B">
        <w:rPr>
          <w:rFonts w:ascii="inherit" w:eastAsia="宋体" w:hAnsi="inherit" w:cs="Helvetica"/>
          <w:i/>
          <w:iCs/>
          <w:color w:val="060607"/>
          <w:spacing w:val="4"/>
          <w:kern w:val="0"/>
          <w:sz w:val="21"/>
          <w:szCs w:val="21"/>
          <w:bdr w:val="none" w:sz="0" w:space="0" w:color="auto" w:frame="1"/>
          <w14:ligatures w14:val="none"/>
        </w:rPr>
        <w:t>J. Hopkins APL Tech. Dig.</w:t>
      </w:r>
      <w:r w:rsidRPr="005E7C0B">
        <w:rPr>
          <w:rFonts w:ascii="inherit" w:eastAsia="宋体" w:hAnsi="inherit" w:cs="Helvetica"/>
          <w:color w:val="060607"/>
          <w:spacing w:val="4"/>
          <w:kern w:val="0"/>
          <w:sz w:val="21"/>
          <w:szCs w:val="21"/>
          <w14:ligatures w14:val="none"/>
        </w:rPr>
        <w:t xml:space="preserve"> 30, 207–216 (2011).</w:t>
      </w:r>
    </w:p>
    <w:p w14:paraId="7CBA2391"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Bridgwater, L. B. et al. The </w:t>
      </w:r>
      <w:proofErr w:type="spellStart"/>
      <w:r w:rsidRPr="005E7C0B">
        <w:rPr>
          <w:rFonts w:ascii="inherit" w:eastAsia="宋体" w:hAnsi="inherit" w:cs="Helvetica"/>
          <w:color w:val="060607"/>
          <w:spacing w:val="4"/>
          <w:kern w:val="0"/>
          <w:sz w:val="21"/>
          <w:szCs w:val="21"/>
          <w14:ligatures w14:val="none"/>
        </w:rPr>
        <w:t>Robonaut</w:t>
      </w:r>
      <w:proofErr w:type="spellEnd"/>
      <w:r w:rsidRPr="005E7C0B">
        <w:rPr>
          <w:rFonts w:ascii="inherit" w:eastAsia="宋体" w:hAnsi="inherit" w:cs="Helvetica"/>
          <w:color w:val="060607"/>
          <w:spacing w:val="4"/>
          <w:kern w:val="0"/>
          <w:sz w:val="21"/>
          <w:szCs w:val="21"/>
          <w14:ligatures w14:val="none"/>
        </w:rPr>
        <w:t xml:space="preserve"> 2 hand – designed to do work with tools, in </w:t>
      </w:r>
      <w:r w:rsidRPr="005E7C0B">
        <w:rPr>
          <w:rFonts w:ascii="inherit" w:eastAsia="宋体" w:hAnsi="inherit" w:cs="Helvetica"/>
          <w:i/>
          <w:iCs/>
          <w:color w:val="060607"/>
          <w:spacing w:val="4"/>
          <w:kern w:val="0"/>
          <w:sz w:val="21"/>
          <w:szCs w:val="21"/>
          <w:bdr w:val="none" w:sz="0" w:space="0" w:color="auto" w:frame="1"/>
          <w14:ligatures w14:val="none"/>
        </w:rPr>
        <w:t>Proc. 2012 IEEE International Conference on Robotics and Automation (ICRA)</w:t>
      </w:r>
      <w:r w:rsidRPr="005E7C0B">
        <w:rPr>
          <w:rFonts w:ascii="inherit" w:eastAsia="宋体" w:hAnsi="inherit" w:cs="Helvetica"/>
          <w:color w:val="060607"/>
          <w:spacing w:val="4"/>
          <w:kern w:val="0"/>
          <w:sz w:val="21"/>
          <w:szCs w:val="21"/>
          <w14:ligatures w14:val="none"/>
        </w:rPr>
        <w:t xml:space="preserve"> 3425–3430 (IEEE, 2012).</w:t>
      </w:r>
    </w:p>
    <w:p w14:paraId="0BF3757A"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t>Grebenstein</w:t>
      </w:r>
      <w:proofErr w:type="spellEnd"/>
      <w:r w:rsidRPr="005E7C0B">
        <w:rPr>
          <w:rFonts w:ascii="inherit" w:eastAsia="宋体" w:hAnsi="inherit" w:cs="Helvetica"/>
          <w:color w:val="060607"/>
          <w:spacing w:val="4"/>
          <w:kern w:val="0"/>
          <w:sz w:val="21"/>
          <w:szCs w:val="21"/>
          <w14:ligatures w14:val="none"/>
        </w:rPr>
        <w:t xml:space="preserve">, M. et al. The hand of the DLR hand arm system: designed for interaction. </w:t>
      </w:r>
      <w:r w:rsidRPr="005E7C0B">
        <w:rPr>
          <w:rFonts w:ascii="inherit" w:eastAsia="宋体" w:hAnsi="inherit" w:cs="Helvetica"/>
          <w:i/>
          <w:iCs/>
          <w:color w:val="060607"/>
          <w:spacing w:val="4"/>
          <w:kern w:val="0"/>
          <w:sz w:val="21"/>
          <w:szCs w:val="21"/>
          <w:bdr w:val="none" w:sz="0" w:space="0" w:color="auto" w:frame="1"/>
          <w14:ligatures w14:val="none"/>
        </w:rPr>
        <w:t>Int. J. Robot. Res.</w:t>
      </w:r>
      <w:r w:rsidRPr="005E7C0B">
        <w:rPr>
          <w:rFonts w:ascii="inherit" w:eastAsia="宋体" w:hAnsi="inherit" w:cs="Helvetica"/>
          <w:color w:val="060607"/>
          <w:spacing w:val="4"/>
          <w:kern w:val="0"/>
          <w:sz w:val="21"/>
          <w:szCs w:val="21"/>
          <w14:ligatures w14:val="none"/>
        </w:rPr>
        <w:t xml:space="preserve"> 31, 1531–1555 (2012).</w:t>
      </w:r>
    </w:p>
    <w:p w14:paraId="15EE9048"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Shadow robot company, </w:t>
      </w:r>
      <w:hyperlink r:id="rId26" w:tgtFrame="_blank" w:history="1">
        <w:r w:rsidRPr="005E7C0B">
          <w:rPr>
            <w:rFonts w:ascii="inherit" w:eastAsia="宋体" w:hAnsi="inherit" w:cs="Helvetica"/>
            <w:color w:val="0000FF"/>
            <w:spacing w:val="4"/>
            <w:kern w:val="0"/>
            <w:sz w:val="21"/>
            <w:szCs w:val="21"/>
            <w:u w:val="single"/>
            <w:bdr w:val="none" w:sz="0" w:space="0" w:color="auto" w:frame="1"/>
            <w14:ligatures w14:val="none"/>
          </w:rPr>
          <w:t>https://www.shadowrobot.com/products/dexterous-hand/</w:t>
        </w:r>
      </w:hyperlink>
      <w:r w:rsidRPr="005E7C0B">
        <w:rPr>
          <w:rFonts w:ascii="inherit" w:eastAsia="宋体" w:hAnsi="inherit" w:cs="Helvetica"/>
          <w:color w:val="060607"/>
          <w:spacing w:val="4"/>
          <w:kern w:val="0"/>
          <w:sz w:val="21"/>
          <w:szCs w:val="21"/>
          <w14:ligatures w14:val="none"/>
        </w:rPr>
        <w:t>.</w:t>
      </w:r>
    </w:p>
    <w:p w14:paraId="7C21CE27"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t>Shirafuji</w:t>
      </w:r>
      <w:proofErr w:type="spellEnd"/>
      <w:r w:rsidRPr="005E7C0B">
        <w:rPr>
          <w:rFonts w:ascii="inherit" w:eastAsia="宋体" w:hAnsi="inherit" w:cs="Helvetica"/>
          <w:color w:val="060607"/>
          <w:spacing w:val="4"/>
          <w:kern w:val="0"/>
          <w:sz w:val="21"/>
          <w:szCs w:val="21"/>
          <w14:ligatures w14:val="none"/>
        </w:rPr>
        <w:t xml:space="preserve">, S., </w:t>
      </w:r>
      <w:proofErr w:type="spellStart"/>
      <w:r w:rsidRPr="005E7C0B">
        <w:rPr>
          <w:rFonts w:ascii="inherit" w:eastAsia="宋体" w:hAnsi="inherit" w:cs="Helvetica"/>
          <w:color w:val="060607"/>
          <w:spacing w:val="4"/>
          <w:kern w:val="0"/>
          <w:sz w:val="21"/>
          <w:szCs w:val="21"/>
          <w14:ligatures w14:val="none"/>
        </w:rPr>
        <w:t>Ikemoto</w:t>
      </w:r>
      <w:proofErr w:type="spellEnd"/>
      <w:r w:rsidRPr="005E7C0B">
        <w:rPr>
          <w:rFonts w:ascii="inherit" w:eastAsia="宋体" w:hAnsi="inherit" w:cs="Helvetica"/>
          <w:color w:val="060607"/>
          <w:spacing w:val="4"/>
          <w:kern w:val="0"/>
          <w:sz w:val="21"/>
          <w:szCs w:val="21"/>
          <w14:ligatures w14:val="none"/>
        </w:rPr>
        <w:t xml:space="preserve">, S. &amp; Hosoda, K. Development of a tendon-driven robotic finger for an anthropomorphic robotic hand. </w:t>
      </w:r>
      <w:r w:rsidRPr="005E7C0B">
        <w:rPr>
          <w:rFonts w:ascii="inherit" w:eastAsia="宋体" w:hAnsi="inherit" w:cs="Helvetica"/>
          <w:i/>
          <w:iCs/>
          <w:color w:val="060607"/>
          <w:spacing w:val="4"/>
          <w:kern w:val="0"/>
          <w:sz w:val="21"/>
          <w:szCs w:val="21"/>
          <w:bdr w:val="none" w:sz="0" w:space="0" w:color="auto" w:frame="1"/>
          <w14:ligatures w14:val="none"/>
        </w:rPr>
        <w:t>Int. J. Robot. Res.</w:t>
      </w:r>
      <w:r w:rsidRPr="005E7C0B">
        <w:rPr>
          <w:rFonts w:ascii="inherit" w:eastAsia="宋体" w:hAnsi="inherit" w:cs="Helvetica"/>
          <w:color w:val="060607"/>
          <w:spacing w:val="4"/>
          <w:kern w:val="0"/>
          <w:sz w:val="21"/>
          <w:szCs w:val="21"/>
          <w14:ligatures w14:val="none"/>
        </w:rPr>
        <w:t xml:space="preserve"> 33, 677–693 (2014).</w:t>
      </w:r>
    </w:p>
    <w:p w14:paraId="37EEB09E"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Xiong, C.-H. et al. Design and Implementation of an anthropomorphic hand for replication human grasping functions. </w:t>
      </w:r>
      <w:r w:rsidRPr="005E7C0B">
        <w:rPr>
          <w:rFonts w:ascii="inherit" w:eastAsia="宋体" w:hAnsi="inherit" w:cs="Helvetica"/>
          <w:i/>
          <w:iCs/>
          <w:color w:val="060607"/>
          <w:spacing w:val="4"/>
          <w:kern w:val="0"/>
          <w:sz w:val="21"/>
          <w:szCs w:val="21"/>
          <w:bdr w:val="none" w:sz="0" w:space="0" w:color="auto" w:frame="1"/>
          <w14:ligatures w14:val="none"/>
        </w:rPr>
        <w:t>IEEE Trans. Robot.</w:t>
      </w:r>
      <w:r w:rsidRPr="005E7C0B">
        <w:rPr>
          <w:rFonts w:ascii="inherit" w:eastAsia="宋体" w:hAnsi="inherit" w:cs="Helvetica"/>
          <w:color w:val="060607"/>
          <w:spacing w:val="4"/>
          <w:kern w:val="0"/>
          <w:sz w:val="21"/>
          <w:szCs w:val="21"/>
          <w14:ligatures w14:val="none"/>
        </w:rPr>
        <w:t xml:space="preserve"> 32, 652–671 (2016).</w:t>
      </w:r>
    </w:p>
    <w:p w14:paraId="5AFA8061"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Jeong, S. H., Kim, K. S. &amp; Kim, S. Designing anthropomorphic robot hand with active dual-mode twisted string actuation mechanism and tiny tension sensors. </w:t>
      </w:r>
      <w:r w:rsidRPr="005E7C0B">
        <w:rPr>
          <w:rFonts w:ascii="inherit" w:eastAsia="宋体" w:hAnsi="inherit" w:cs="Helvetica"/>
          <w:i/>
          <w:iCs/>
          <w:color w:val="060607"/>
          <w:spacing w:val="4"/>
          <w:kern w:val="0"/>
          <w:sz w:val="21"/>
          <w:szCs w:val="21"/>
          <w:bdr w:val="none" w:sz="0" w:space="0" w:color="auto" w:frame="1"/>
          <w14:ligatures w14:val="none"/>
        </w:rPr>
        <w:t xml:space="preserve">IEEE Robot. </w:t>
      </w:r>
      <w:proofErr w:type="spellStart"/>
      <w:r w:rsidRPr="005E7C0B">
        <w:rPr>
          <w:rFonts w:ascii="inherit" w:eastAsia="宋体" w:hAnsi="inherit" w:cs="Helvetica"/>
          <w:i/>
          <w:iCs/>
          <w:color w:val="060607"/>
          <w:spacing w:val="4"/>
          <w:kern w:val="0"/>
          <w:sz w:val="21"/>
          <w:szCs w:val="21"/>
          <w:bdr w:val="none" w:sz="0" w:space="0" w:color="auto" w:frame="1"/>
          <w14:ligatures w14:val="none"/>
        </w:rPr>
        <w:t>Autom</w:t>
      </w:r>
      <w:proofErr w:type="spellEnd"/>
      <w:r w:rsidRPr="005E7C0B">
        <w:rPr>
          <w:rFonts w:ascii="inherit" w:eastAsia="宋体" w:hAnsi="inherit" w:cs="Helvetica"/>
          <w:i/>
          <w:iCs/>
          <w:color w:val="060607"/>
          <w:spacing w:val="4"/>
          <w:kern w:val="0"/>
          <w:sz w:val="21"/>
          <w:szCs w:val="21"/>
          <w:bdr w:val="none" w:sz="0" w:space="0" w:color="auto" w:frame="1"/>
          <w14:ligatures w14:val="none"/>
        </w:rPr>
        <w:t>. Lett.</w:t>
      </w:r>
      <w:r w:rsidRPr="005E7C0B">
        <w:rPr>
          <w:rFonts w:ascii="inherit" w:eastAsia="宋体" w:hAnsi="inherit" w:cs="Helvetica"/>
          <w:color w:val="060607"/>
          <w:spacing w:val="4"/>
          <w:kern w:val="0"/>
          <w:sz w:val="21"/>
          <w:szCs w:val="21"/>
          <w14:ligatures w14:val="none"/>
        </w:rPr>
        <w:t xml:space="preserve"> 2, 1571–1578 (2017).</w:t>
      </w:r>
    </w:p>
    <w:p w14:paraId="571BE10E"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Boston dynamics, </w:t>
      </w:r>
      <w:hyperlink r:id="rId27" w:tgtFrame="_blank" w:history="1">
        <w:r w:rsidRPr="005E7C0B">
          <w:rPr>
            <w:rFonts w:ascii="inherit" w:eastAsia="宋体" w:hAnsi="inherit" w:cs="Helvetica"/>
            <w:color w:val="0000FF"/>
            <w:spacing w:val="4"/>
            <w:kern w:val="0"/>
            <w:sz w:val="21"/>
            <w:szCs w:val="21"/>
            <w:u w:val="single"/>
            <w:bdr w:val="none" w:sz="0" w:space="0" w:color="auto" w:frame="1"/>
            <w14:ligatures w14:val="none"/>
          </w:rPr>
          <w:t>https://www.bostondynamics.com/atlas</w:t>
        </w:r>
      </w:hyperlink>
      <w:r w:rsidRPr="005E7C0B">
        <w:rPr>
          <w:rFonts w:ascii="inherit" w:eastAsia="宋体" w:hAnsi="inherit" w:cs="Helvetica"/>
          <w:color w:val="060607"/>
          <w:spacing w:val="4"/>
          <w:kern w:val="0"/>
          <w:sz w:val="21"/>
          <w:szCs w:val="21"/>
          <w14:ligatures w14:val="none"/>
        </w:rPr>
        <w:t>.</w:t>
      </w:r>
    </w:p>
    <w:p w14:paraId="6395AB6D"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Universal robot, </w:t>
      </w:r>
      <w:hyperlink r:id="rId28" w:tgtFrame="_blank" w:history="1">
        <w:r w:rsidRPr="005E7C0B">
          <w:rPr>
            <w:rFonts w:ascii="inherit" w:eastAsia="宋体" w:hAnsi="inherit" w:cs="Helvetica"/>
            <w:color w:val="0000FF"/>
            <w:spacing w:val="4"/>
            <w:kern w:val="0"/>
            <w:sz w:val="21"/>
            <w:szCs w:val="21"/>
            <w:u w:val="single"/>
            <w:bdr w:val="none" w:sz="0" w:space="0" w:color="auto" w:frame="1"/>
            <w14:ligatures w14:val="none"/>
          </w:rPr>
          <w:t>https://www.universal-robots.com/</w:t>
        </w:r>
      </w:hyperlink>
      <w:r w:rsidRPr="005E7C0B">
        <w:rPr>
          <w:rFonts w:ascii="inherit" w:eastAsia="宋体" w:hAnsi="inherit" w:cs="Helvetica"/>
          <w:color w:val="060607"/>
          <w:spacing w:val="4"/>
          <w:kern w:val="0"/>
          <w:sz w:val="21"/>
          <w:szCs w:val="21"/>
          <w14:ligatures w14:val="none"/>
        </w:rPr>
        <w:t>.</w:t>
      </w:r>
    </w:p>
    <w:p w14:paraId="7FDE7087"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KUKA, </w:t>
      </w:r>
      <w:hyperlink r:id="rId29" w:tgtFrame="_blank" w:history="1">
        <w:r w:rsidRPr="005E7C0B">
          <w:rPr>
            <w:rFonts w:ascii="inherit" w:eastAsia="宋体" w:hAnsi="inherit" w:cs="Helvetica"/>
            <w:color w:val="0000FF"/>
            <w:spacing w:val="4"/>
            <w:kern w:val="0"/>
            <w:sz w:val="21"/>
            <w:szCs w:val="21"/>
            <w:u w:val="single"/>
            <w:bdr w:val="none" w:sz="0" w:space="0" w:color="auto" w:frame="1"/>
            <w14:ligatures w14:val="none"/>
          </w:rPr>
          <w:t>https://www.kuka.com/en-us/products/robotics-systems/industrial-robots</w:t>
        </w:r>
      </w:hyperlink>
      <w:r w:rsidRPr="005E7C0B">
        <w:rPr>
          <w:rFonts w:ascii="inherit" w:eastAsia="宋体" w:hAnsi="inherit" w:cs="Helvetica"/>
          <w:color w:val="060607"/>
          <w:spacing w:val="4"/>
          <w:kern w:val="0"/>
          <w:sz w:val="21"/>
          <w:szCs w:val="21"/>
          <w14:ligatures w14:val="none"/>
        </w:rPr>
        <w:t>.</w:t>
      </w:r>
    </w:p>
    <w:p w14:paraId="138FD585"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Hyundai, </w:t>
      </w:r>
      <w:hyperlink r:id="rId30" w:tgtFrame="_blank" w:history="1">
        <w:r w:rsidRPr="005E7C0B">
          <w:rPr>
            <w:rFonts w:ascii="inherit" w:eastAsia="宋体" w:hAnsi="inherit" w:cs="Helvetica"/>
            <w:color w:val="0000FF"/>
            <w:spacing w:val="4"/>
            <w:kern w:val="0"/>
            <w:sz w:val="21"/>
            <w:szCs w:val="21"/>
            <w:u w:val="single"/>
            <w:bdr w:val="none" w:sz="0" w:space="0" w:color="auto" w:frame="1"/>
            <w14:ligatures w14:val="none"/>
          </w:rPr>
          <w:t>https://www.hyundai-robotics.com/english/</w:t>
        </w:r>
      </w:hyperlink>
      <w:r w:rsidRPr="005E7C0B">
        <w:rPr>
          <w:rFonts w:ascii="inherit" w:eastAsia="宋体" w:hAnsi="inherit" w:cs="Helvetica"/>
          <w:color w:val="060607"/>
          <w:spacing w:val="4"/>
          <w:kern w:val="0"/>
          <w:sz w:val="21"/>
          <w:szCs w:val="21"/>
          <w14:ligatures w14:val="none"/>
        </w:rPr>
        <w:t>.</w:t>
      </w:r>
    </w:p>
    <w:p w14:paraId="0FFF0724"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Asano, Y., Okada, K. &amp; Inaba, M. Design principles of a human mimetic humanoid: humanoid platform to study human intelligence and internal body system. </w:t>
      </w:r>
      <w:r w:rsidRPr="005E7C0B">
        <w:rPr>
          <w:rFonts w:ascii="inherit" w:eastAsia="宋体" w:hAnsi="inherit" w:cs="Helvetica"/>
          <w:i/>
          <w:iCs/>
          <w:color w:val="060607"/>
          <w:spacing w:val="4"/>
          <w:kern w:val="0"/>
          <w:sz w:val="21"/>
          <w:szCs w:val="21"/>
          <w:bdr w:val="none" w:sz="0" w:space="0" w:color="auto" w:frame="1"/>
          <w14:ligatures w14:val="none"/>
        </w:rPr>
        <w:t>Sci. Robot</w:t>
      </w:r>
      <w:r w:rsidRPr="005E7C0B">
        <w:rPr>
          <w:rFonts w:ascii="inherit" w:eastAsia="宋体" w:hAnsi="inherit" w:cs="Helvetica"/>
          <w:color w:val="060607"/>
          <w:spacing w:val="4"/>
          <w:kern w:val="0"/>
          <w:sz w:val="21"/>
          <w:szCs w:val="21"/>
          <w14:ligatures w14:val="none"/>
        </w:rPr>
        <w:t xml:space="preserve"> 2, eaaq0899 (2017).</w:t>
      </w:r>
    </w:p>
    <w:p w14:paraId="45C1AFEB"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Jung, T. et al. Development of the humanoid disaster response platform DRC-HUBO. </w:t>
      </w:r>
      <w:r w:rsidRPr="005E7C0B">
        <w:rPr>
          <w:rFonts w:ascii="inherit" w:eastAsia="宋体" w:hAnsi="inherit" w:cs="Helvetica"/>
          <w:i/>
          <w:iCs/>
          <w:color w:val="060607"/>
          <w:spacing w:val="4"/>
          <w:kern w:val="0"/>
          <w:sz w:val="21"/>
          <w:szCs w:val="21"/>
          <w:bdr w:val="none" w:sz="0" w:space="0" w:color="auto" w:frame="1"/>
          <w14:ligatures w14:val="none"/>
        </w:rPr>
        <w:t>IEEE Trans. Robot.</w:t>
      </w:r>
      <w:r w:rsidRPr="005E7C0B">
        <w:rPr>
          <w:rFonts w:ascii="inherit" w:eastAsia="宋体" w:hAnsi="inherit" w:cs="Helvetica"/>
          <w:color w:val="060607"/>
          <w:spacing w:val="4"/>
          <w:kern w:val="0"/>
          <w:sz w:val="21"/>
          <w:szCs w:val="21"/>
          <w14:ligatures w14:val="none"/>
        </w:rPr>
        <w:t xml:space="preserve"> 34, 1–17 (2018).</w:t>
      </w:r>
    </w:p>
    <w:p w14:paraId="32869AEC"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Schunk, </w:t>
      </w:r>
      <w:hyperlink r:id="rId31" w:tgtFrame="_blank" w:history="1">
        <w:r w:rsidRPr="005E7C0B">
          <w:rPr>
            <w:rFonts w:ascii="inherit" w:eastAsia="宋体" w:hAnsi="inherit" w:cs="Helvetica"/>
            <w:color w:val="0000FF"/>
            <w:spacing w:val="4"/>
            <w:kern w:val="0"/>
            <w:sz w:val="21"/>
            <w:szCs w:val="21"/>
            <w:u w:val="single"/>
            <w:bdr w:val="none" w:sz="0" w:space="0" w:color="auto" w:frame="1"/>
            <w14:ligatures w14:val="none"/>
          </w:rPr>
          <w:t>https://schunk.com/de_en/gripping-systems/highlights/svh/</w:t>
        </w:r>
      </w:hyperlink>
      <w:r w:rsidRPr="005E7C0B">
        <w:rPr>
          <w:rFonts w:ascii="inherit" w:eastAsia="宋体" w:hAnsi="inherit" w:cs="Helvetica"/>
          <w:color w:val="060607"/>
          <w:spacing w:val="4"/>
          <w:kern w:val="0"/>
          <w:sz w:val="21"/>
          <w:szCs w:val="21"/>
          <w14:ligatures w14:val="none"/>
        </w:rPr>
        <w:t>.</w:t>
      </w:r>
    </w:p>
    <w:p w14:paraId="70F20D53"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Yoon, D. &amp; Choi, Y. Underactuated finger mechanism using contractible slider-cranks and stackable four-bar linkages. </w:t>
      </w:r>
      <w:r w:rsidRPr="005E7C0B">
        <w:rPr>
          <w:rFonts w:ascii="inherit" w:eastAsia="宋体" w:hAnsi="inherit" w:cs="Helvetica"/>
          <w:i/>
          <w:iCs/>
          <w:color w:val="060607"/>
          <w:spacing w:val="4"/>
          <w:kern w:val="0"/>
          <w:sz w:val="21"/>
          <w:szCs w:val="21"/>
          <w:bdr w:val="none" w:sz="0" w:space="0" w:color="auto" w:frame="1"/>
          <w14:ligatures w14:val="none"/>
        </w:rPr>
        <w:t>IEEE/ASME Trans. Mech.</w:t>
      </w:r>
      <w:r w:rsidRPr="005E7C0B">
        <w:rPr>
          <w:rFonts w:ascii="inherit" w:eastAsia="宋体" w:hAnsi="inherit" w:cs="Helvetica"/>
          <w:color w:val="060607"/>
          <w:spacing w:val="4"/>
          <w:kern w:val="0"/>
          <w:sz w:val="21"/>
          <w:szCs w:val="21"/>
          <w14:ligatures w14:val="none"/>
        </w:rPr>
        <w:t xml:space="preserve"> 22, 2046–2057 (2017).</w:t>
      </w:r>
    </w:p>
    <w:p w14:paraId="2CF1B999"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Liu, X., Zheng, X. &amp; Li, S. Development of a humanoid robot hand with coupling four-bar linkage. </w:t>
      </w:r>
      <w:r w:rsidRPr="005E7C0B">
        <w:rPr>
          <w:rFonts w:ascii="inherit" w:eastAsia="宋体" w:hAnsi="inherit" w:cs="Helvetica"/>
          <w:i/>
          <w:iCs/>
          <w:color w:val="060607"/>
          <w:spacing w:val="4"/>
          <w:kern w:val="0"/>
          <w:sz w:val="21"/>
          <w:szCs w:val="21"/>
          <w:bdr w:val="none" w:sz="0" w:space="0" w:color="auto" w:frame="1"/>
          <w14:ligatures w14:val="none"/>
        </w:rPr>
        <w:t>Adv. Mech. Eng.</w:t>
      </w:r>
      <w:r w:rsidRPr="005E7C0B">
        <w:rPr>
          <w:rFonts w:ascii="inherit" w:eastAsia="宋体" w:hAnsi="inherit" w:cs="Helvetica"/>
          <w:color w:val="060607"/>
          <w:spacing w:val="4"/>
          <w:kern w:val="0"/>
          <w:sz w:val="21"/>
          <w:szCs w:val="21"/>
          <w14:ligatures w14:val="none"/>
        </w:rPr>
        <w:t xml:space="preserve"> 9, 1–13 (2017).</w:t>
      </w:r>
    </w:p>
    <w:p w14:paraId="5069E950"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Hong, M. B., Kim, S. J., </w:t>
      </w:r>
      <w:proofErr w:type="spellStart"/>
      <w:r w:rsidRPr="005E7C0B">
        <w:rPr>
          <w:rFonts w:ascii="inherit" w:eastAsia="宋体" w:hAnsi="inherit" w:cs="Helvetica"/>
          <w:color w:val="060607"/>
          <w:spacing w:val="4"/>
          <w:kern w:val="0"/>
          <w:sz w:val="21"/>
          <w:szCs w:val="21"/>
          <w14:ligatures w14:val="none"/>
        </w:rPr>
        <w:t>Ihn</w:t>
      </w:r>
      <w:proofErr w:type="spellEnd"/>
      <w:r w:rsidRPr="005E7C0B">
        <w:rPr>
          <w:rFonts w:ascii="inherit" w:eastAsia="宋体" w:hAnsi="inherit" w:cs="Helvetica"/>
          <w:color w:val="060607"/>
          <w:spacing w:val="4"/>
          <w:kern w:val="0"/>
          <w:sz w:val="21"/>
          <w:szCs w:val="21"/>
          <w14:ligatures w14:val="none"/>
        </w:rPr>
        <w:t xml:space="preserve">, Y. S., Jeong, G. C. &amp; Kim, K. KULEX-hand: an underactuated wearable hand for grasping power assistance. </w:t>
      </w:r>
      <w:r w:rsidRPr="005E7C0B">
        <w:rPr>
          <w:rFonts w:ascii="inherit" w:eastAsia="宋体" w:hAnsi="inherit" w:cs="Helvetica"/>
          <w:i/>
          <w:iCs/>
          <w:color w:val="060607"/>
          <w:spacing w:val="4"/>
          <w:kern w:val="0"/>
          <w:sz w:val="21"/>
          <w:szCs w:val="21"/>
          <w:bdr w:val="none" w:sz="0" w:space="0" w:color="auto" w:frame="1"/>
          <w14:ligatures w14:val="none"/>
        </w:rPr>
        <w:t>IEEE Trans. Robot.</w:t>
      </w:r>
      <w:r w:rsidRPr="005E7C0B">
        <w:rPr>
          <w:rFonts w:ascii="inherit" w:eastAsia="宋体" w:hAnsi="inherit" w:cs="Helvetica"/>
          <w:color w:val="060607"/>
          <w:spacing w:val="4"/>
          <w:kern w:val="0"/>
          <w:sz w:val="21"/>
          <w:szCs w:val="21"/>
          <w14:ligatures w14:val="none"/>
        </w:rPr>
        <w:t xml:space="preserve"> 35, 420–432 (2019).</w:t>
      </w:r>
    </w:p>
    <w:p w14:paraId="0A288DE3"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lastRenderedPageBreak/>
        <w:t xml:space="preserve">Kim, U. et al. S-Surge: Novel Portable Surgical Robot with </w:t>
      </w:r>
      <w:proofErr w:type="spellStart"/>
      <w:r w:rsidRPr="005E7C0B">
        <w:rPr>
          <w:rFonts w:ascii="inherit" w:eastAsia="宋体" w:hAnsi="inherit" w:cs="Helvetica"/>
          <w:color w:val="060607"/>
          <w:spacing w:val="4"/>
          <w:kern w:val="0"/>
          <w:sz w:val="21"/>
          <w:szCs w:val="21"/>
          <w14:ligatures w14:val="none"/>
        </w:rPr>
        <w:t>Multiaxis</w:t>
      </w:r>
      <w:proofErr w:type="spellEnd"/>
      <w:r w:rsidRPr="005E7C0B">
        <w:rPr>
          <w:rFonts w:ascii="inherit" w:eastAsia="宋体" w:hAnsi="inherit" w:cs="Helvetica"/>
          <w:color w:val="060607"/>
          <w:spacing w:val="4"/>
          <w:kern w:val="0"/>
          <w:sz w:val="21"/>
          <w:szCs w:val="21"/>
          <w14:ligatures w14:val="none"/>
        </w:rPr>
        <w:t xml:space="preserve"> Force-Sensing Capability for Minimally Invasive Surgery. </w:t>
      </w:r>
      <w:r w:rsidRPr="005E7C0B">
        <w:rPr>
          <w:rFonts w:ascii="inherit" w:eastAsia="宋体" w:hAnsi="inherit" w:cs="Helvetica"/>
          <w:i/>
          <w:iCs/>
          <w:color w:val="060607"/>
          <w:spacing w:val="4"/>
          <w:kern w:val="0"/>
          <w:sz w:val="21"/>
          <w:szCs w:val="21"/>
          <w:bdr w:val="none" w:sz="0" w:space="0" w:color="auto" w:frame="1"/>
          <w14:ligatures w14:val="none"/>
        </w:rPr>
        <w:t>IEEE/ASME Trans. Mech.</w:t>
      </w:r>
      <w:r w:rsidRPr="005E7C0B">
        <w:rPr>
          <w:rFonts w:ascii="inherit" w:eastAsia="宋体" w:hAnsi="inherit" w:cs="Helvetica"/>
          <w:color w:val="060607"/>
          <w:spacing w:val="4"/>
          <w:kern w:val="0"/>
          <w:sz w:val="21"/>
          <w:szCs w:val="21"/>
          <w14:ligatures w14:val="none"/>
        </w:rPr>
        <w:t xml:space="preserve"> 22, 1717–1727 (2017).</w:t>
      </w:r>
    </w:p>
    <w:p w14:paraId="50D7FF8D"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McCann, C. M. &amp; Dollar, A. M. Design of a Stewart platform-inspired dexterous hand for 6-dof within-hand manipulation, in </w:t>
      </w:r>
      <w:r w:rsidRPr="005E7C0B">
        <w:rPr>
          <w:rFonts w:ascii="inherit" w:eastAsia="宋体" w:hAnsi="inherit" w:cs="Helvetica"/>
          <w:i/>
          <w:iCs/>
          <w:color w:val="060607"/>
          <w:spacing w:val="4"/>
          <w:kern w:val="0"/>
          <w:sz w:val="21"/>
          <w:szCs w:val="21"/>
          <w:bdr w:val="none" w:sz="0" w:space="0" w:color="auto" w:frame="1"/>
          <w14:ligatures w14:val="none"/>
        </w:rPr>
        <w:t>Proc. 2017 IEEE/RSJ International Conference on Intelligent Robots and Systems (IROS)</w:t>
      </w:r>
      <w:r w:rsidRPr="005E7C0B">
        <w:rPr>
          <w:rFonts w:ascii="inherit" w:eastAsia="宋体" w:hAnsi="inherit" w:cs="Helvetica"/>
          <w:color w:val="060607"/>
          <w:spacing w:val="4"/>
          <w:kern w:val="0"/>
          <w:sz w:val="21"/>
          <w:szCs w:val="21"/>
          <w14:ligatures w14:val="none"/>
        </w:rPr>
        <w:t xml:space="preserve"> 1158–1163 (IEEE, 2017).</w:t>
      </w:r>
    </w:p>
    <w:p w14:paraId="0973A602"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t>Kapandji</w:t>
      </w:r>
      <w:proofErr w:type="spellEnd"/>
      <w:r w:rsidRPr="005E7C0B">
        <w:rPr>
          <w:rFonts w:ascii="inherit" w:eastAsia="宋体" w:hAnsi="inherit" w:cs="Helvetica"/>
          <w:color w:val="060607"/>
          <w:spacing w:val="4"/>
          <w:kern w:val="0"/>
          <w:sz w:val="21"/>
          <w:szCs w:val="21"/>
          <w14:ligatures w14:val="none"/>
        </w:rPr>
        <w:t xml:space="preserve">, I. A. </w:t>
      </w:r>
      <w:r w:rsidRPr="005E7C0B">
        <w:rPr>
          <w:rFonts w:ascii="inherit" w:eastAsia="宋体" w:hAnsi="inherit" w:cs="Helvetica"/>
          <w:i/>
          <w:iCs/>
          <w:color w:val="060607"/>
          <w:spacing w:val="4"/>
          <w:kern w:val="0"/>
          <w:sz w:val="21"/>
          <w:szCs w:val="21"/>
          <w:bdr w:val="none" w:sz="0" w:space="0" w:color="auto" w:frame="1"/>
          <w14:ligatures w14:val="none"/>
        </w:rPr>
        <w:t>The Physiology of the Joints. Vol. 1: Upper Limb</w:t>
      </w:r>
      <w:r w:rsidRPr="005E7C0B">
        <w:rPr>
          <w:rFonts w:ascii="inherit" w:eastAsia="宋体" w:hAnsi="inherit" w:cs="Helvetica"/>
          <w:color w:val="060607"/>
          <w:spacing w:val="4"/>
          <w:kern w:val="0"/>
          <w:sz w:val="21"/>
          <w:szCs w:val="21"/>
          <w14:ligatures w14:val="none"/>
        </w:rPr>
        <w:t xml:space="preserve"> (Churchill Livingstone, New York, 1983).</w:t>
      </w:r>
    </w:p>
    <w:p w14:paraId="34B44FC7"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Valero-Cuevas, F. J., Zajac, F. E. &amp; </w:t>
      </w:r>
      <w:proofErr w:type="spellStart"/>
      <w:r w:rsidRPr="005E7C0B">
        <w:rPr>
          <w:rFonts w:ascii="inherit" w:eastAsia="宋体" w:hAnsi="inherit" w:cs="Helvetica"/>
          <w:color w:val="060607"/>
          <w:spacing w:val="4"/>
          <w:kern w:val="0"/>
          <w:sz w:val="21"/>
          <w:szCs w:val="21"/>
          <w14:ligatures w14:val="none"/>
        </w:rPr>
        <w:t>Burgar</w:t>
      </w:r>
      <w:proofErr w:type="spellEnd"/>
      <w:r w:rsidRPr="005E7C0B">
        <w:rPr>
          <w:rFonts w:ascii="inherit" w:eastAsia="宋体" w:hAnsi="inherit" w:cs="Helvetica"/>
          <w:color w:val="060607"/>
          <w:spacing w:val="4"/>
          <w:kern w:val="0"/>
          <w:sz w:val="21"/>
          <w:szCs w:val="21"/>
          <w14:ligatures w14:val="none"/>
        </w:rPr>
        <w:t xml:space="preserve">, C. G. Large index-fingertip forces are produced by subject-independent patterns of muscle excitation. </w:t>
      </w:r>
      <w:r w:rsidRPr="005E7C0B">
        <w:rPr>
          <w:rFonts w:ascii="inherit" w:eastAsia="宋体" w:hAnsi="inherit" w:cs="Helvetica"/>
          <w:i/>
          <w:iCs/>
          <w:color w:val="060607"/>
          <w:spacing w:val="4"/>
          <w:kern w:val="0"/>
          <w:sz w:val="21"/>
          <w:szCs w:val="21"/>
          <w:bdr w:val="none" w:sz="0" w:space="0" w:color="auto" w:frame="1"/>
          <w14:ligatures w14:val="none"/>
        </w:rPr>
        <w:t xml:space="preserve">J. </w:t>
      </w:r>
      <w:proofErr w:type="spellStart"/>
      <w:r w:rsidRPr="005E7C0B">
        <w:rPr>
          <w:rFonts w:ascii="inherit" w:eastAsia="宋体" w:hAnsi="inherit" w:cs="Helvetica"/>
          <w:i/>
          <w:iCs/>
          <w:color w:val="060607"/>
          <w:spacing w:val="4"/>
          <w:kern w:val="0"/>
          <w:sz w:val="21"/>
          <w:szCs w:val="21"/>
          <w:bdr w:val="none" w:sz="0" w:space="0" w:color="auto" w:frame="1"/>
          <w14:ligatures w14:val="none"/>
        </w:rPr>
        <w:t>Biomech</w:t>
      </w:r>
      <w:proofErr w:type="spellEnd"/>
      <w:r w:rsidRPr="005E7C0B">
        <w:rPr>
          <w:rFonts w:ascii="inherit" w:eastAsia="宋体" w:hAnsi="inherit" w:cs="Helvetica"/>
          <w:i/>
          <w:iCs/>
          <w:color w:val="060607"/>
          <w:spacing w:val="4"/>
          <w:kern w:val="0"/>
          <w:sz w:val="21"/>
          <w:szCs w:val="21"/>
          <w:bdr w:val="none" w:sz="0" w:space="0" w:color="auto" w:frame="1"/>
          <w14:ligatures w14:val="none"/>
        </w:rPr>
        <w:t>.</w:t>
      </w:r>
      <w:r w:rsidRPr="005E7C0B">
        <w:rPr>
          <w:rFonts w:ascii="inherit" w:eastAsia="宋体" w:hAnsi="inherit" w:cs="Helvetica"/>
          <w:color w:val="060607"/>
          <w:spacing w:val="4"/>
          <w:kern w:val="0"/>
          <w:sz w:val="21"/>
          <w:szCs w:val="21"/>
          <w14:ligatures w14:val="none"/>
        </w:rPr>
        <w:t xml:space="preserve"> 31, 693–703 (1998).</w:t>
      </w:r>
    </w:p>
    <w:p w14:paraId="04654FDA"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Ozawa, R., Kobayashi, H. &amp; </w:t>
      </w:r>
      <w:proofErr w:type="spellStart"/>
      <w:r w:rsidRPr="005E7C0B">
        <w:rPr>
          <w:rFonts w:ascii="inherit" w:eastAsia="宋体" w:hAnsi="inherit" w:cs="Helvetica"/>
          <w:color w:val="060607"/>
          <w:spacing w:val="4"/>
          <w:kern w:val="0"/>
          <w:sz w:val="21"/>
          <w:szCs w:val="21"/>
          <w14:ligatures w14:val="none"/>
        </w:rPr>
        <w:t>Hashirii</w:t>
      </w:r>
      <w:proofErr w:type="spellEnd"/>
      <w:r w:rsidRPr="005E7C0B">
        <w:rPr>
          <w:rFonts w:ascii="inherit" w:eastAsia="宋体" w:hAnsi="inherit" w:cs="Helvetica"/>
          <w:color w:val="060607"/>
          <w:spacing w:val="4"/>
          <w:kern w:val="0"/>
          <w:sz w:val="21"/>
          <w:szCs w:val="21"/>
          <w14:ligatures w14:val="none"/>
        </w:rPr>
        <w:t xml:space="preserve">, K. Analysis, classification, and design of tendon-driven mechanisms. </w:t>
      </w:r>
      <w:r w:rsidRPr="005E7C0B">
        <w:rPr>
          <w:rFonts w:ascii="inherit" w:eastAsia="宋体" w:hAnsi="inherit" w:cs="Helvetica"/>
          <w:i/>
          <w:iCs/>
          <w:color w:val="060607"/>
          <w:spacing w:val="4"/>
          <w:kern w:val="0"/>
          <w:sz w:val="21"/>
          <w:szCs w:val="21"/>
          <w:bdr w:val="none" w:sz="0" w:space="0" w:color="auto" w:frame="1"/>
          <w14:ligatures w14:val="none"/>
        </w:rPr>
        <w:t>IEEE Trans. Robot.</w:t>
      </w:r>
      <w:r w:rsidRPr="005E7C0B">
        <w:rPr>
          <w:rFonts w:ascii="inherit" w:eastAsia="宋体" w:hAnsi="inherit" w:cs="Helvetica"/>
          <w:color w:val="060607"/>
          <w:spacing w:val="4"/>
          <w:kern w:val="0"/>
          <w:sz w:val="21"/>
          <w:szCs w:val="21"/>
          <w14:ligatures w14:val="none"/>
        </w:rPr>
        <w:t xml:space="preserve"> 30, 396–410 (2013).</w:t>
      </w:r>
    </w:p>
    <w:p w14:paraId="3DB50768"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t>Palli</w:t>
      </w:r>
      <w:proofErr w:type="spellEnd"/>
      <w:r w:rsidRPr="005E7C0B">
        <w:rPr>
          <w:rFonts w:ascii="inherit" w:eastAsia="宋体" w:hAnsi="inherit" w:cs="Helvetica"/>
          <w:color w:val="060607"/>
          <w:spacing w:val="4"/>
          <w:kern w:val="0"/>
          <w:sz w:val="21"/>
          <w:szCs w:val="21"/>
          <w14:ligatures w14:val="none"/>
        </w:rPr>
        <w:t xml:space="preserve">, G., </w:t>
      </w:r>
      <w:proofErr w:type="spellStart"/>
      <w:r w:rsidRPr="005E7C0B">
        <w:rPr>
          <w:rFonts w:ascii="inherit" w:eastAsia="宋体" w:hAnsi="inherit" w:cs="Helvetica"/>
          <w:color w:val="060607"/>
          <w:spacing w:val="4"/>
          <w:kern w:val="0"/>
          <w:sz w:val="21"/>
          <w:szCs w:val="21"/>
          <w14:ligatures w14:val="none"/>
        </w:rPr>
        <w:t>Borghesan</w:t>
      </w:r>
      <w:proofErr w:type="spellEnd"/>
      <w:r w:rsidRPr="005E7C0B">
        <w:rPr>
          <w:rFonts w:ascii="inherit" w:eastAsia="宋体" w:hAnsi="inherit" w:cs="Helvetica"/>
          <w:color w:val="060607"/>
          <w:spacing w:val="4"/>
          <w:kern w:val="0"/>
          <w:sz w:val="21"/>
          <w:szCs w:val="21"/>
          <w14:ligatures w14:val="none"/>
        </w:rPr>
        <w:t xml:space="preserve">, G. &amp; Melchiorri, C. Modeling, identification, and control of tendon-based actuation systems. </w:t>
      </w:r>
      <w:r w:rsidRPr="005E7C0B">
        <w:rPr>
          <w:rFonts w:ascii="inherit" w:eastAsia="宋体" w:hAnsi="inherit" w:cs="Helvetica"/>
          <w:i/>
          <w:iCs/>
          <w:color w:val="060607"/>
          <w:spacing w:val="4"/>
          <w:kern w:val="0"/>
          <w:sz w:val="21"/>
          <w:szCs w:val="21"/>
          <w:bdr w:val="none" w:sz="0" w:space="0" w:color="auto" w:frame="1"/>
          <w14:ligatures w14:val="none"/>
        </w:rPr>
        <w:t>IEEE Trans. Robot.</w:t>
      </w:r>
      <w:r w:rsidRPr="005E7C0B">
        <w:rPr>
          <w:rFonts w:ascii="inherit" w:eastAsia="宋体" w:hAnsi="inherit" w:cs="Helvetica"/>
          <w:color w:val="060607"/>
          <w:spacing w:val="4"/>
          <w:kern w:val="0"/>
          <w:sz w:val="21"/>
          <w:szCs w:val="21"/>
          <w14:ligatures w14:val="none"/>
        </w:rPr>
        <w:t xml:space="preserve"> 28, 277–290 (2011).</w:t>
      </w:r>
    </w:p>
    <w:p w14:paraId="64E9F6DF"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Martin, J. &amp; </w:t>
      </w:r>
      <w:proofErr w:type="spellStart"/>
      <w:r w:rsidRPr="005E7C0B">
        <w:rPr>
          <w:rFonts w:ascii="inherit" w:eastAsia="宋体" w:hAnsi="inherit" w:cs="Helvetica"/>
          <w:color w:val="060607"/>
          <w:spacing w:val="4"/>
          <w:kern w:val="0"/>
          <w:sz w:val="21"/>
          <w:szCs w:val="21"/>
          <w14:ligatures w14:val="none"/>
        </w:rPr>
        <w:t>Grossard</w:t>
      </w:r>
      <w:proofErr w:type="spellEnd"/>
      <w:r w:rsidRPr="005E7C0B">
        <w:rPr>
          <w:rFonts w:ascii="inherit" w:eastAsia="宋体" w:hAnsi="inherit" w:cs="Helvetica"/>
          <w:color w:val="060607"/>
          <w:spacing w:val="4"/>
          <w:kern w:val="0"/>
          <w:sz w:val="21"/>
          <w:szCs w:val="21"/>
          <w14:ligatures w14:val="none"/>
        </w:rPr>
        <w:t xml:space="preserve">, M. Design of a fully modular and </w:t>
      </w:r>
      <w:proofErr w:type="spellStart"/>
      <w:r w:rsidRPr="005E7C0B">
        <w:rPr>
          <w:rFonts w:ascii="inherit" w:eastAsia="宋体" w:hAnsi="inherit" w:cs="Helvetica"/>
          <w:color w:val="060607"/>
          <w:spacing w:val="4"/>
          <w:kern w:val="0"/>
          <w:sz w:val="21"/>
          <w:szCs w:val="21"/>
          <w14:ligatures w14:val="none"/>
        </w:rPr>
        <w:t>backdrivable</w:t>
      </w:r>
      <w:proofErr w:type="spellEnd"/>
      <w:r w:rsidRPr="005E7C0B">
        <w:rPr>
          <w:rFonts w:ascii="inherit" w:eastAsia="宋体" w:hAnsi="inherit" w:cs="Helvetica"/>
          <w:color w:val="060607"/>
          <w:spacing w:val="4"/>
          <w:kern w:val="0"/>
          <w:sz w:val="21"/>
          <w:szCs w:val="21"/>
          <w14:ligatures w14:val="none"/>
        </w:rPr>
        <w:t xml:space="preserve"> dexterous hand. </w:t>
      </w:r>
      <w:r w:rsidRPr="005E7C0B">
        <w:rPr>
          <w:rFonts w:ascii="inherit" w:eastAsia="宋体" w:hAnsi="inherit" w:cs="Helvetica"/>
          <w:i/>
          <w:iCs/>
          <w:color w:val="060607"/>
          <w:spacing w:val="4"/>
          <w:kern w:val="0"/>
          <w:sz w:val="21"/>
          <w:szCs w:val="21"/>
          <w:bdr w:val="none" w:sz="0" w:space="0" w:color="auto" w:frame="1"/>
          <w14:ligatures w14:val="none"/>
        </w:rPr>
        <w:t>Int. J. Robot. Res.</w:t>
      </w:r>
      <w:r w:rsidRPr="005E7C0B">
        <w:rPr>
          <w:rFonts w:ascii="inherit" w:eastAsia="宋体" w:hAnsi="inherit" w:cs="Helvetica"/>
          <w:color w:val="060607"/>
          <w:spacing w:val="4"/>
          <w:kern w:val="0"/>
          <w:sz w:val="21"/>
          <w:szCs w:val="21"/>
          <w14:ligatures w14:val="none"/>
        </w:rPr>
        <w:t xml:space="preserve"> 33, 783–798 (2014).</w:t>
      </w:r>
    </w:p>
    <w:p w14:paraId="7EB0BDE5"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t>Palli</w:t>
      </w:r>
      <w:proofErr w:type="spellEnd"/>
      <w:r w:rsidRPr="005E7C0B">
        <w:rPr>
          <w:rFonts w:ascii="inherit" w:eastAsia="宋体" w:hAnsi="inherit" w:cs="Helvetica"/>
          <w:color w:val="060607"/>
          <w:spacing w:val="4"/>
          <w:kern w:val="0"/>
          <w:sz w:val="21"/>
          <w:szCs w:val="21"/>
          <w14:ligatures w14:val="none"/>
        </w:rPr>
        <w:t xml:space="preserve">, G. et al. The DEXMART hand: mechatronic design and experimental evaluation of synergy-based control for human-like grasping. </w:t>
      </w:r>
      <w:r w:rsidRPr="005E7C0B">
        <w:rPr>
          <w:rFonts w:ascii="inherit" w:eastAsia="宋体" w:hAnsi="inherit" w:cs="Helvetica"/>
          <w:i/>
          <w:iCs/>
          <w:color w:val="060607"/>
          <w:spacing w:val="4"/>
          <w:kern w:val="0"/>
          <w:sz w:val="21"/>
          <w:szCs w:val="21"/>
          <w:bdr w:val="none" w:sz="0" w:space="0" w:color="auto" w:frame="1"/>
          <w14:ligatures w14:val="none"/>
        </w:rPr>
        <w:t>Int. J. Robot. Res.</w:t>
      </w:r>
      <w:r w:rsidRPr="005E7C0B">
        <w:rPr>
          <w:rFonts w:ascii="inherit" w:eastAsia="宋体" w:hAnsi="inherit" w:cs="Helvetica"/>
          <w:color w:val="060607"/>
          <w:spacing w:val="4"/>
          <w:kern w:val="0"/>
          <w:sz w:val="21"/>
          <w:szCs w:val="21"/>
          <w14:ligatures w14:val="none"/>
        </w:rPr>
        <w:t xml:space="preserve"> 33, 799–824 (2014).</w:t>
      </w:r>
    </w:p>
    <w:p w14:paraId="5D72082E"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Quigley, M., Salisbury, C., Ng, A. Y. &amp; Salisbury, J. K. Mechatronic design of an integrated robotic hand. </w:t>
      </w:r>
      <w:r w:rsidRPr="005E7C0B">
        <w:rPr>
          <w:rFonts w:ascii="inherit" w:eastAsia="宋体" w:hAnsi="inherit" w:cs="Helvetica"/>
          <w:i/>
          <w:iCs/>
          <w:color w:val="060607"/>
          <w:spacing w:val="4"/>
          <w:kern w:val="0"/>
          <w:sz w:val="21"/>
          <w:szCs w:val="21"/>
          <w:bdr w:val="none" w:sz="0" w:space="0" w:color="auto" w:frame="1"/>
          <w14:ligatures w14:val="none"/>
        </w:rPr>
        <w:t>Int. J. Robot. Res.</w:t>
      </w:r>
      <w:r w:rsidRPr="005E7C0B">
        <w:rPr>
          <w:rFonts w:ascii="inherit" w:eastAsia="宋体" w:hAnsi="inherit" w:cs="Helvetica"/>
          <w:color w:val="060607"/>
          <w:spacing w:val="4"/>
          <w:kern w:val="0"/>
          <w:sz w:val="21"/>
          <w:szCs w:val="21"/>
          <w14:ligatures w14:val="none"/>
        </w:rPr>
        <w:t xml:space="preserve"> 33, 706–720 (2014).</w:t>
      </w:r>
    </w:p>
    <w:p w14:paraId="7059A21B"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Kim, Y. J. et al. </w:t>
      </w:r>
      <w:proofErr w:type="spellStart"/>
      <w:r w:rsidRPr="005E7C0B">
        <w:rPr>
          <w:rFonts w:ascii="inherit" w:eastAsia="宋体" w:hAnsi="inherit" w:cs="Helvetica"/>
          <w:color w:val="060607"/>
          <w:spacing w:val="4"/>
          <w:kern w:val="0"/>
          <w:sz w:val="21"/>
          <w:szCs w:val="21"/>
          <w14:ligatures w14:val="none"/>
        </w:rPr>
        <w:t>RoboRay</w:t>
      </w:r>
      <w:proofErr w:type="spellEnd"/>
      <w:r w:rsidRPr="005E7C0B">
        <w:rPr>
          <w:rFonts w:ascii="inherit" w:eastAsia="宋体" w:hAnsi="inherit" w:cs="Helvetica"/>
          <w:color w:val="060607"/>
          <w:spacing w:val="4"/>
          <w:kern w:val="0"/>
          <w:sz w:val="21"/>
          <w:szCs w:val="21"/>
          <w14:ligatures w14:val="none"/>
        </w:rPr>
        <w:t xml:space="preserve"> hand: A highly </w:t>
      </w:r>
      <w:proofErr w:type="spellStart"/>
      <w:r w:rsidRPr="005E7C0B">
        <w:rPr>
          <w:rFonts w:ascii="inherit" w:eastAsia="宋体" w:hAnsi="inherit" w:cs="Helvetica"/>
          <w:color w:val="060607"/>
          <w:spacing w:val="4"/>
          <w:kern w:val="0"/>
          <w:sz w:val="21"/>
          <w:szCs w:val="21"/>
          <w14:ligatures w14:val="none"/>
        </w:rPr>
        <w:t>backdrivable</w:t>
      </w:r>
      <w:proofErr w:type="spellEnd"/>
      <w:r w:rsidRPr="005E7C0B">
        <w:rPr>
          <w:rFonts w:ascii="inherit" w:eastAsia="宋体" w:hAnsi="inherit" w:cs="Helvetica"/>
          <w:color w:val="060607"/>
          <w:spacing w:val="4"/>
          <w:kern w:val="0"/>
          <w:sz w:val="21"/>
          <w:szCs w:val="21"/>
          <w14:ligatures w14:val="none"/>
        </w:rPr>
        <w:t xml:space="preserve"> robotic hand with </w:t>
      </w:r>
      <w:proofErr w:type="spellStart"/>
      <w:r w:rsidRPr="005E7C0B">
        <w:rPr>
          <w:rFonts w:ascii="inherit" w:eastAsia="宋体" w:hAnsi="inherit" w:cs="Helvetica"/>
          <w:color w:val="060607"/>
          <w:spacing w:val="4"/>
          <w:kern w:val="0"/>
          <w:sz w:val="21"/>
          <w:szCs w:val="21"/>
          <w14:ligatures w14:val="none"/>
        </w:rPr>
        <w:t>sensorless</w:t>
      </w:r>
      <w:proofErr w:type="spellEnd"/>
      <w:r w:rsidRPr="005E7C0B">
        <w:rPr>
          <w:rFonts w:ascii="inherit" w:eastAsia="宋体" w:hAnsi="inherit" w:cs="Helvetica"/>
          <w:color w:val="060607"/>
          <w:spacing w:val="4"/>
          <w:kern w:val="0"/>
          <w:sz w:val="21"/>
          <w:szCs w:val="21"/>
          <w14:ligatures w14:val="none"/>
        </w:rPr>
        <w:t xml:space="preserve"> contact force measurements. In </w:t>
      </w:r>
      <w:r w:rsidRPr="005E7C0B">
        <w:rPr>
          <w:rFonts w:ascii="inherit" w:eastAsia="宋体" w:hAnsi="inherit" w:cs="Helvetica"/>
          <w:i/>
          <w:iCs/>
          <w:color w:val="060607"/>
          <w:spacing w:val="4"/>
          <w:kern w:val="0"/>
          <w:sz w:val="21"/>
          <w:szCs w:val="21"/>
          <w:bdr w:val="none" w:sz="0" w:space="0" w:color="auto" w:frame="1"/>
          <w14:ligatures w14:val="none"/>
        </w:rPr>
        <w:t>Proc. 2014 IEEE International Conference on Robotics and Automation (ICRA)</w:t>
      </w:r>
      <w:r w:rsidRPr="005E7C0B">
        <w:rPr>
          <w:rFonts w:ascii="inherit" w:eastAsia="宋体" w:hAnsi="inherit" w:cs="Helvetica"/>
          <w:color w:val="060607"/>
          <w:spacing w:val="4"/>
          <w:kern w:val="0"/>
          <w:sz w:val="21"/>
          <w:szCs w:val="21"/>
          <w14:ligatures w14:val="none"/>
        </w:rPr>
        <w:t xml:space="preserve"> 6712–6718 (IEEE, 2014).</w:t>
      </w:r>
    </w:p>
    <w:p w14:paraId="39ACDCCC"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Ueda, J., Kondo, M. &amp; Ogasawara, T. The </w:t>
      </w:r>
      <w:proofErr w:type="spellStart"/>
      <w:r w:rsidRPr="005E7C0B">
        <w:rPr>
          <w:rFonts w:ascii="inherit" w:eastAsia="宋体" w:hAnsi="inherit" w:cs="Helvetica"/>
          <w:color w:val="060607"/>
          <w:spacing w:val="4"/>
          <w:kern w:val="0"/>
          <w:sz w:val="21"/>
          <w:szCs w:val="21"/>
          <w14:ligatures w14:val="none"/>
        </w:rPr>
        <w:t>multifingered</w:t>
      </w:r>
      <w:proofErr w:type="spellEnd"/>
      <w:r w:rsidRPr="005E7C0B">
        <w:rPr>
          <w:rFonts w:ascii="inherit" w:eastAsia="宋体" w:hAnsi="inherit" w:cs="Helvetica"/>
          <w:color w:val="060607"/>
          <w:spacing w:val="4"/>
          <w:kern w:val="0"/>
          <w:sz w:val="21"/>
          <w:szCs w:val="21"/>
          <w14:ligatures w14:val="none"/>
        </w:rPr>
        <w:t xml:space="preserve"> NAIST hand system for robot in-hand manipulation. </w:t>
      </w:r>
      <w:r w:rsidRPr="005E7C0B">
        <w:rPr>
          <w:rFonts w:ascii="inherit" w:eastAsia="宋体" w:hAnsi="inherit" w:cs="Helvetica"/>
          <w:i/>
          <w:iCs/>
          <w:color w:val="060607"/>
          <w:spacing w:val="4"/>
          <w:kern w:val="0"/>
          <w:sz w:val="21"/>
          <w:szCs w:val="21"/>
          <w:bdr w:val="none" w:sz="0" w:space="0" w:color="auto" w:frame="1"/>
          <w14:ligatures w14:val="none"/>
        </w:rPr>
        <w:t>Mech. Mach. Theory</w:t>
      </w:r>
      <w:r w:rsidRPr="005E7C0B">
        <w:rPr>
          <w:rFonts w:ascii="inherit" w:eastAsia="宋体" w:hAnsi="inherit" w:cs="Helvetica"/>
          <w:color w:val="060607"/>
          <w:spacing w:val="4"/>
          <w:kern w:val="0"/>
          <w:sz w:val="21"/>
          <w:szCs w:val="21"/>
          <w14:ligatures w14:val="none"/>
        </w:rPr>
        <w:t xml:space="preserve"> 45, 224–238 (2010).</w:t>
      </w:r>
    </w:p>
    <w:p w14:paraId="379F42AB"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t>Wonik</w:t>
      </w:r>
      <w:proofErr w:type="spellEnd"/>
      <w:r w:rsidRPr="005E7C0B">
        <w:rPr>
          <w:rFonts w:ascii="inherit" w:eastAsia="宋体" w:hAnsi="inherit" w:cs="Helvetica"/>
          <w:color w:val="060607"/>
          <w:spacing w:val="4"/>
          <w:kern w:val="0"/>
          <w:sz w:val="21"/>
          <w:szCs w:val="21"/>
          <w14:ligatures w14:val="none"/>
        </w:rPr>
        <w:t xml:space="preserve"> Robotics, </w:t>
      </w:r>
      <w:hyperlink r:id="rId32" w:tgtFrame="_blank" w:history="1">
        <w:r w:rsidRPr="005E7C0B">
          <w:rPr>
            <w:rFonts w:ascii="inherit" w:eastAsia="宋体" w:hAnsi="inherit" w:cs="Helvetica"/>
            <w:color w:val="0000FF"/>
            <w:spacing w:val="4"/>
            <w:kern w:val="0"/>
            <w:sz w:val="21"/>
            <w:szCs w:val="21"/>
            <w:u w:val="single"/>
            <w:bdr w:val="none" w:sz="0" w:space="0" w:color="auto" w:frame="1"/>
            <w14:ligatures w14:val="none"/>
          </w:rPr>
          <w:t>https://www.wonikrobotics.com/research-robot-hand</w:t>
        </w:r>
      </w:hyperlink>
      <w:r w:rsidRPr="005E7C0B">
        <w:rPr>
          <w:rFonts w:ascii="inherit" w:eastAsia="宋体" w:hAnsi="inherit" w:cs="Helvetica"/>
          <w:color w:val="060607"/>
          <w:spacing w:val="4"/>
          <w:kern w:val="0"/>
          <w:sz w:val="21"/>
          <w:szCs w:val="21"/>
          <w14:ligatures w14:val="none"/>
        </w:rPr>
        <w:t>.</w:t>
      </w:r>
    </w:p>
    <w:p w14:paraId="73CD7BAD"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Lee, J. W. &amp; Rim, K. Maximum finger force prediction using a planar simulation of the middle finger. </w:t>
      </w:r>
      <w:r w:rsidRPr="005E7C0B">
        <w:rPr>
          <w:rFonts w:ascii="inherit" w:eastAsia="宋体" w:hAnsi="inherit" w:cs="Helvetica"/>
          <w:i/>
          <w:iCs/>
          <w:color w:val="060607"/>
          <w:spacing w:val="4"/>
          <w:kern w:val="0"/>
          <w:sz w:val="21"/>
          <w:szCs w:val="21"/>
          <w:bdr w:val="none" w:sz="0" w:space="0" w:color="auto" w:frame="1"/>
          <w14:ligatures w14:val="none"/>
        </w:rPr>
        <w:t>Proc. Inst. Mech. Eng. H.</w:t>
      </w:r>
      <w:r w:rsidRPr="005E7C0B">
        <w:rPr>
          <w:rFonts w:ascii="inherit" w:eastAsia="宋体" w:hAnsi="inherit" w:cs="Helvetica"/>
          <w:color w:val="060607"/>
          <w:spacing w:val="4"/>
          <w:kern w:val="0"/>
          <w:sz w:val="21"/>
          <w:szCs w:val="21"/>
          <w14:ligatures w14:val="none"/>
        </w:rPr>
        <w:t xml:space="preserve"> 204, 169–178 (1990).</w:t>
      </w:r>
    </w:p>
    <w:p w14:paraId="2D0E88B8"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t>Feix</w:t>
      </w:r>
      <w:proofErr w:type="spellEnd"/>
      <w:r w:rsidRPr="005E7C0B">
        <w:rPr>
          <w:rFonts w:ascii="inherit" w:eastAsia="宋体" w:hAnsi="inherit" w:cs="Helvetica"/>
          <w:color w:val="060607"/>
          <w:spacing w:val="4"/>
          <w:kern w:val="0"/>
          <w:sz w:val="21"/>
          <w:szCs w:val="21"/>
          <w14:ligatures w14:val="none"/>
        </w:rPr>
        <w:t xml:space="preserve">, T., Romero, J., </w:t>
      </w:r>
      <w:proofErr w:type="spellStart"/>
      <w:r w:rsidRPr="005E7C0B">
        <w:rPr>
          <w:rFonts w:ascii="inherit" w:eastAsia="宋体" w:hAnsi="inherit" w:cs="Helvetica"/>
          <w:color w:val="060607"/>
          <w:spacing w:val="4"/>
          <w:kern w:val="0"/>
          <w:sz w:val="21"/>
          <w:szCs w:val="21"/>
          <w14:ligatures w14:val="none"/>
        </w:rPr>
        <w:t>Schmiedmayer</w:t>
      </w:r>
      <w:proofErr w:type="spellEnd"/>
      <w:r w:rsidRPr="005E7C0B">
        <w:rPr>
          <w:rFonts w:ascii="inherit" w:eastAsia="宋体" w:hAnsi="inherit" w:cs="Helvetica"/>
          <w:color w:val="060607"/>
          <w:spacing w:val="4"/>
          <w:kern w:val="0"/>
          <w:sz w:val="21"/>
          <w:szCs w:val="21"/>
          <w14:ligatures w14:val="none"/>
        </w:rPr>
        <w:t xml:space="preserve">, H., Dollar, A. M. &amp; </w:t>
      </w:r>
      <w:proofErr w:type="spellStart"/>
      <w:r w:rsidRPr="005E7C0B">
        <w:rPr>
          <w:rFonts w:ascii="inherit" w:eastAsia="宋体" w:hAnsi="inherit" w:cs="Helvetica"/>
          <w:color w:val="060607"/>
          <w:spacing w:val="4"/>
          <w:kern w:val="0"/>
          <w:sz w:val="21"/>
          <w:szCs w:val="21"/>
          <w14:ligatures w14:val="none"/>
        </w:rPr>
        <w:t>Kragic</w:t>
      </w:r>
      <w:proofErr w:type="spellEnd"/>
      <w:r w:rsidRPr="005E7C0B">
        <w:rPr>
          <w:rFonts w:ascii="inherit" w:eastAsia="宋体" w:hAnsi="inherit" w:cs="Helvetica"/>
          <w:color w:val="060607"/>
          <w:spacing w:val="4"/>
          <w:kern w:val="0"/>
          <w:sz w:val="21"/>
          <w:szCs w:val="21"/>
          <w14:ligatures w14:val="none"/>
        </w:rPr>
        <w:t xml:space="preserve">, D. The GRASP taxonomy of human grasp types. </w:t>
      </w:r>
      <w:r w:rsidRPr="005E7C0B">
        <w:rPr>
          <w:rFonts w:ascii="inherit" w:eastAsia="宋体" w:hAnsi="inherit" w:cs="Helvetica"/>
          <w:i/>
          <w:iCs/>
          <w:color w:val="060607"/>
          <w:spacing w:val="4"/>
          <w:kern w:val="0"/>
          <w:sz w:val="21"/>
          <w:szCs w:val="21"/>
          <w:bdr w:val="none" w:sz="0" w:space="0" w:color="auto" w:frame="1"/>
          <w14:ligatures w14:val="none"/>
        </w:rPr>
        <w:t>IEEE Trans. Hum. Mach. Syst.</w:t>
      </w:r>
      <w:r w:rsidRPr="005E7C0B">
        <w:rPr>
          <w:rFonts w:ascii="inherit" w:eastAsia="宋体" w:hAnsi="inherit" w:cs="Helvetica"/>
          <w:color w:val="060607"/>
          <w:spacing w:val="4"/>
          <w:kern w:val="0"/>
          <w:sz w:val="21"/>
          <w:szCs w:val="21"/>
          <w14:ligatures w14:val="none"/>
        </w:rPr>
        <w:t xml:space="preserve"> 46, 66–77 (2016).</w:t>
      </w:r>
    </w:p>
    <w:p w14:paraId="219FD1D6"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t>Santello</w:t>
      </w:r>
      <w:proofErr w:type="spellEnd"/>
      <w:r w:rsidRPr="005E7C0B">
        <w:rPr>
          <w:rFonts w:ascii="inherit" w:eastAsia="宋体" w:hAnsi="inherit" w:cs="Helvetica"/>
          <w:color w:val="060607"/>
          <w:spacing w:val="4"/>
          <w:kern w:val="0"/>
          <w:sz w:val="21"/>
          <w:szCs w:val="21"/>
          <w14:ligatures w14:val="none"/>
        </w:rPr>
        <w:t xml:space="preserve">, M., Flanders, M. &amp; </w:t>
      </w:r>
      <w:proofErr w:type="spellStart"/>
      <w:r w:rsidRPr="005E7C0B">
        <w:rPr>
          <w:rFonts w:ascii="inherit" w:eastAsia="宋体" w:hAnsi="inherit" w:cs="Helvetica"/>
          <w:color w:val="060607"/>
          <w:spacing w:val="4"/>
          <w:kern w:val="0"/>
          <w:sz w:val="21"/>
          <w:szCs w:val="21"/>
          <w14:ligatures w14:val="none"/>
        </w:rPr>
        <w:t>Soechting</w:t>
      </w:r>
      <w:proofErr w:type="spellEnd"/>
      <w:r w:rsidRPr="005E7C0B">
        <w:rPr>
          <w:rFonts w:ascii="inherit" w:eastAsia="宋体" w:hAnsi="inherit" w:cs="Helvetica"/>
          <w:color w:val="060607"/>
          <w:spacing w:val="4"/>
          <w:kern w:val="0"/>
          <w:sz w:val="21"/>
          <w:szCs w:val="21"/>
          <w14:ligatures w14:val="none"/>
        </w:rPr>
        <w:t xml:space="preserve">, J. F. Postural hand synergies for tool use. </w:t>
      </w:r>
      <w:r w:rsidRPr="005E7C0B">
        <w:rPr>
          <w:rFonts w:ascii="inherit" w:eastAsia="宋体" w:hAnsi="inherit" w:cs="Helvetica"/>
          <w:i/>
          <w:iCs/>
          <w:color w:val="060607"/>
          <w:spacing w:val="4"/>
          <w:kern w:val="0"/>
          <w:sz w:val="21"/>
          <w:szCs w:val="21"/>
          <w:bdr w:val="none" w:sz="0" w:space="0" w:color="auto" w:frame="1"/>
          <w14:ligatures w14:val="none"/>
        </w:rPr>
        <w:t xml:space="preserve">J. </w:t>
      </w:r>
      <w:proofErr w:type="spellStart"/>
      <w:r w:rsidRPr="005E7C0B">
        <w:rPr>
          <w:rFonts w:ascii="inherit" w:eastAsia="宋体" w:hAnsi="inherit" w:cs="Helvetica"/>
          <w:i/>
          <w:iCs/>
          <w:color w:val="060607"/>
          <w:spacing w:val="4"/>
          <w:kern w:val="0"/>
          <w:sz w:val="21"/>
          <w:szCs w:val="21"/>
          <w:bdr w:val="none" w:sz="0" w:space="0" w:color="auto" w:frame="1"/>
          <w14:ligatures w14:val="none"/>
        </w:rPr>
        <w:t>Neurosci</w:t>
      </w:r>
      <w:proofErr w:type="spellEnd"/>
      <w:r w:rsidRPr="005E7C0B">
        <w:rPr>
          <w:rFonts w:ascii="inherit" w:eastAsia="宋体" w:hAnsi="inherit" w:cs="Helvetica"/>
          <w:i/>
          <w:iCs/>
          <w:color w:val="060607"/>
          <w:spacing w:val="4"/>
          <w:kern w:val="0"/>
          <w:sz w:val="21"/>
          <w:szCs w:val="21"/>
          <w:bdr w:val="none" w:sz="0" w:space="0" w:color="auto" w:frame="1"/>
          <w14:ligatures w14:val="none"/>
        </w:rPr>
        <w:t>.</w:t>
      </w:r>
      <w:r w:rsidRPr="005E7C0B">
        <w:rPr>
          <w:rFonts w:ascii="inherit" w:eastAsia="宋体" w:hAnsi="inherit" w:cs="Helvetica"/>
          <w:color w:val="060607"/>
          <w:spacing w:val="4"/>
          <w:kern w:val="0"/>
          <w:sz w:val="21"/>
          <w:szCs w:val="21"/>
          <w14:ligatures w14:val="none"/>
        </w:rPr>
        <w:t xml:space="preserve"> 18, 10105–10115 (1998).</w:t>
      </w:r>
    </w:p>
    <w:p w14:paraId="0B41D42A"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t>Levangie</w:t>
      </w:r>
      <w:proofErr w:type="spellEnd"/>
      <w:r w:rsidRPr="005E7C0B">
        <w:rPr>
          <w:rFonts w:ascii="inherit" w:eastAsia="宋体" w:hAnsi="inherit" w:cs="Helvetica"/>
          <w:color w:val="060607"/>
          <w:spacing w:val="4"/>
          <w:kern w:val="0"/>
          <w:sz w:val="21"/>
          <w:szCs w:val="21"/>
          <w14:ligatures w14:val="none"/>
        </w:rPr>
        <w:t xml:space="preserve">, P. K. &amp; </w:t>
      </w:r>
      <w:proofErr w:type="spellStart"/>
      <w:r w:rsidRPr="005E7C0B">
        <w:rPr>
          <w:rFonts w:ascii="inherit" w:eastAsia="宋体" w:hAnsi="inherit" w:cs="Helvetica"/>
          <w:color w:val="060607"/>
          <w:spacing w:val="4"/>
          <w:kern w:val="0"/>
          <w:sz w:val="21"/>
          <w:szCs w:val="21"/>
          <w14:ligatures w14:val="none"/>
        </w:rPr>
        <w:t>Norkin</w:t>
      </w:r>
      <w:proofErr w:type="spellEnd"/>
      <w:r w:rsidRPr="005E7C0B">
        <w:rPr>
          <w:rFonts w:ascii="inherit" w:eastAsia="宋体" w:hAnsi="inherit" w:cs="Helvetica"/>
          <w:color w:val="060607"/>
          <w:spacing w:val="4"/>
          <w:kern w:val="0"/>
          <w:sz w:val="21"/>
          <w:szCs w:val="21"/>
          <w14:ligatures w14:val="none"/>
        </w:rPr>
        <w:t xml:space="preserve">, C. C. </w:t>
      </w:r>
      <w:r w:rsidRPr="005E7C0B">
        <w:rPr>
          <w:rFonts w:ascii="inherit" w:eastAsia="宋体" w:hAnsi="inherit" w:cs="Helvetica"/>
          <w:i/>
          <w:iCs/>
          <w:color w:val="060607"/>
          <w:spacing w:val="4"/>
          <w:kern w:val="0"/>
          <w:sz w:val="21"/>
          <w:szCs w:val="21"/>
          <w:bdr w:val="none" w:sz="0" w:space="0" w:color="auto" w:frame="1"/>
          <w14:ligatures w14:val="none"/>
        </w:rPr>
        <w:t>Joint Structure and Function: A Comprehensive Analysis</w:t>
      </w:r>
      <w:r w:rsidRPr="005E7C0B">
        <w:rPr>
          <w:rFonts w:ascii="inherit" w:eastAsia="宋体" w:hAnsi="inherit" w:cs="Helvetica"/>
          <w:color w:val="060607"/>
          <w:spacing w:val="4"/>
          <w:kern w:val="0"/>
          <w:sz w:val="21"/>
          <w:szCs w:val="21"/>
          <w14:ligatures w14:val="none"/>
        </w:rPr>
        <w:t>. Ch. 9. (F.A. Davis Company, Philadelphia, 2005).</w:t>
      </w:r>
    </w:p>
    <w:p w14:paraId="7775056E"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Buchholz, B., Armstrong, T. J. &amp; Goldstein, S. A. Anthropometric data for describing the kinematics of the human hand. </w:t>
      </w:r>
      <w:r w:rsidRPr="005E7C0B">
        <w:rPr>
          <w:rFonts w:ascii="inherit" w:eastAsia="宋体" w:hAnsi="inherit" w:cs="Helvetica"/>
          <w:i/>
          <w:iCs/>
          <w:color w:val="060607"/>
          <w:spacing w:val="4"/>
          <w:kern w:val="0"/>
          <w:sz w:val="21"/>
          <w:szCs w:val="21"/>
          <w:bdr w:val="none" w:sz="0" w:space="0" w:color="auto" w:frame="1"/>
          <w14:ligatures w14:val="none"/>
        </w:rPr>
        <w:t>Ergonomics</w:t>
      </w:r>
      <w:r w:rsidRPr="005E7C0B">
        <w:rPr>
          <w:rFonts w:ascii="inherit" w:eastAsia="宋体" w:hAnsi="inherit" w:cs="Helvetica"/>
          <w:color w:val="060607"/>
          <w:spacing w:val="4"/>
          <w:kern w:val="0"/>
          <w:sz w:val="21"/>
          <w:szCs w:val="21"/>
          <w14:ligatures w14:val="none"/>
        </w:rPr>
        <w:t xml:space="preserve"> 35, 261–273 (1992).</w:t>
      </w:r>
    </w:p>
    <w:p w14:paraId="79DF1F48"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lastRenderedPageBreak/>
        <w:t>Air Force Aerospace Medical Research Laboratory. Anthropometry of the hands of male air force flight personnel. (1970).</w:t>
      </w:r>
    </w:p>
    <w:p w14:paraId="7FBFF501"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Kim, U., Jeong, H., Do, H., Park, J. &amp; Park, C. Six-axis force/torque fingertip sensor for an anthropomorphic robot hand. </w:t>
      </w:r>
      <w:r w:rsidRPr="005E7C0B">
        <w:rPr>
          <w:rFonts w:ascii="inherit" w:eastAsia="宋体" w:hAnsi="inherit" w:cs="Helvetica"/>
          <w:i/>
          <w:iCs/>
          <w:color w:val="060607"/>
          <w:spacing w:val="4"/>
          <w:kern w:val="0"/>
          <w:sz w:val="21"/>
          <w:szCs w:val="21"/>
          <w:bdr w:val="none" w:sz="0" w:space="0" w:color="auto" w:frame="1"/>
          <w14:ligatures w14:val="none"/>
        </w:rPr>
        <w:t xml:space="preserve">IEEE Robot. </w:t>
      </w:r>
      <w:proofErr w:type="spellStart"/>
      <w:r w:rsidRPr="005E7C0B">
        <w:rPr>
          <w:rFonts w:ascii="inherit" w:eastAsia="宋体" w:hAnsi="inherit" w:cs="Helvetica"/>
          <w:i/>
          <w:iCs/>
          <w:color w:val="060607"/>
          <w:spacing w:val="4"/>
          <w:kern w:val="0"/>
          <w:sz w:val="21"/>
          <w:szCs w:val="21"/>
          <w:bdr w:val="none" w:sz="0" w:space="0" w:color="auto" w:frame="1"/>
          <w14:ligatures w14:val="none"/>
        </w:rPr>
        <w:t>Autom</w:t>
      </w:r>
      <w:proofErr w:type="spellEnd"/>
      <w:r w:rsidRPr="005E7C0B">
        <w:rPr>
          <w:rFonts w:ascii="inherit" w:eastAsia="宋体" w:hAnsi="inherit" w:cs="Helvetica"/>
          <w:i/>
          <w:iCs/>
          <w:color w:val="060607"/>
          <w:spacing w:val="4"/>
          <w:kern w:val="0"/>
          <w:sz w:val="21"/>
          <w:szCs w:val="21"/>
          <w:bdr w:val="none" w:sz="0" w:space="0" w:color="auto" w:frame="1"/>
          <w14:ligatures w14:val="none"/>
        </w:rPr>
        <w:t>. Lett.</w:t>
      </w:r>
      <w:r w:rsidRPr="005E7C0B">
        <w:rPr>
          <w:rFonts w:ascii="inherit" w:eastAsia="宋体" w:hAnsi="inherit" w:cs="Helvetica"/>
          <w:color w:val="060607"/>
          <w:spacing w:val="4"/>
          <w:kern w:val="0"/>
          <w:sz w:val="21"/>
          <w:szCs w:val="21"/>
          <w14:ligatures w14:val="none"/>
        </w:rPr>
        <w:t xml:space="preserve"> 5, 5566–5572 (2020).</w:t>
      </w:r>
    </w:p>
    <w:p w14:paraId="3998825A" w14:textId="77777777" w:rsid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sectPr w:rsidR="005E7C0B" w:rsidSect="005E7C0B">
          <w:type w:val="continuous"/>
          <w:pgSz w:w="11906" w:h="16838"/>
          <w:pgMar w:top="1440" w:right="1800" w:bottom="1440" w:left="1800" w:header="851" w:footer="992" w:gutter="0"/>
          <w:cols w:space="425"/>
          <w:docGrid w:type="lines" w:linePitch="312"/>
        </w:sectPr>
      </w:pPr>
      <w:proofErr w:type="spellStart"/>
      <w:r w:rsidRPr="005E7C0B">
        <w:rPr>
          <w:rFonts w:ascii="inherit" w:eastAsia="宋体" w:hAnsi="inherit" w:cs="Helvetica"/>
          <w:color w:val="060607"/>
          <w:spacing w:val="4"/>
          <w:kern w:val="0"/>
          <w:sz w:val="21"/>
          <w:szCs w:val="21"/>
          <w14:ligatures w14:val="none"/>
        </w:rPr>
        <w:t>Furui</w:t>
      </w:r>
      <w:proofErr w:type="spellEnd"/>
      <w:r w:rsidRPr="005E7C0B">
        <w:rPr>
          <w:rFonts w:ascii="inherit" w:eastAsia="宋体" w:hAnsi="inherit" w:cs="Helvetica"/>
          <w:color w:val="060607"/>
          <w:spacing w:val="4"/>
          <w:kern w:val="0"/>
          <w:sz w:val="21"/>
          <w:szCs w:val="21"/>
          <w14:ligatures w14:val="none"/>
        </w:rPr>
        <w:t xml:space="preserve">, A. et al. A myoelectric prosthetic hand with muscle synergy-based motion determination and impedance </w:t>
      </w:r>
    </w:p>
    <w:p w14:paraId="02271E47"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model-based biomimetic control. </w:t>
      </w:r>
      <w:r w:rsidRPr="005E7C0B">
        <w:rPr>
          <w:rFonts w:ascii="inherit" w:eastAsia="宋体" w:hAnsi="inherit" w:cs="Helvetica"/>
          <w:i/>
          <w:iCs/>
          <w:color w:val="060607"/>
          <w:spacing w:val="4"/>
          <w:kern w:val="0"/>
          <w:sz w:val="21"/>
          <w:szCs w:val="21"/>
          <w:bdr w:val="none" w:sz="0" w:space="0" w:color="auto" w:frame="1"/>
          <w14:ligatures w14:val="none"/>
        </w:rPr>
        <w:t>Sci. Robot.</w:t>
      </w:r>
      <w:r w:rsidRPr="005E7C0B">
        <w:rPr>
          <w:rFonts w:ascii="inherit" w:eastAsia="宋体" w:hAnsi="inherit" w:cs="Helvetica"/>
          <w:color w:val="060607"/>
          <w:spacing w:val="4"/>
          <w:kern w:val="0"/>
          <w:sz w:val="21"/>
          <w:szCs w:val="21"/>
          <w14:ligatures w14:val="none"/>
        </w:rPr>
        <w:t xml:space="preserve"> 4, eeaw6339 (2019).</w:t>
      </w:r>
    </w:p>
    <w:p w14:paraId="31C14776"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Cutkosky, M. R. On grasp choice, grasp models, and the design of hands for manufacturing tasks. </w:t>
      </w:r>
      <w:r w:rsidRPr="005E7C0B">
        <w:rPr>
          <w:rFonts w:ascii="inherit" w:eastAsia="宋体" w:hAnsi="inherit" w:cs="Helvetica"/>
          <w:i/>
          <w:iCs/>
          <w:color w:val="060607"/>
          <w:spacing w:val="4"/>
          <w:kern w:val="0"/>
          <w:sz w:val="21"/>
          <w:szCs w:val="21"/>
          <w:bdr w:val="none" w:sz="0" w:space="0" w:color="auto" w:frame="1"/>
          <w14:ligatures w14:val="none"/>
        </w:rPr>
        <w:t>IEEE Trans. Robot.</w:t>
      </w:r>
      <w:r w:rsidRPr="005E7C0B">
        <w:rPr>
          <w:rFonts w:ascii="inherit" w:eastAsia="宋体" w:hAnsi="inherit" w:cs="Helvetica"/>
          <w:color w:val="060607"/>
          <w:spacing w:val="4"/>
          <w:kern w:val="0"/>
          <w:sz w:val="21"/>
          <w:szCs w:val="21"/>
          <w14:ligatures w14:val="none"/>
        </w:rPr>
        <w:t xml:space="preserve"> 5, 269–279 (1989).</w:t>
      </w:r>
    </w:p>
    <w:p w14:paraId="5EDF4027"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t>Boutry</w:t>
      </w:r>
      <w:proofErr w:type="spellEnd"/>
      <w:r w:rsidRPr="005E7C0B">
        <w:rPr>
          <w:rFonts w:ascii="inherit" w:eastAsia="宋体" w:hAnsi="inherit" w:cs="Helvetica"/>
          <w:color w:val="060607"/>
          <w:spacing w:val="4"/>
          <w:kern w:val="0"/>
          <w:sz w:val="21"/>
          <w:szCs w:val="21"/>
          <w14:ligatures w14:val="none"/>
        </w:rPr>
        <w:t xml:space="preserve">, C. M. et al. A hierarchically patterned, bioinspired e-skin able to detect the direction of applied pressure for robotics. </w:t>
      </w:r>
      <w:r w:rsidRPr="005E7C0B">
        <w:rPr>
          <w:rFonts w:ascii="inherit" w:eastAsia="宋体" w:hAnsi="inherit" w:cs="Helvetica"/>
          <w:i/>
          <w:iCs/>
          <w:color w:val="060607"/>
          <w:spacing w:val="4"/>
          <w:kern w:val="0"/>
          <w:sz w:val="21"/>
          <w:szCs w:val="21"/>
          <w:bdr w:val="none" w:sz="0" w:space="0" w:color="auto" w:frame="1"/>
          <w14:ligatures w14:val="none"/>
        </w:rPr>
        <w:t>Sci. Robot.</w:t>
      </w:r>
      <w:r w:rsidRPr="005E7C0B">
        <w:rPr>
          <w:rFonts w:ascii="inherit" w:eastAsia="宋体" w:hAnsi="inherit" w:cs="Helvetica"/>
          <w:color w:val="060607"/>
          <w:spacing w:val="4"/>
          <w:kern w:val="0"/>
          <w:sz w:val="21"/>
          <w:szCs w:val="21"/>
          <w14:ligatures w14:val="none"/>
        </w:rPr>
        <w:t xml:space="preserve"> 3, eaau6914 (2018).</w:t>
      </w:r>
    </w:p>
    <w:p w14:paraId="35ACF12F"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proofErr w:type="spellStart"/>
      <w:r w:rsidRPr="005E7C0B">
        <w:rPr>
          <w:rFonts w:ascii="inherit" w:eastAsia="宋体" w:hAnsi="inherit" w:cs="Helvetica"/>
          <w:color w:val="060607"/>
          <w:spacing w:val="4"/>
          <w:kern w:val="0"/>
          <w:sz w:val="21"/>
          <w:szCs w:val="21"/>
          <w14:ligatures w14:val="none"/>
        </w:rPr>
        <w:t>Bicchi</w:t>
      </w:r>
      <w:proofErr w:type="spellEnd"/>
      <w:r w:rsidRPr="005E7C0B">
        <w:rPr>
          <w:rFonts w:ascii="inherit" w:eastAsia="宋体" w:hAnsi="inherit" w:cs="Helvetica"/>
          <w:color w:val="060607"/>
          <w:spacing w:val="4"/>
          <w:kern w:val="0"/>
          <w:sz w:val="21"/>
          <w:szCs w:val="21"/>
          <w14:ligatures w14:val="none"/>
        </w:rPr>
        <w:t xml:space="preserve">, A., Salisbury, J. K. &amp; Brock, D. L. Contact sensing from force measurement. </w:t>
      </w:r>
      <w:r w:rsidRPr="005E7C0B">
        <w:rPr>
          <w:rFonts w:ascii="inherit" w:eastAsia="宋体" w:hAnsi="inherit" w:cs="Helvetica"/>
          <w:i/>
          <w:iCs/>
          <w:color w:val="060607"/>
          <w:spacing w:val="4"/>
          <w:kern w:val="0"/>
          <w:sz w:val="21"/>
          <w:szCs w:val="21"/>
          <w:bdr w:val="none" w:sz="0" w:space="0" w:color="auto" w:frame="1"/>
          <w14:ligatures w14:val="none"/>
        </w:rPr>
        <w:t>Int. J. Robot. Res.</w:t>
      </w:r>
      <w:r w:rsidRPr="005E7C0B">
        <w:rPr>
          <w:rFonts w:ascii="inherit" w:eastAsia="宋体" w:hAnsi="inherit" w:cs="Helvetica"/>
          <w:color w:val="060607"/>
          <w:spacing w:val="4"/>
          <w:kern w:val="0"/>
          <w:sz w:val="21"/>
          <w:szCs w:val="21"/>
          <w14:ligatures w14:val="none"/>
        </w:rPr>
        <w:t xml:space="preserve"> 12, 249–262 (1993).</w:t>
      </w:r>
    </w:p>
    <w:p w14:paraId="46AD69D2"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Liu, H. et al. Finger contact sensing and the application in dexterous hand manipulation. </w:t>
      </w:r>
      <w:r w:rsidRPr="005E7C0B">
        <w:rPr>
          <w:rFonts w:ascii="inherit" w:eastAsia="宋体" w:hAnsi="inherit" w:cs="Helvetica"/>
          <w:i/>
          <w:iCs/>
          <w:color w:val="060607"/>
          <w:spacing w:val="4"/>
          <w:kern w:val="0"/>
          <w:sz w:val="21"/>
          <w:szCs w:val="21"/>
          <w:bdr w:val="none" w:sz="0" w:space="0" w:color="auto" w:frame="1"/>
          <w14:ligatures w14:val="none"/>
        </w:rPr>
        <w:t>Auto. Robot.</w:t>
      </w:r>
      <w:r w:rsidRPr="005E7C0B">
        <w:rPr>
          <w:rFonts w:ascii="inherit" w:eastAsia="宋体" w:hAnsi="inherit" w:cs="Helvetica"/>
          <w:color w:val="060607"/>
          <w:spacing w:val="4"/>
          <w:kern w:val="0"/>
          <w:sz w:val="21"/>
          <w:szCs w:val="21"/>
          <w14:ligatures w14:val="none"/>
        </w:rPr>
        <w:t xml:space="preserve"> 39, 25–41 (2015).</w:t>
      </w:r>
    </w:p>
    <w:p w14:paraId="05C17DA7"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Kim, U. et al. A Novel Intrinsic Force Sensing Method for Robot Manipulators During Human-Robot Interaction. </w:t>
      </w:r>
      <w:r w:rsidRPr="005E7C0B">
        <w:rPr>
          <w:rFonts w:ascii="inherit" w:eastAsia="宋体" w:hAnsi="inherit" w:cs="Helvetica"/>
          <w:i/>
          <w:iCs/>
          <w:color w:val="060607"/>
          <w:spacing w:val="4"/>
          <w:kern w:val="0"/>
          <w:sz w:val="21"/>
          <w:szCs w:val="21"/>
          <w:bdr w:val="none" w:sz="0" w:space="0" w:color="auto" w:frame="1"/>
          <w14:ligatures w14:val="none"/>
        </w:rPr>
        <w:t>IEEE Trans. Robot.</w:t>
      </w:r>
      <w:r w:rsidRPr="005E7C0B">
        <w:rPr>
          <w:rFonts w:ascii="inherit" w:eastAsia="宋体" w:hAnsi="inherit" w:cs="Helvetica"/>
          <w:color w:val="060607"/>
          <w:spacing w:val="4"/>
          <w:kern w:val="0"/>
          <w:sz w:val="21"/>
          <w:szCs w:val="21"/>
          <w14:ligatures w14:val="none"/>
        </w:rPr>
        <w:t xml:space="preserve"> Early access (2021).</w:t>
      </w:r>
    </w:p>
    <w:p w14:paraId="032C4939" w14:textId="77777777" w:rsidR="005E7C0B" w:rsidRPr="005E7C0B" w:rsidRDefault="005E7C0B" w:rsidP="005E7C0B">
      <w:pPr>
        <w:spacing w:before="240"/>
        <w:rPr>
          <w:rFonts w:hint="eastAsia"/>
          <w:b/>
          <w:bCs/>
        </w:rPr>
      </w:pPr>
    </w:p>
    <w:sectPr w:rsidR="005E7C0B" w:rsidRPr="005E7C0B" w:rsidSect="005E7C0B">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4ECC7" w14:textId="77777777" w:rsidR="00945BC6" w:rsidRDefault="00945BC6" w:rsidP="00400658">
      <w:pPr>
        <w:spacing w:after="0" w:line="240" w:lineRule="auto"/>
        <w:rPr>
          <w:rFonts w:hint="eastAsia"/>
        </w:rPr>
      </w:pPr>
      <w:r>
        <w:separator/>
      </w:r>
    </w:p>
  </w:endnote>
  <w:endnote w:type="continuationSeparator" w:id="0">
    <w:p w14:paraId="1FBD2970" w14:textId="77777777" w:rsidR="00945BC6" w:rsidRDefault="00945BC6" w:rsidP="00400658">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56ECC" w14:textId="77777777" w:rsidR="00080261" w:rsidRDefault="00080261">
    <w:pPr>
      <w:pStyle w:val="af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A1FCD" w14:textId="77777777" w:rsidR="00080261" w:rsidRDefault="00080261">
    <w:pPr>
      <w:pStyle w:val="af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B3CEE" w14:textId="77777777" w:rsidR="00080261" w:rsidRDefault="00080261">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1E22E" w14:textId="77777777" w:rsidR="00945BC6" w:rsidRDefault="00945BC6" w:rsidP="00400658">
      <w:pPr>
        <w:spacing w:after="0" w:line="240" w:lineRule="auto"/>
        <w:rPr>
          <w:rFonts w:hint="eastAsia"/>
        </w:rPr>
      </w:pPr>
      <w:r>
        <w:separator/>
      </w:r>
    </w:p>
  </w:footnote>
  <w:footnote w:type="continuationSeparator" w:id="0">
    <w:p w14:paraId="4181FF42" w14:textId="77777777" w:rsidR="00945BC6" w:rsidRDefault="00945BC6" w:rsidP="00400658">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A43EE" w14:textId="77777777" w:rsidR="00080261" w:rsidRDefault="00080261" w:rsidP="00080261">
    <w:pPr>
      <w:pStyle w:val="ae"/>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2B5A8" w14:textId="77777777" w:rsidR="00080261" w:rsidRDefault="00080261" w:rsidP="00080261">
    <w:pPr>
      <w:pStyle w:val="ae"/>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9629A" w14:textId="77777777" w:rsidR="00080261" w:rsidRDefault="00080261">
    <w:pPr>
      <w:pStyle w:val="ae"/>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6D0"/>
    <w:multiLevelType w:val="multilevel"/>
    <w:tmpl w:val="0C545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76385"/>
    <w:multiLevelType w:val="multilevel"/>
    <w:tmpl w:val="3CBC816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43699"/>
    <w:multiLevelType w:val="multilevel"/>
    <w:tmpl w:val="A5DA1C1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8F2ADA"/>
    <w:multiLevelType w:val="multilevel"/>
    <w:tmpl w:val="5EEE2D70"/>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6973BE"/>
    <w:multiLevelType w:val="multilevel"/>
    <w:tmpl w:val="07049D02"/>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304D12"/>
    <w:multiLevelType w:val="multilevel"/>
    <w:tmpl w:val="F310482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2484349">
    <w:abstractNumId w:val="0"/>
  </w:num>
  <w:num w:numId="2" w16cid:durableId="541133801">
    <w:abstractNumId w:val="1"/>
  </w:num>
  <w:num w:numId="3" w16cid:durableId="289169774">
    <w:abstractNumId w:val="2"/>
  </w:num>
  <w:num w:numId="4" w16cid:durableId="1794591773">
    <w:abstractNumId w:val="4"/>
  </w:num>
  <w:num w:numId="5" w16cid:durableId="1560552140">
    <w:abstractNumId w:val="5"/>
  </w:num>
  <w:num w:numId="6" w16cid:durableId="8943149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658"/>
    <w:rsid w:val="000645DD"/>
    <w:rsid w:val="00070D3A"/>
    <w:rsid w:val="00080261"/>
    <w:rsid w:val="001C663C"/>
    <w:rsid w:val="00230308"/>
    <w:rsid w:val="002F1BD5"/>
    <w:rsid w:val="00400658"/>
    <w:rsid w:val="005E7C0B"/>
    <w:rsid w:val="006405DB"/>
    <w:rsid w:val="006549E5"/>
    <w:rsid w:val="00722273"/>
    <w:rsid w:val="00945BC6"/>
    <w:rsid w:val="00A35559"/>
    <w:rsid w:val="00B9180E"/>
    <w:rsid w:val="00C7744C"/>
    <w:rsid w:val="00C81749"/>
    <w:rsid w:val="00D71874"/>
    <w:rsid w:val="00E43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05EF3"/>
  <w15:chartTrackingRefBased/>
  <w15:docId w15:val="{C7BC0CB4-A0C0-4FAC-A7C8-859BAB2C9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0065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0065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0065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0065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00658"/>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00658"/>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00658"/>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00658"/>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00658"/>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0065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0065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0065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00658"/>
    <w:rPr>
      <w:rFonts w:cstheme="majorBidi"/>
      <w:color w:val="0F4761" w:themeColor="accent1" w:themeShade="BF"/>
      <w:sz w:val="28"/>
      <w:szCs w:val="28"/>
    </w:rPr>
  </w:style>
  <w:style w:type="character" w:customStyle="1" w:styleId="50">
    <w:name w:val="标题 5 字符"/>
    <w:basedOn w:val="a0"/>
    <w:link w:val="5"/>
    <w:uiPriority w:val="9"/>
    <w:semiHidden/>
    <w:rsid w:val="00400658"/>
    <w:rPr>
      <w:rFonts w:cstheme="majorBidi"/>
      <w:color w:val="0F4761" w:themeColor="accent1" w:themeShade="BF"/>
      <w:sz w:val="24"/>
    </w:rPr>
  </w:style>
  <w:style w:type="character" w:customStyle="1" w:styleId="60">
    <w:name w:val="标题 6 字符"/>
    <w:basedOn w:val="a0"/>
    <w:link w:val="6"/>
    <w:uiPriority w:val="9"/>
    <w:semiHidden/>
    <w:rsid w:val="00400658"/>
    <w:rPr>
      <w:rFonts w:cstheme="majorBidi"/>
      <w:b/>
      <w:bCs/>
      <w:color w:val="0F4761" w:themeColor="accent1" w:themeShade="BF"/>
    </w:rPr>
  </w:style>
  <w:style w:type="character" w:customStyle="1" w:styleId="70">
    <w:name w:val="标题 7 字符"/>
    <w:basedOn w:val="a0"/>
    <w:link w:val="7"/>
    <w:uiPriority w:val="9"/>
    <w:semiHidden/>
    <w:rsid w:val="00400658"/>
    <w:rPr>
      <w:rFonts w:cstheme="majorBidi"/>
      <w:b/>
      <w:bCs/>
      <w:color w:val="595959" w:themeColor="text1" w:themeTint="A6"/>
    </w:rPr>
  </w:style>
  <w:style w:type="character" w:customStyle="1" w:styleId="80">
    <w:name w:val="标题 8 字符"/>
    <w:basedOn w:val="a0"/>
    <w:link w:val="8"/>
    <w:uiPriority w:val="9"/>
    <w:semiHidden/>
    <w:rsid w:val="00400658"/>
    <w:rPr>
      <w:rFonts w:cstheme="majorBidi"/>
      <w:color w:val="595959" w:themeColor="text1" w:themeTint="A6"/>
    </w:rPr>
  </w:style>
  <w:style w:type="character" w:customStyle="1" w:styleId="90">
    <w:name w:val="标题 9 字符"/>
    <w:basedOn w:val="a0"/>
    <w:link w:val="9"/>
    <w:uiPriority w:val="9"/>
    <w:semiHidden/>
    <w:rsid w:val="00400658"/>
    <w:rPr>
      <w:rFonts w:eastAsiaTheme="majorEastAsia" w:cstheme="majorBidi"/>
      <w:color w:val="595959" w:themeColor="text1" w:themeTint="A6"/>
    </w:rPr>
  </w:style>
  <w:style w:type="paragraph" w:styleId="a3">
    <w:name w:val="Title"/>
    <w:basedOn w:val="a"/>
    <w:next w:val="a"/>
    <w:link w:val="a4"/>
    <w:uiPriority w:val="10"/>
    <w:qFormat/>
    <w:rsid w:val="0040065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0065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0065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0065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00658"/>
    <w:pPr>
      <w:spacing w:before="160"/>
      <w:jc w:val="center"/>
    </w:pPr>
    <w:rPr>
      <w:i/>
      <w:iCs/>
      <w:color w:val="404040" w:themeColor="text1" w:themeTint="BF"/>
    </w:rPr>
  </w:style>
  <w:style w:type="character" w:customStyle="1" w:styleId="a8">
    <w:name w:val="引用 字符"/>
    <w:basedOn w:val="a0"/>
    <w:link w:val="a7"/>
    <w:uiPriority w:val="29"/>
    <w:rsid w:val="00400658"/>
    <w:rPr>
      <w:i/>
      <w:iCs/>
      <w:color w:val="404040" w:themeColor="text1" w:themeTint="BF"/>
    </w:rPr>
  </w:style>
  <w:style w:type="paragraph" w:styleId="a9">
    <w:name w:val="List Paragraph"/>
    <w:basedOn w:val="a"/>
    <w:uiPriority w:val="34"/>
    <w:qFormat/>
    <w:rsid w:val="00400658"/>
    <w:pPr>
      <w:ind w:left="720"/>
      <w:contextualSpacing/>
    </w:pPr>
  </w:style>
  <w:style w:type="character" w:styleId="aa">
    <w:name w:val="Intense Emphasis"/>
    <w:basedOn w:val="a0"/>
    <w:uiPriority w:val="21"/>
    <w:qFormat/>
    <w:rsid w:val="00400658"/>
    <w:rPr>
      <w:i/>
      <w:iCs/>
      <w:color w:val="0F4761" w:themeColor="accent1" w:themeShade="BF"/>
    </w:rPr>
  </w:style>
  <w:style w:type="paragraph" w:styleId="ab">
    <w:name w:val="Intense Quote"/>
    <w:basedOn w:val="a"/>
    <w:next w:val="a"/>
    <w:link w:val="ac"/>
    <w:uiPriority w:val="30"/>
    <w:qFormat/>
    <w:rsid w:val="004006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00658"/>
    <w:rPr>
      <w:i/>
      <w:iCs/>
      <w:color w:val="0F4761" w:themeColor="accent1" w:themeShade="BF"/>
    </w:rPr>
  </w:style>
  <w:style w:type="character" w:styleId="ad">
    <w:name w:val="Intense Reference"/>
    <w:basedOn w:val="a0"/>
    <w:uiPriority w:val="32"/>
    <w:qFormat/>
    <w:rsid w:val="00400658"/>
    <w:rPr>
      <w:b/>
      <w:bCs/>
      <w:smallCaps/>
      <w:color w:val="0F4761" w:themeColor="accent1" w:themeShade="BF"/>
      <w:spacing w:val="5"/>
    </w:rPr>
  </w:style>
  <w:style w:type="paragraph" w:styleId="ae">
    <w:name w:val="header"/>
    <w:basedOn w:val="a"/>
    <w:link w:val="af"/>
    <w:uiPriority w:val="99"/>
    <w:unhideWhenUsed/>
    <w:rsid w:val="00400658"/>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00658"/>
    <w:rPr>
      <w:sz w:val="18"/>
      <w:szCs w:val="18"/>
    </w:rPr>
  </w:style>
  <w:style w:type="paragraph" w:styleId="af0">
    <w:name w:val="footer"/>
    <w:basedOn w:val="a"/>
    <w:link w:val="af1"/>
    <w:uiPriority w:val="99"/>
    <w:unhideWhenUsed/>
    <w:rsid w:val="00400658"/>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400658"/>
    <w:rPr>
      <w:sz w:val="18"/>
      <w:szCs w:val="18"/>
    </w:rPr>
  </w:style>
  <w:style w:type="character" w:styleId="af2">
    <w:name w:val="Strong"/>
    <w:basedOn w:val="a0"/>
    <w:uiPriority w:val="22"/>
    <w:qFormat/>
    <w:rsid w:val="00722273"/>
    <w:rPr>
      <w:b/>
      <w:bCs/>
    </w:rPr>
  </w:style>
  <w:style w:type="character" w:styleId="af3">
    <w:name w:val="Emphasis"/>
    <w:basedOn w:val="a0"/>
    <w:uiPriority w:val="20"/>
    <w:qFormat/>
    <w:rsid w:val="005E7C0B"/>
    <w:rPr>
      <w:i/>
      <w:iCs/>
    </w:rPr>
  </w:style>
  <w:style w:type="character" w:styleId="af4">
    <w:name w:val="Hyperlink"/>
    <w:basedOn w:val="a0"/>
    <w:uiPriority w:val="99"/>
    <w:semiHidden/>
    <w:unhideWhenUsed/>
    <w:rsid w:val="005E7C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9586">
      <w:bodyDiv w:val="1"/>
      <w:marLeft w:val="0"/>
      <w:marRight w:val="0"/>
      <w:marTop w:val="0"/>
      <w:marBottom w:val="0"/>
      <w:divBdr>
        <w:top w:val="none" w:sz="0" w:space="0" w:color="auto"/>
        <w:left w:val="none" w:sz="0" w:space="0" w:color="auto"/>
        <w:bottom w:val="none" w:sz="0" w:space="0" w:color="auto"/>
        <w:right w:val="none" w:sz="0" w:space="0" w:color="auto"/>
      </w:divBdr>
      <w:divsChild>
        <w:div w:id="1406535951">
          <w:marLeft w:val="0"/>
          <w:marRight w:val="0"/>
          <w:marTop w:val="0"/>
          <w:marBottom w:val="0"/>
          <w:divBdr>
            <w:top w:val="none" w:sz="0" w:space="0" w:color="auto"/>
            <w:left w:val="none" w:sz="0" w:space="0" w:color="auto"/>
            <w:bottom w:val="none" w:sz="0" w:space="0" w:color="auto"/>
            <w:right w:val="none" w:sz="0" w:space="0" w:color="auto"/>
          </w:divBdr>
          <w:divsChild>
            <w:div w:id="1285306170">
              <w:marLeft w:val="0"/>
              <w:marRight w:val="0"/>
              <w:marTop w:val="0"/>
              <w:marBottom w:val="0"/>
              <w:divBdr>
                <w:top w:val="none" w:sz="0" w:space="0" w:color="auto"/>
                <w:left w:val="none" w:sz="0" w:space="0" w:color="auto"/>
                <w:bottom w:val="none" w:sz="0" w:space="0" w:color="auto"/>
                <w:right w:val="none" w:sz="0" w:space="0" w:color="auto"/>
              </w:divBdr>
              <w:divsChild>
                <w:div w:id="2924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94978">
      <w:bodyDiv w:val="1"/>
      <w:marLeft w:val="0"/>
      <w:marRight w:val="0"/>
      <w:marTop w:val="0"/>
      <w:marBottom w:val="0"/>
      <w:divBdr>
        <w:top w:val="none" w:sz="0" w:space="0" w:color="auto"/>
        <w:left w:val="none" w:sz="0" w:space="0" w:color="auto"/>
        <w:bottom w:val="none" w:sz="0" w:space="0" w:color="auto"/>
        <w:right w:val="none" w:sz="0" w:space="0" w:color="auto"/>
      </w:divBdr>
      <w:divsChild>
        <w:div w:id="1513757925">
          <w:marLeft w:val="0"/>
          <w:marRight w:val="0"/>
          <w:marTop w:val="0"/>
          <w:marBottom w:val="0"/>
          <w:divBdr>
            <w:top w:val="none" w:sz="0" w:space="0" w:color="auto"/>
            <w:left w:val="none" w:sz="0" w:space="0" w:color="auto"/>
            <w:bottom w:val="none" w:sz="0" w:space="0" w:color="auto"/>
            <w:right w:val="none" w:sz="0" w:space="0" w:color="auto"/>
          </w:divBdr>
          <w:divsChild>
            <w:div w:id="6636975">
              <w:marLeft w:val="0"/>
              <w:marRight w:val="0"/>
              <w:marTop w:val="0"/>
              <w:marBottom w:val="0"/>
              <w:divBdr>
                <w:top w:val="none" w:sz="0" w:space="0" w:color="auto"/>
                <w:left w:val="none" w:sz="0" w:space="0" w:color="auto"/>
                <w:bottom w:val="none" w:sz="0" w:space="0" w:color="auto"/>
                <w:right w:val="none" w:sz="0" w:space="0" w:color="auto"/>
              </w:divBdr>
              <w:divsChild>
                <w:div w:id="16602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8031">
      <w:bodyDiv w:val="1"/>
      <w:marLeft w:val="0"/>
      <w:marRight w:val="0"/>
      <w:marTop w:val="0"/>
      <w:marBottom w:val="0"/>
      <w:divBdr>
        <w:top w:val="none" w:sz="0" w:space="0" w:color="auto"/>
        <w:left w:val="none" w:sz="0" w:space="0" w:color="auto"/>
        <w:bottom w:val="none" w:sz="0" w:space="0" w:color="auto"/>
        <w:right w:val="none" w:sz="0" w:space="0" w:color="auto"/>
      </w:divBdr>
      <w:divsChild>
        <w:div w:id="2082410687">
          <w:marLeft w:val="0"/>
          <w:marRight w:val="0"/>
          <w:marTop w:val="0"/>
          <w:marBottom w:val="0"/>
          <w:divBdr>
            <w:top w:val="none" w:sz="0" w:space="0" w:color="auto"/>
            <w:left w:val="none" w:sz="0" w:space="0" w:color="auto"/>
            <w:bottom w:val="none" w:sz="0" w:space="0" w:color="auto"/>
            <w:right w:val="none" w:sz="0" w:space="0" w:color="auto"/>
          </w:divBdr>
          <w:divsChild>
            <w:div w:id="2055157854">
              <w:marLeft w:val="0"/>
              <w:marRight w:val="0"/>
              <w:marTop w:val="0"/>
              <w:marBottom w:val="0"/>
              <w:divBdr>
                <w:top w:val="none" w:sz="0" w:space="0" w:color="auto"/>
                <w:left w:val="none" w:sz="0" w:space="0" w:color="auto"/>
                <w:bottom w:val="none" w:sz="0" w:space="0" w:color="auto"/>
                <w:right w:val="none" w:sz="0" w:space="0" w:color="auto"/>
              </w:divBdr>
              <w:divsChild>
                <w:div w:id="15872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54478">
      <w:bodyDiv w:val="1"/>
      <w:marLeft w:val="0"/>
      <w:marRight w:val="0"/>
      <w:marTop w:val="0"/>
      <w:marBottom w:val="0"/>
      <w:divBdr>
        <w:top w:val="none" w:sz="0" w:space="0" w:color="auto"/>
        <w:left w:val="none" w:sz="0" w:space="0" w:color="auto"/>
        <w:bottom w:val="none" w:sz="0" w:space="0" w:color="auto"/>
        <w:right w:val="none" w:sz="0" w:space="0" w:color="auto"/>
      </w:divBdr>
      <w:divsChild>
        <w:div w:id="1803577848">
          <w:marLeft w:val="0"/>
          <w:marRight w:val="0"/>
          <w:marTop w:val="0"/>
          <w:marBottom w:val="0"/>
          <w:divBdr>
            <w:top w:val="none" w:sz="0" w:space="0" w:color="auto"/>
            <w:left w:val="none" w:sz="0" w:space="0" w:color="auto"/>
            <w:bottom w:val="none" w:sz="0" w:space="0" w:color="auto"/>
            <w:right w:val="none" w:sz="0" w:space="0" w:color="auto"/>
          </w:divBdr>
          <w:divsChild>
            <w:div w:id="1994142836">
              <w:marLeft w:val="0"/>
              <w:marRight w:val="0"/>
              <w:marTop w:val="0"/>
              <w:marBottom w:val="0"/>
              <w:divBdr>
                <w:top w:val="none" w:sz="0" w:space="0" w:color="auto"/>
                <w:left w:val="none" w:sz="0" w:space="0" w:color="auto"/>
                <w:bottom w:val="none" w:sz="0" w:space="0" w:color="auto"/>
                <w:right w:val="none" w:sz="0" w:space="0" w:color="auto"/>
              </w:divBdr>
              <w:divsChild>
                <w:div w:id="949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22773">
      <w:bodyDiv w:val="1"/>
      <w:marLeft w:val="0"/>
      <w:marRight w:val="0"/>
      <w:marTop w:val="0"/>
      <w:marBottom w:val="0"/>
      <w:divBdr>
        <w:top w:val="none" w:sz="0" w:space="0" w:color="auto"/>
        <w:left w:val="none" w:sz="0" w:space="0" w:color="auto"/>
        <w:bottom w:val="none" w:sz="0" w:space="0" w:color="auto"/>
        <w:right w:val="none" w:sz="0" w:space="0" w:color="auto"/>
      </w:divBdr>
      <w:divsChild>
        <w:div w:id="849874655">
          <w:marLeft w:val="0"/>
          <w:marRight w:val="0"/>
          <w:marTop w:val="0"/>
          <w:marBottom w:val="0"/>
          <w:divBdr>
            <w:top w:val="none" w:sz="0" w:space="0" w:color="auto"/>
            <w:left w:val="none" w:sz="0" w:space="0" w:color="auto"/>
            <w:bottom w:val="none" w:sz="0" w:space="0" w:color="auto"/>
            <w:right w:val="none" w:sz="0" w:space="0" w:color="auto"/>
          </w:divBdr>
          <w:divsChild>
            <w:div w:id="854882337">
              <w:marLeft w:val="0"/>
              <w:marRight w:val="0"/>
              <w:marTop w:val="0"/>
              <w:marBottom w:val="0"/>
              <w:divBdr>
                <w:top w:val="none" w:sz="0" w:space="0" w:color="auto"/>
                <w:left w:val="none" w:sz="0" w:space="0" w:color="auto"/>
                <w:bottom w:val="none" w:sz="0" w:space="0" w:color="auto"/>
                <w:right w:val="none" w:sz="0" w:space="0" w:color="auto"/>
              </w:divBdr>
              <w:divsChild>
                <w:div w:id="4078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27737">
      <w:bodyDiv w:val="1"/>
      <w:marLeft w:val="0"/>
      <w:marRight w:val="0"/>
      <w:marTop w:val="0"/>
      <w:marBottom w:val="0"/>
      <w:divBdr>
        <w:top w:val="none" w:sz="0" w:space="0" w:color="auto"/>
        <w:left w:val="none" w:sz="0" w:space="0" w:color="auto"/>
        <w:bottom w:val="none" w:sz="0" w:space="0" w:color="auto"/>
        <w:right w:val="none" w:sz="0" w:space="0" w:color="auto"/>
      </w:divBdr>
      <w:divsChild>
        <w:div w:id="1871069976">
          <w:marLeft w:val="0"/>
          <w:marRight w:val="0"/>
          <w:marTop w:val="0"/>
          <w:marBottom w:val="0"/>
          <w:divBdr>
            <w:top w:val="none" w:sz="0" w:space="0" w:color="auto"/>
            <w:left w:val="none" w:sz="0" w:space="0" w:color="auto"/>
            <w:bottom w:val="none" w:sz="0" w:space="0" w:color="auto"/>
            <w:right w:val="none" w:sz="0" w:space="0" w:color="auto"/>
          </w:divBdr>
          <w:divsChild>
            <w:div w:id="2030523317">
              <w:marLeft w:val="0"/>
              <w:marRight w:val="0"/>
              <w:marTop w:val="0"/>
              <w:marBottom w:val="0"/>
              <w:divBdr>
                <w:top w:val="none" w:sz="0" w:space="0" w:color="auto"/>
                <w:left w:val="none" w:sz="0" w:space="0" w:color="auto"/>
                <w:bottom w:val="none" w:sz="0" w:space="0" w:color="auto"/>
                <w:right w:val="none" w:sz="0" w:space="0" w:color="auto"/>
              </w:divBdr>
              <w:divsChild>
                <w:div w:id="17667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9140">
      <w:bodyDiv w:val="1"/>
      <w:marLeft w:val="0"/>
      <w:marRight w:val="0"/>
      <w:marTop w:val="0"/>
      <w:marBottom w:val="0"/>
      <w:divBdr>
        <w:top w:val="none" w:sz="0" w:space="0" w:color="auto"/>
        <w:left w:val="none" w:sz="0" w:space="0" w:color="auto"/>
        <w:bottom w:val="none" w:sz="0" w:space="0" w:color="auto"/>
        <w:right w:val="none" w:sz="0" w:space="0" w:color="auto"/>
      </w:divBdr>
      <w:divsChild>
        <w:div w:id="1003316408">
          <w:marLeft w:val="0"/>
          <w:marRight w:val="0"/>
          <w:marTop w:val="0"/>
          <w:marBottom w:val="0"/>
          <w:divBdr>
            <w:top w:val="none" w:sz="0" w:space="0" w:color="auto"/>
            <w:left w:val="none" w:sz="0" w:space="0" w:color="auto"/>
            <w:bottom w:val="none" w:sz="0" w:space="0" w:color="auto"/>
            <w:right w:val="none" w:sz="0" w:space="0" w:color="auto"/>
          </w:divBdr>
          <w:divsChild>
            <w:div w:id="17203184">
              <w:marLeft w:val="0"/>
              <w:marRight w:val="0"/>
              <w:marTop w:val="0"/>
              <w:marBottom w:val="0"/>
              <w:divBdr>
                <w:top w:val="none" w:sz="0" w:space="0" w:color="auto"/>
                <w:left w:val="none" w:sz="0" w:space="0" w:color="auto"/>
                <w:bottom w:val="none" w:sz="0" w:space="0" w:color="auto"/>
                <w:right w:val="none" w:sz="0" w:space="0" w:color="auto"/>
              </w:divBdr>
              <w:divsChild>
                <w:div w:id="1742405823">
                  <w:marLeft w:val="0"/>
                  <w:marRight w:val="0"/>
                  <w:marTop w:val="0"/>
                  <w:marBottom w:val="0"/>
                  <w:divBdr>
                    <w:top w:val="none" w:sz="0" w:space="0" w:color="auto"/>
                    <w:left w:val="none" w:sz="0" w:space="0" w:color="auto"/>
                    <w:bottom w:val="none" w:sz="0" w:space="0" w:color="auto"/>
                    <w:right w:val="none" w:sz="0" w:space="0" w:color="auto"/>
                  </w:divBdr>
                </w:div>
                <w:div w:id="42796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82219">
      <w:bodyDiv w:val="1"/>
      <w:marLeft w:val="0"/>
      <w:marRight w:val="0"/>
      <w:marTop w:val="0"/>
      <w:marBottom w:val="0"/>
      <w:divBdr>
        <w:top w:val="none" w:sz="0" w:space="0" w:color="auto"/>
        <w:left w:val="none" w:sz="0" w:space="0" w:color="auto"/>
        <w:bottom w:val="none" w:sz="0" w:space="0" w:color="auto"/>
        <w:right w:val="none" w:sz="0" w:space="0" w:color="auto"/>
      </w:divBdr>
      <w:divsChild>
        <w:div w:id="1569729633">
          <w:marLeft w:val="0"/>
          <w:marRight w:val="0"/>
          <w:marTop w:val="0"/>
          <w:marBottom w:val="0"/>
          <w:divBdr>
            <w:top w:val="none" w:sz="0" w:space="0" w:color="auto"/>
            <w:left w:val="none" w:sz="0" w:space="0" w:color="auto"/>
            <w:bottom w:val="none" w:sz="0" w:space="0" w:color="auto"/>
            <w:right w:val="none" w:sz="0" w:space="0" w:color="auto"/>
          </w:divBdr>
          <w:divsChild>
            <w:div w:id="1047097905">
              <w:marLeft w:val="0"/>
              <w:marRight w:val="0"/>
              <w:marTop w:val="0"/>
              <w:marBottom w:val="0"/>
              <w:divBdr>
                <w:top w:val="none" w:sz="0" w:space="0" w:color="auto"/>
                <w:left w:val="none" w:sz="0" w:space="0" w:color="auto"/>
                <w:bottom w:val="none" w:sz="0" w:space="0" w:color="auto"/>
                <w:right w:val="none" w:sz="0" w:space="0" w:color="auto"/>
              </w:divBdr>
              <w:divsChild>
                <w:div w:id="20109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401321">
      <w:bodyDiv w:val="1"/>
      <w:marLeft w:val="0"/>
      <w:marRight w:val="0"/>
      <w:marTop w:val="0"/>
      <w:marBottom w:val="0"/>
      <w:divBdr>
        <w:top w:val="none" w:sz="0" w:space="0" w:color="auto"/>
        <w:left w:val="none" w:sz="0" w:space="0" w:color="auto"/>
        <w:bottom w:val="none" w:sz="0" w:space="0" w:color="auto"/>
        <w:right w:val="none" w:sz="0" w:space="0" w:color="auto"/>
      </w:divBdr>
      <w:divsChild>
        <w:div w:id="1096482886">
          <w:marLeft w:val="0"/>
          <w:marRight w:val="0"/>
          <w:marTop w:val="0"/>
          <w:marBottom w:val="0"/>
          <w:divBdr>
            <w:top w:val="none" w:sz="0" w:space="0" w:color="auto"/>
            <w:left w:val="none" w:sz="0" w:space="0" w:color="auto"/>
            <w:bottom w:val="none" w:sz="0" w:space="0" w:color="auto"/>
            <w:right w:val="none" w:sz="0" w:space="0" w:color="auto"/>
          </w:divBdr>
          <w:divsChild>
            <w:div w:id="1625648941">
              <w:marLeft w:val="0"/>
              <w:marRight w:val="0"/>
              <w:marTop w:val="0"/>
              <w:marBottom w:val="0"/>
              <w:divBdr>
                <w:top w:val="none" w:sz="0" w:space="0" w:color="auto"/>
                <w:left w:val="none" w:sz="0" w:space="0" w:color="auto"/>
                <w:bottom w:val="none" w:sz="0" w:space="0" w:color="auto"/>
                <w:right w:val="none" w:sz="0" w:space="0" w:color="auto"/>
              </w:divBdr>
              <w:divsChild>
                <w:div w:id="12501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30904">
      <w:bodyDiv w:val="1"/>
      <w:marLeft w:val="0"/>
      <w:marRight w:val="0"/>
      <w:marTop w:val="0"/>
      <w:marBottom w:val="0"/>
      <w:divBdr>
        <w:top w:val="none" w:sz="0" w:space="0" w:color="auto"/>
        <w:left w:val="none" w:sz="0" w:space="0" w:color="auto"/>
        <w:bottom w:val="none" w:sz="0" w:space="0" w:color="auto"/>
        <w:right w:val="none" w:sz="0" w:space="0" w:color="auto"/>
      </w:divBdr>
      <w:divsChild>
        <w:div w:id="2118672920">
          <w:marLeft w:val="0"/>
          <w:marRight w:val="0"/>
          <w:marTop w:val="0"/>
          <w:marBottom w:val="206"/>
          <w:divBdr>
            <w:top w:val="none" w:sz="0" w:space="0" w:color="auto"/>
            <w:left w:val="none" w:sz="0" w:space="0" w:color="auto"/>
            <w:bottom w:val="none" w:sz="0" w:space="0" w:color="auto"/>
            <w:right w:val="none" w:sz="0" w:space="0" w:color="auto"/>
          </w:divBdr>
        </w:div>
        <w:div w:id="1791701730">
          <w:marLeft w:val="0"/>
          <w:marRight w:val="0"/>
          <w:marTop w:val="0"/>
          <w:marBottom w:val="206"/>
          <w:divBdr>
            <w:top w:val="none" w:sz="0" w:space="0" w:color="auto"/>
            <w:left w:val="none" w:sz="0" w:space="0" w:color="auto"/>
            <w:bottom w:val="none" w:sz="0" w:space="0" w:color="auto"/>
            <w:right w:val="none" w:sz="0" w:space="0" w:color="auto"/>
          </w:divBdr>
        </w:div>
        <w:div w:id="476577802">
          <w:marLeft w:val="0"/>
          <w:marRight w:val="0"/>
          <w:marTop w:val="0"/>
          <w:marBottom w:val="206"/>
          <w:divBdr>
            <w:top w:val="none" w:sz="0" w:space="0" w:color="auto"/>
            <w:left w:val="none" w:sz="0" w:space="0" w:color="auto"/>
            <w:bottom w:val="none" w:sz="0" w:space="0" w:color="auto"/>
            <w:right w:val="none" w:sz="0" w:space="0" w:color="auto"/>
          </w:divBdr>
        </w:div>
        <w:div w:id="333581361">
          <w:marLeft w:val="0"/>
          <w:marRight w:val="0"/>
          <w:marTop w:val="0"/>
          <w:marBottom w:val="206"/>
          <w:divBdr>
            <w:top w:val="none" w:sz="0" w:space="0" w:color="auto"/>
            <w:left w:val="none" w:sz="0" w:space="0" w:color="auto"/>
            <w:bottom w:val="none" w:sz="0" w:space="0" w:color="auto"/>
            <w:right w:val="none" w:sz="0" w:space="0" w:color="auto"/>
          </w:divBdr>
        </w:div>
        <w:div w:id="897714570">
          <w:marLeft w:val="0"/>
          <w:marRight w:val="0"/>
          <w:marTop w:val="0"/>
          <w:marBottom w:val="206"/>
          <w:divBdr>
            <w:top w:val="none" w:sz="0" w:space="0" w:color="auto"/>
            <w:left w:val="none" w:sz="0" w:space="0" w:color="auto"/>
            <w:bottom w:val="none" w:sz="0" w:space="0" w:color="auto"/>
            <w:right w:val="none" w:sz="0" w:space="0" w:color="auto"/>
          </w:divBdr>
        </w:div>
        <w:div w:id="1792045197">
          <w:marLeft w:val="0"/>
          <w:marRight w:val="0"/>
          <w:marTop w:val="0"/>
          <w:marBottom w:val="206"/>
          <w:divBdr>
            <w:top w:val="none" w:sz="0" w:space="0" w:color="auto"/>
            <w:left w:val="none" w:sz="0" w:space="0" w:color="auto"/>
            <w:bottom w:val="none" w:sz="0" w:space="0" w:color="auto"/>
            <w:right w:val="none" w:sz="0" w:space="0" w:color="auto"/>
          </w:divBdr>
        </w:div>
        <w:div w:id="1786651871">
          <w:marLeft w:val="0"/>
          <w:marRight w:val="0"/>
          <w:marTop w:val="0"/>
          <w:marBottom w:val="206"/>
          <w:divBdr>
            <w:top w:val="none" w:sz="0" w:space="0" w:color="auto"/>
            <w:left w:val="none" w:sz="0" w:space="0" w:color="auto"/>
            <w:bottom w:val="none" w:sz="0" w:space="0" w:color="auto"/>
            <w:right w:val="none" w:sz="0" w:space="0" w:color="auto"/>
          </w:divBdr>
        </w:div>
      </w:divsChild>
    </w:div>
    <w:div w:id="410084123">
      <w:bodyDiv w:val="1"/>
      <w:marLeft w:val="0"/>
      <w:marRight w:val="0"/>
      <w:marTop w:val="0"/>
      <w:marBottom w:val="0"/>
      <w:divBdr>
        <w:top w:val="none" w:sz="0" w:space="0" w:color="auto"/>
        <w:left w:val="none" w:sz="0" w:space="0" w:color="auto"/>
        <w:bottom w:val="none" w:sz="0" w:space="0" w:color="auto"/>
        <w:right w:val="none" w:sz="0" w:space="0" w:color="auto"/>
      </w:divBdr>
      <w:divsChild>
        <w:div w:id="622885463">
          <w:marLeft w:val="0"/>
          <w:marRight w:val="0"/>
          <w:marTop w:val="0"/>
          <w:marBottom w:val="0"/>
          <w:divBdr>
            <w:top w:val="none" w:sz="0" w:space="0" w:color="auto"/>
            <w:left w:val="none" w:sz="0" w:space="0" w:color="auto"/>
            <w:bottom w:val="none" w:sz="0" w:space="0" w:color="auto"/>
            <w:right w:val="none" w:sz="0" w:space="0" w:color="auto"/>
          </w:divBdr>
          <w:divsChild>
            <w:div w:id="111095505">
              <w:marLeft w:val="0"/>
              <w:marRight w:val="0"/>
              <w:marTop w:val="0"/>
              <w:marBottom w:val="0"/>
              <w:divBdr>
                <w:top w:val="none" w:sz="0" w:space="0" w:color="auto"/>
                <w:left w:val="none" w:sz="0" w:space="0" w:color="auto"/>
                <w:bottom w:val="none" w:sz="0" w:space="0" w:color="auto"/>
                <w:right w:val="none" w:sz="0" w:space="0" w:color="auto"/>
              </w:divBdr>
              <w:divsChild>
                <w:div w:id="63328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669413">
      <w:bodyDiv w:val="1"/>
      <w:marLeft w:val="0"/>
      <w:marRight w:val="0"/>
      <w:marTop w:val="0"/>
      <w:marBottom w:val="0"/>
      <w:divBdr>
        <w:top w:val="none" w:sz="0" w:space="0" w:color="auto"/>
        <w:left w:val="none" w:sz="0" w:space="0" w:color="auto"/>
        <w:bottom w:val="none" w:sz="0" w:space="0" w:color="auto"/>
        <w:right w:val="none" w:sz="0" w:space="0" w:color="auto"/>
      </w:divBdr>
      <w:divsChild>
        <w:div w:id="1342321661">
          <w:marLeft w:val="0"/>
          <w:marRight w:val="0"/>
          <w:marTop w:val="0"/>
          <w:marBottom w:val="0"/>
          <w:divBdr>
            <w:top w:val="none" w:sz="0" w:space="0" w:color="auto"/>
            <w:left w:val="none" w:sz="0" w:space="0" w:color="auto"/>
            <w:bottom w:val="none" w:sz="0" w:space="0" w:color="auto"/>
            <w:right w:val="none" w:sz="0" w:space="0" w:color="auto"/>
          </w:divBdr>
          <w:divsChild>
            <w:div w:id="1885408456">
              <w:marLeft w:val="0"/>
              <w:marRight w:val="0"/>
              <w:marTop w:val="0"/>
              <w:marBottom w:val="0"/>
              <w:divBdr>
                <w:top w:val="none" w:sz="0" w:space="0" w:color="auto"/>
                <w:left w:val="none" w:sz="0" w:space="0" w:color="auto"/>
                <w:bottom w:val="none" w:sz="0" w:space="0" w:color="auto"/>
                <w:right w:val="none" w:sz="0" w:space="0" w:color="auto"/>
              </w:divBdr>
              <w:divsChild>
                <w:div w:id="20805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29712">
      <w:bodyDiv w:val="1"/>
      <w:marLeft w:val="0"/>
      <w:marRight w:val="0"/>
      <w:marTop w:val="0"/>
      <w:marBottom w:val="0"/>
      <w:divBdr>
        <w:top w:val="none" w:sz="0" w:space="0" w:color="auto"/>
        <w:left w:val="none" w:sz="0" w:space="0" w:color="auto"/>
        <w:bottom w:val="none" w:sz="0" w:space="0" w:color="auto"/>
        <w:right w:val="none" w:sz="0" w:space="0" w:color="auto"/>
      </w:divBdr>
      <w:divsChild>
        <w:div w:id="1969970757">
          <w:marLeft w:val="0"/>
          <w:marRight w:val="0"/>
          <w:marTop w:val="0"/>
          <w:marBottom w:val="0"/>
          <w:divBdr>
            <w:top w:val="none" w:sz="0" w:space="0" w:color="auto"/>
            <w:left w:val="none" w:sz="0" w:space="0" w:color="auto"/>
            <w:bottom w:val="none" w:sz="0" w:space="0" w:color="auto"/>
            <w:right w:val="none" w:sz="0" w:space="0" w:color="auto"/>
          </w:divBdr>
          <w:divsChild>
            <w:div w:id="328484852">
              <w:marLeft w:val="0"/>
              <w:marRight w:val="0"/>
              <w:marTop w:val="0"/>
              <w:marBottom w:val="0"/>
              <w:divBdr>
                <w:top w:val="none" w:sz="0" w:space="0" w:color="auto"/>
                <w:left w:val="none" w:sz="0" w:space="0" w:color="auto"/>
                <w:bottom w:val="none" w:sz="0" w:space="0" w:color="auto"/>
                <w:right w:val="none" w:sz="0" w:space="0" w:color="auto"/>
              </w:divBdr>
              <w:divsChild>
                <w:div w:id="75185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02753">
      <w:bodyDiv w:val="1"/>
      <w:marLeft w:val="0"/>
      <w:marRight w:val="0"/>
      <w:marTop w:val="0"/>
      <w:marBottom w:val="0"/>
      <w:divBdr>
        <w:top w:val="none" w:sz="0" w:space="0" w:color="auto"/>
        <w:left w:val="none" w:sz="0" w:space="0" w:color="auto"/>
        <w:bottom w:val="none" w:sz="0" w:space="0" w:color="auto"/>
        <w:right w:val="none" w:sz="0" w:space="0" w:color="auto"/>
      </w:divBdr>
      <w:divsChild>
        <w:div w:id="1628076992">
          <w:marLeft w:val="0"/>
          <w:marRight w:val="0"/>
          <w:marTop w:val="0"/>
          <w:marBottom w:val="0"/>
          <w:divBdr>
            <w:top w:val="none" w:sz="0" w:space="0" w:color="auto"/>
            <w:left w:val="none" w:sz="0" w:space="0" w:color="auto"/>
            <w:bottom w:val="none" w:sz="0" w:space="0" w:color="auto"/>
            <w:right w:val="none" w:sz="0" w:space="0" w:color="auto"/>
          </w:divBdr>
          <w:divsChild>
            <w:div w:id="86004364">
              <w:marLeft w:val="0"/>
              <w:marRight w:val="0"/>
              <w:marTop w:val="0"/>
              <w:marBottom w:val="0"/>
              <w:divBdr>
                <w:top w:val="none" w:sz="0" w:space="0" w:color="auto"/>
                <w:left w:val="none" w:sz="0" w:space="0" w:color="auto"/>
                <w:bottom w:val="none" w:sz="0" w:space="0" w:color="auto"/>
                <w:right w:val="none" w:sz="0" w:space="0" w:color="auto"/>
              </w:divBdr>
              <w:divsChild>
                <w:div w:id="487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92733">
      <w:bodyDiv w:val="1"/>
      <w:marLeft w:val="0"/>
      <w:marRight w:val="0"/>
      <w:marTop w:val="0"/>
      <w:marBottom w:val="0"/>
      <w:divBdr>
        <w:top w:val="none" w:sz="0" w:space="0" w:color="auto"/>
        <w:left w:val="none" w:sz="0" w:space="0" w:color="auto"/>
        <w:bottom w:val="none" w:sz="0" w:space="0" w:color="auto"/>
        <w:right w:val="none" w:sz="0" w:space="0" w:color="auto"/>
      </w:divBdr>
      <w:divsChild>
        <w:div w:id="884607483">
          <w:marLeft w:val="0"/>
          <w:marRight w:val="0"/>
          <w:marTop w:val="0"/>
          <w:marBottom w:val="120"/>
          <w:divBdr>
            <w:top w:val="none" w:sz="0" w:space="0" w:color="auto"/>
            <w:left w:val="none" w:sz="0" w:space="0" w:color="auto"/>
            <w:bottom w:val="none" w:sz="0" w:space="0" w:color="auto"/>
            <w:right w:val="none" w:sz="0" w:space="0" w:color="auto"/>
          </w:divBdr>
          <w:divsChild>
            <w:div w:id="498542699">
              <w:marLeft w:val="0"/>
              <w:marRight w:val="0"/>
              <w:marTop w:val="0"/>
              <w:marBottom w:val="0"/>
              <w:divBdr>
                <w:top w:val="none" w:sz="0" w:space="0" w:color="auto"/>
                <w:left w:val="none" w:sz="0" w:space="0" w:color="auto"/>
                <w:bottom w:val="none" w:sz="0" w:space="0" w:color="auto"/>
                <w:right w:val="none" w:sz="0" w:space="0" w:color="auto"/>
              </w:divBdr>
              <w:divsChild>
                <w:div w:id="1824002854">
                  <w:marLeft w:val="0"/>
                  <w:marRight w:val="0"/>
                  <w:marTop w:val="0"/>
                  <w:marBottom w:val="0"/>
                  <w:divBdr>
                    <w:top w:val="none" w:sz="0" w:space="0" w:color="auto"/>
                    <w:left w:val="none" w:sz="0" w:space="0" w:color="auto"/>
                    <w:bottom w:val="none" w:sz="0" w:space="0" w:color="auto"/>
                    <w:right w:val="none" w:sz="0" w:space="0" w:color="auto"/>
                  </w:divBdr>
                  <w:divsChild>
                    <w:div w:id="827399787">
                      <w:marLeft w:val="0"/>
                      <w:marRight w:val="0"/>
                      <w:marTop w:val="0"/>
                      <w:marBottom w:val="0"/>
                      <w:divBdr>
                        <w:top w:val="none" w:sz="0" w:space="0" w:color="auto"/>
                        <w:left w:val="none" w:sz="0" w:space="0" w:color="auto"/>
                        <w:bottom w:val="none" w:sz="0" w:space="0" w:color="auto"/>
                        <w:right w:val="none" w:sz="0" w:space="0" w:color="auto"/>
                      </w:divBdr>
                      <w:divsChild>
                        <w:div w:id="14513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627486">
      <w:bodyDiv w:val="1"/>
      <w:marLeft w:val="0"/>
      <w:marRight w:val="0"/>
      <w:marTop w:val="0"/>
      <w:marBottom w:val="0"/>
      <w:divBdr>
        <w:top w:val="none" w:sz="0" w:space="0" w:color="auto"/>
        <w:left w:val="none" w:sz="0" w:space="0" w:color="auto"/>
        <w:bottom w:val="none" w:sz="0" w:space="0" w:color="auto"/>
        <w:right w:val="none" w:sz="0" w:space="0" w:color="auto"/>
      </w:divBdr>
      <w:divsChild>
        <w:div w:id="142549275">
          <w:marLeft w:val="0"/>
          <w:marRight w:val="0"/>
          <w:marTop w:val="0"/>
          <w:marBottom w:val="0"/>
          <w:divBdr>
            <w:top w:val="none" w:sz="0" w:space="0" w:color="auto"/>
            <w:left w:val="none" w:sz="0" w:space="0" w:color="auto"/>
            <w:bottom w:val="none" w:sz="0" w:space="0" w:color="auto"/>
            <w:right w:val="none" w:sz="0" w:space="0" w:color="auto"/>
          </w:divBdr>
          <w:divsChild>
            <w:div w:id="1742288313">
              <w:marLeft w:val="0"/>
              <w:marRight w:val="0"/>
              <w:marTop w:val="0"/>
              <w:marBottom w:val="0"/>
              <w:divBdr>
                <w:top w:val="none" w:sz="0" w:space="0" w:color="auto"/>
                <w:left w:val="none" w:sz="0" w:space="0" w:color="auto"/>
                <w:bottom w:val="none" w:sz="0" w:space="0" w:color="auto"/>
                <w:right w:val="none" w:sz="0" w:space="0" w:color="auto"/>
              </w:divBdr>
              <w:divsChild>
                <w:div w:id="2012415406">
                  <w:marLeft w:val="0"/>
                  <w:marRight w:val="0"/>
                  <w:marTop w:val="0"/>
                  <w:marBottom w:val="0"/>
                  <w:divBdr>
                    <w:top w:val="none" w:sz="0" w:space="0" w:color="auto"/>
                    <w:left w:val="none" w:sz="0" w:space="0" w:color="auto"/>
                    <w:bottom w:val="none" w:sz="0" w:space="0" w:color="auto"/>
                    <w:right w:val="none" w:sz="0" w:space="0" w:color="auto"/>
                  </w:divBdr>
                </w:div>
                <w:div w:id="160834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990284">
      <w:bodyDiv w:val="1"/>
      <w:marLeft w:val="0"/>
      <w:marRight w:val="0"/>
      <w:marTop w:val="0"/>
      <w:marBottom w:val="0"/>
      <w:divBdr>
        <w:top w:val="none" w:sz="0" w:space="0" w:color="auto"/>
        <w:left w:val="none" w:sz="0" w:space="0" w:color="auto"/>
        <w:bottom w:val="none" w:sz="0" w:space="0" w:color="auto"/>
        <w:right w:val="none" w:sz="0" w:space="0" w:color="auto"/>
      </w:divBdr>
      <w:divsChild>
        <w:div w:id="152571325">
          <w:marLeft w:val="0"/>
          <w:marRight w:val="0"/>
          <w:marTop w:val="0"/>
          <w:marBottom w:val="0"/>
          <w:divBdr>
            <w:top w:val="none" w:sz="0" w:space="0" w:color="auto"/>
            <w:left w:val="none" w:sz="0" w:space="0" w:color="auto"/>
            <w:bottom w:val="none" w:sz="0" w:space="0" w:color="auto"/>
            <w:right w:val="none" w:sz="0" w:space="0" w:color="auto"/>
          </w:divBdr>
          <w:divsChild>
            <w:div w:id="732046886">
              <w:marLeft w:val="0"/>
              <w:marRight w:val="0"/>
              <w:marTop w:val="0"/>
              <w:marBottom w:val="0"/>
              <w:divBdr>
                <w:top w:val="none" w:sz="0" w:space="0" w:color="auto"/>
                <w:left w:val="none" w:sz="0" w:space="0" w:color="auto"/>
                <w:bottom w:val="none" w:sz="0" w:space="0" w:color="auto"/>
                <w:right w:val="none" w:sz="0" w:space="0" w:color="auto"/>
              </w:divBdr>
              <w:divsChild>
                <w:div w:id="1793554890">
                  <w:marLeft w:val="0"/>
                  <w:marRight w:val="0"/>
                  <w:marTop w:val="0"/>
                  <w:marBottom w:val="0"/>
                  <w:divBdr>
                    <w:top w:val="none" w:sz="0" w:space="0" w:color="auto"/>
                    <w:left w:val="none" w:sz="0" w:space="0" w:color="auto"/>
                    <w:bottom w:val="none" w:sz="0" w:space="0" w:color="auto"/>
                    <w:right w:val="none" w:sz="0" w:space="0" w:color="auto"/>
                  </w:divBdr>
                </w:div>
                <w:div w:id="2022857246">
                  <w:marLeft w:val="0"/>
                  <w:marRight w:val="0"/>
                  <w:marTop w:val="0"/>
                  <w:marBottom w:val="0"/>
                  <w:divBdr>
                    <w:top w:val="none" w:sz="0" w:space="0" w:color="auto"/>
                    <w:left w:val="none" w:sz="0" w:space="0" w:color="auto"/>
                    <w:bottom w:val="none" w:sz="0" w:space="0" w:color="auto"/>
                    <w:right w:val="none" w:sz="0" w:space="0" w:color="auto"/>
                  </w:divBdr>
                </w:div>
                <w:div w:id="1199974047">
                  <w:marLeft w:val="0"/>
                  <w:marRight w:val="0"/>
                  <w:marTop w:val="0"/>
                  <w:marBottom w:val="0"/>
                  <w:divBdr>
                    <w:top w:val="none" w:sz="0" w:space="0" w:color="auto"/>
                    <w:left w:val="none" w:sz="0" w:space="0" w:color="auto"/>
                    <w:bottom w:val="none" w:sz="0" w:space="0" w:color="auto"/>
                    <w:right w:val="none" w:sz="0" w:space="0" w:color="auto"/>
                  </w:divBdr>
                </w:div>
                <w:div w:id="982196349">
                  <w:marLeft w:val="0"/>
                  <w:marRight w:val="0"/>
                  <w:marTop w:val="0"/>
                  <w:marBottom w:val="0"/>
                  <w:divBdr>
                    <w:top w:val="none" w:sz="0" w:space="0" w:color="auto"/>
                    <w:left w:val="none" w:sz="0" w:space="0" w:color="auto"/>
                    <w:bottom w:val="none" w:sz="0" w:space="0" w:color="auto"/>
                    <w:right w:val="none" w:sz="0" w:space="0" w:color="auto"/>
                  </w:divBdr>
                </w:div>
                <w:div w:id="1681153637">
                  <w:marLeft w:val="0"/>
                  <w:marRight w:val="0"/>
                  <w:marTop w:val="0"/>
                  <w:marBottom w:val="0"/>
                  <w:divBdr>
                    <w:top w:val="none" w:sz="0" w:space="0" w:color="auto"/>
                    <w:left w:val="none" w:sz="0" w:space="0" w:color="auto"/>
                    <w:bottom w:val="none" w:sz="0" w:space="0" w:color="auto"/>
                    <w:right w:val="none" w:sz="0" w:space="0" w:color="auto"/>
                  </w:divBdr>
                </w:div>
                <w:div w:id="2011135539">
                  <w:marLeft w:val="0"/>
                  <w:marRight w:val="0"/>
                  <w:marTop w:val="0"/>
                  <w:marBottom w:val="0"/>
                  <w:divBdr>
                    <w:top w:val="none" w:sz="0" w:space="0" w:color="auto"/>
                    <w:left w:val="none" w:sz="0" w:space="0" w:color="auto"/>
                    <w:bottom w:val="none" w:sz="0" w:space="0" w:color="auto"/>
                    <w:right w:val="none" w:sz="0" w:space="0" w:color="auto"/>
                  </w:divBdr>
                </w:div>
                <w:div w:id="613823666">
                  <w:marLeft w:val="0"/>
                  <w:marRight w:val="0"/>
                  <w:marTop w:val="0"/>
                  <w:marBottom w:val="0"/>
                  <w:divBdr>
                    <w:top w:val="none" w:sz="0" w:space="0" w:color="auto"/>
                    <w:left w:val="none" w:sz="0" w:space="0" w:color="auto"/>
                    <w:bottom w:val="none" w:sz="0" w:space="0" w:color="auto"/>
                    <w:right w:val="none" w:sz="0" w:space="0" w:color="auto"/>
                  </w:divBdr>
                </w:div>
                <w:div w:id="5149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289266">
      <w:bodyDiv w:val="1"/>
      <w:marLeft w:val="0"/>
      <w:marRight w:val="0"/>
      <w:marTop w:val="0"/>
      <w:marBottom w:val="0"/>
      <w:divBdr>
        <w:top w:val="none" w:sz="0" w:space="0" w:color="auto"/>
        <w:left w:val="none" w:sz="0" w:space="0" w:color="auto"/>
        <w:bottom w:val="none" w:sz="0" w:space="0" w:color="auto"/>
        <w:right w:val="none" w:sz="0" w:space="0" w:color="auto"/>
      </w:divBdr>
      <w:divsChild>
        <w:div w:id="300235391">
          <w:marLeft w:val="0"/>
          <w:marRight w:val="0"/>
          <w:marTop w:val="0"/>
          <w:marBottom w:val="0"/>
          <w:divBdr>
            <w:top w:val="none" w:sz="0" w:space="0" w:color="auto"/>
            <w:left w:val="none" w:sz="0" w:space="0" w:color="auto"/>
            <w:bottom w:val="none" w:sz="0" w:space="0" w:color="auto"/>
            <w:right w:val="none" w:sz="0" w:space="0" w:color="auto"/>
          </w:divBdr>
          <w:divsChild>
            <w:div w:id="455561666">
              <w:marLeft w:val="0"/>
              <w:marRight w:val="0"/>
              <w:marTop w:val="0"/>
              <w:marBottom w:val="0"/>
              <w:divBdr>
                <w:top w:val="none" w:sz="0" w:space="0" w:color="auto"/>
                <w:left w:val="none" w:sz="0" w:space="0" w:color="auto"/>
                <w:bottom w:val="none" w:sz="0" w:space="0" w:color="auto"/>
                <w:right w:val="none" w:sz="0" w:space="0" w:color="auto"/>
              </w:divBdr>
              <w:divsChild>
                <w:div w:id="4342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30668">
      <w:bodyDiv w:val="1"/>
      <w:marLeft w:val="0"/>
      <w:marRight w:val="0"/>
      <w:marTop w:val="0"/>
      <w:marBottom w:val="0"/>
      <w:divBdr>
        <w:top w:val="none" w:sz="0" w:space="0" w:color="auto"/>
        <w:left w:val="none" w:sz="0" w:space="0" w:color="auto"/>
        <w:bottom w:val="none" w:sz="0" w:space="0" w:color="auto"/>
        <w:right w:val="none" w:sz="0" w:space="0" w:color="auto"/>
      </w:divBdr>
      <w:divsChild>
        <w:div w:id="812218685">
          <w:marLeft w:val="0"/>
          <w:marRight w:val="0"/>
          <w:marTop w:val="0"/>
          <w:marBottom w:val="0"/>
          <w:divBdr>
            <w:top w:val="none" w:sz="0" w:space="0" w:color="auto"/>
            <w:left w:val="none" w:sz="0" w:space="0" w:color="auto"/>
            <w:bottom w:val="none" w:sz="0" w:space="0" w:color="auto"/>
            <w:right w:val="none" w:sz="0" w:space="0" w:color="auto"/>
          </w:divBdr>
        </w:div>
        <w:div w:id="1262569128">
          <w:marLeft w:val="0"/>
          <w:marRight w:val="0"/>
          <w:marTop w:val="0"/>
          <w:marBottom w:val="0"/>
          <w:divBdr>
            <w:top w:val="none" w:sz="0" w:space="0" w:color="auto"/>
            <w:left w:val="none" w:sz="0" w:space="0" w:color="auto"/>
            <w:bottom w:val="none" w:sz="0" w:space="0" w:color="auto"/>
            <w:right w:val="none" w:sz="0" w:space="0" w:color="auto"/>
          </w:divBdr>
        </w:div>
        <w:div w:id="1134180129">
          <w:marLeft w:val="0"/>
          <w:marRight w:val="0"/>
          <w:marTop w:val="0"/>
          <w:marBottom w:val="0"/>
          <w:divBdr>
            <w:top w:val="none" w:sz="0" w:space="0" w:color="auto"/>
            <w:left w:val="none" w:sz="0" w:space="0" w:color="auto"/>
            <w:bottom w:val="none" w:sz="0" w:space="0" w:color="auto"/>
            <w:right w:val="none" w:sz="0" w:space="0" w:color="auto"/>
          </w:divBdr>
        </w:div>
        <w:div w:id="364982002">
          <w:marLeft w:val="0"/>
          <w:marRight w:val="0"/>
          <w:marTop w:val="0"/>
          <w:marBottom w:val="0"/>
          <w:divBdr>
            <w:top w:val="none" w:sz="0" w:space="0" w:color="auto"/>
            <w:left w:val="none" w:sz="0" w:space="0" w:color="auto"/>
            <w:bottom w:val="none" w:sz="0" w:space="0" w:color="auto"/>
            <w:right w:val="none" w:sz="0" w:space="0" w:color="auto"/>
          </w:divBdr>
        </w:div>
        <w:div w:id="167210628">
          <w:marLeft w:val="0"/>
          <w:marRight w:val="0"/>
          <w:marTop w:val="0"/>
          <w:marBottom w:val="0"/>
          <w:divBdr>
            <w:top w:val="none" w:sz="0" w:space="0" w:color="auto"/>
            <w:left w:val="none" w:sz="0" w:space="0" w:color="auto"/>
            <w:bottom w:val="none" w:sz="0" w:space="0" w:color="auto"/>
            <w:right w:val="none" w:sz="0" w:space="0" w:color="auto"/>
          </w:divBdr>
        </w:div>
        <w:div w:id="1916434190">
          <w:marLeft w:val="0"/>
          <w:marRight w:val="0"/>
          <w:marTop w:val="0"/>
          <w:marBottom w:val="0"/>
          <w:divBdr>
            <w:top w:val="none" w:sz="0" w:space="0" w:color="auto"/>
            <w:left w:val="none" w:sz="0" w:space="0" w:color="auto"/>
            <w:bottom w:val="none" w:sz="0" w:space="0" w:color="auto"/>
            <w:right w:val="none" w:sz="0" w:space="0" w:color="auto"/>
          </w:divBdr>
        </w:div>
        <w:div w:id="241305222">
          <w:marLeft w:val="0"/>
          <w:marRight w:val="0"/>
          <w:marTop w:val="0"/>
          <w:marBottom w:val="0"/>
          <w:divBdr>
            <w:top w:val="none" w:sz="0" w:space="0" w:color="auto"/>
            <w:left w:val="none" w:sz="0" w:space="0" w:color="auto"/>
            <w:bottom w:val="none" w:sz="0" w:space="0" w:color="auto"/>
            <w:right w:val="none" w:sz="0" w:space="0" w:color="auto"/>
          </w:divBdr>
        </w:div>
        <w:div w:id="1040200919">
          <w:marLeft w:val="0"/>
          <w:marRight w:val="0"/>
          <w:marTop w:val="0"/>
          <w:marBottom w:val="0"/>
          <w:divBdr>
            <w:top w:val="none" w:sz="0" w:space="0" w:color="auto"/>
            <w:left w:val="none" w:sz="0" w:space="0" w:color="auto"/>
            <w:bottom w:val="none" w:sz="0" w:space="0" w:color="auto"/>
            <w:right w:val="none" w:sz="0" w:space="0" w:color="auto"/>
          </w:divBdr>
        </w:div>
      </w:divsChild>
    </w:div>
    <w:div w:id="725764652">
      <w:bodyDiv w:val="1"/>
      <w:marLeft w:val="0"/>
      <w:marRight w:val="0"/>
      <w:marTop w:val="0"/>
      <w:marBottom w:val="0"/>
      <w:divBdr>
        <w:top w:val="none" w:sz="0" w:space="0" w:color="auto"/>
        <w:left w:val="none" w:sz="0" w:space="0" w:color="auto"/>
        <w:bottom w:val="none" w:sz="0" w:space="0" w:color="auto"/>
        <w:right w:val="none" w:sz="0" w:space="0" w:color="auto"/>
      </w:divBdr>
      <w:divsChild>
        <w:div w:id="466513305">
          <w:marLeft w:val="0"/>
          <w:marRight w:val="0"/>
          <w:marTop w:val="0"/>
          <w:marBottom w:val="0"/>
          <w:divBdr>
            <w:top w:val="none" w:sz="0" w:space="0" w:color="auto"/>
            <w:left w:val="none" w:sz="0" w:space="0" w:color="auto"/>
            <w:bottom w:val="none" w:sz="0" w:space="0" w:color="auto"/>
            <w:right w:val="none" w:sz="0" w:space="0" w:color="auto"/>
          </w:divBdr>
          <w:divsChild>
            <w:div w:id="1970474783">
              <w:marLeft w:val="0"/>
              <w:marRight w:val="0"/>
              <w:marTop w:val="0"/>
              <w:marBottom w:val="0"/>
              <w:divBdr>
                <w:top w:val="none" w:sz="0" w:space="0" w:color="auto"/>
                <w:left w:val="none" w:sz="0" w:space="0" w:color="auto"/>
                <w:bottom w:val="none" w:sz="0" w:space="0" w:color="auto"/>
                <w:right w:val="none" w:sz="0" w:space="0" w:color="auto"/>
              </w:divBdr>
              <w:divsChild>
                <w:div w:id="101249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27459">
      <w:bodyDiv w:val="1"/>
      <w:marLeft w:val="0"/>
      <w:marRight w:val="0"/>
      <w:marTop w:val="0"/>
      <w:marBottom w:val="0"/>
      <w:divBdr>
        <w:top w:val="none" w:sz="0" w:space="0" w:color="auto"/>
        <w:left w:val="none" w:sz="0" w:space="0" w:color="auto"/>
        <w:bottom w:val="none" w:sz="0" w:space="0" w:color="auto"/>
        <w:right w:val="none" w:sz="0" w:space="0" w:color="auto"/>
      </w:divBdr>
      <w:divsChild>
        <w:div w:id="1487354622">
          <w:marLeft w:val="0"/>
          <w:marRight w:val="0"/>
          <w:marTop w:val="0"/>
          <w:marBottom w:val="0"/>
          <w:divBdr>
            <w:top w:val="none" w:sz="0" w:space="0" w:color="auto"/>
            <w:left w:val="none" w:sz="0" w:space="0" w:color="auto"/>
            <w:bottom w:val="none" w:sz="0" w:space="0" w:color="auto"/>
            <w:right w:val="none" w:sz="0" w:space="0" w:color="auto"/>
          </w:divBdr>
          <w:divsChild>
            <w:div w:id="369765755">
              <w:marLeft w:val="0"/>
              <w:marRight w:val="0"/>
              <w:marTop w:val="0"/>
              <w:marBottom w:val="0"/>
              <w:divBdr>
                <w:top w:val="none" w:sz="0" w:space="0" w:color="auto"/>
                <w:left w:val="none" w:sz="0" w:space="0" w:color="auto"/>
                <w:bottom w:val="none" w:sz="0" w:space="0" w:color="auto"/>
                <w:right w:val="none" w:sz="0" w:space="0" w:color="auto"/>
              </w:divBdr>
              <w:divsChild>
                <w:div w:id="6056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571364">
      <w:bodyDiv w:val="1"/>
      <w:marLeft w:val="0"/>
      <w:marRight w:val="0"/>
      <w:marTop w:val="0"/>
      <w:marBottom w:val="0"/>
      <w:divBdr>
        <w:top w:val="none" w:sz="0" w:space="0" w:color="auto"/>
        <w:left w:val="none" w:sz="0" w:space="0" w:color="auto"/>
        <w:bottom w:val="none" w:sz="0" w:space="0" w:color="auto"/>
        <w:right w:val="none" w:sz="0" w:space="0" w:color="auto"/>
      </w:divBdr>
      <w:divsChild>
        <w:div w:id="196697649">
          <w:marLeft w:val="0"/>
          <w:marRight w:val="0"/>
          <w:marTop w:val="0"/>
          <w:marBottom w:val="0"/>
          <w:divBdr>
            <w:top w:val="none" w:sz="0" w:space="0" w:color="auto"/>
            <w:left w:val="none" w:sz="0" w:space="0" w:color="auto"/>
            <w:bottom w:val="none" w:sz="0" w:space="0" w:color="auto"/>
            <w:right w:val="none" w:sz="0" w:space="0" w:color="auto"/>
          </w:divBdr>
          <w:divsChild>
            <w:div w:id="119997584">
              <w:marLeft w:val="0"/>
              <w:marRight w:val="0"/>
              <w:marTop w:val="0"/>
              <w:marBottom w:val="0"/>
              <w:divBdr>
                <w:top w:val="none" w:sz="0" w:space="0" w:color="auto"/>
                <w:left w:val="none" w:sz="0" w:space="0" w:color="auto"/>
                <w:bottom w:val="none" w:sz="0" w:space="0" w:color="auto"/>
                <w:right w:val="none" w:sz="0" w:space="0" w:color="auto"/>
              </w:divBdr>
              <w:divsChild>
                <w:div w:id="1288973624">
                  <w:marLeft w:val="0"/>
                  <w:marRight w:val="0"/>
                  <w:marTop w:val="0"/>
                  <w:marBottom w:val="0"/>
                  <w:divBdr>
                    <w:top w:val="none" w:sz="0" w:space="0" w:color="auto"/>
                    <w:left w:val="none" w:sz="0" w:space="0" w:color="auto"/>
                    <w:bottom w:val="none" w:sz="0" w:space="0" w:color="auto"/>
                    <w:right w:val="none" w:sz="0" w:space="0" w:color="auto"/>
                  </w:divBdr>
                </w:div>
                <w:div w:id="1470786584">
                  <w:marLeft w:val="0"/>
                  <w:marRight w:val="0"/>
                  <w:marTop w:val="0"/>
                  <w:marBottom w:val="0"/>
                  <w:divBdr>
                    <w:top w:val="none" w:sz="0" w:space="0" w:color="auto"/>
                    <w:left w:val="none" w:sz="0" w:space="0" w:color="auto"/>
                    <w:bottom w:val="none" w:sz="0" w:space="0" w:color="auto"/>
                    <w:right w:val="none" w:sz="0" w:space="0" w:color="auto"/>
                  </w:divBdr>
                </w:div>
                <w:div w:id="181830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434077">
      <w:bodyDiv w:val="1"/>
      <w:marLeft w:val="0"/>
      <w:marRight w:val="0"/>
      <w:marTop w:val="0"/>
      <w:marBottom w:val="0"/>
      <w:divBdr>
        <w:top w:val="none" w:sz="0" w:space="0" w:color="auto"/>
        <w:left w:val="none" w:sz="0" w:space="0" w:color="auto"/>
        <w:bottom w:val="none" w:sz="0" w:space="0" w:color="auto"/>
        <w:right w:val="none" w:sz="0" w:space="0" w:color="auto"/>
      </w:divBdr>
      <w:divsChild>
        <w:div w:id="1111709293">
          <w:marLeft w:val="0"/>
          <w:marRight w:val="0"/>
          <w:marTop w:val="0"/>
          <w:marBottom w:val="0"/>
          <w:divBdr>
            <w:top w:val="none" w:sz="0" w:space="0" w:color="auto"/>
            <w:left w:val="none" w:sz="0" w:space="0" w:color="auto"/>
            <w:bottom w:val="none" w:sz="0" w:space="0" w:color="auto"/>
            <w:right w:val="none" w:sz="0" w:space="0" w:color="auto"/>
          </w:divBdr>
          <w:divsChild>
            <w:div w:id="516818979">
              <w:marLeft w:val="0"/>
              <w:marRight w:val="0"/>
              <w:marTop w:val="0"/>
              <w:marBottom w:val="0"/>
              <w:divBdr>
                <w:top w:val="none" w:sz="0" w:space="0" w:color="auto"/>
                <w:left w:val="none" w:sz="0" w:space="0" w:color="auto"/>
                <w:bottom w:val="none" w:sz="0" w:space="0" w:color="auto"/>
                <w:right w:val="none" w:sz="0" w:space="0" w:color="auto"/>
              </w:divBdr>
              <w:divsChild>
                <w:div w:id="834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261385">
      <w:bodyDiv w:val="1"/>
      <w:marLeft w:val="0"/>
      <w:marRight w:val="0"/>
      <w:marTop w:val="0"/>
      <w:marBottom w:val="0"/>
      <w:divBdr>
        <w:top w:val="none" w:sz="0" w:space="0" w:color="auto"/>
        <w:left w:val="none" w:sz="0" w:space="0" w:color="auto"/>
        <w:bottom w:val="none" w:sz="0" w:space="0" w:color="auto"/>
        <w:right w:val="none" w:sz="0" w:space="0" w:color="auto"/>
      </w:divBdr>
      <w:divsChild>
        <w:div w:id="242766045">
          <w:marLeft w:val="0"/>
          <w:marRight w:val="0"/>
          <w:marTop w:val="0"/>
          <w:marBottom w:val="0"/>
          <w:divBdr>
            <w:top w:val="none" w:sz="0" w:space="0" w:color="auto"/>
            <w:left w:val="none" w:sz="0" w:space="0" w:color="auto"/>
            <w:bottom w:val="none" w:sz="0" w:space="0" w:color="auto"/>
            <w:right w:val="none" w:sz="0" w:space="0" w:color="auto"/>
          </w:divBdr>
        </w:div>
        <w:div w:id="1177616519">
          <w:marLeft w:val="0"/>
          <w:marRight w:val="0"/>
          <w:marTop w:val="0"/>
          <w:marBottom w:val="0"/>
          <w:divBdr>
            <w:top w:val="none" w:sz="0" w:space="0" w:color="auto"/>
            <w:left w:val="none" w:sz="0" w:space="0" w:color="auto"/>
            <w:bottom w:val="none" w:sz="0" w:space="0" w:color="auto"/>
            <w:right w:val="none" w:sz="0" w:space="0" w:color="auto"/>
          </w:divBdr>
        </w:div>
        <w:div w:id="1276404996">
          <w:marLeft w:val="0"/>
          <w:marRight w:val="0"/>
          <w:marTop w:val="0"/>
          <w:marBottom w:val="0"/>
          <w:divBdr>
            <w:top w:val="none" w:sz="0" w:space="0" w:color="auto"/>
            <w:left w:val="none" w:sz="0" w:space="0" w:color="auto"/>
            <w:bottom w:val="none" w:sz="0" w:space="0" w:color="auto"/>
            <w:right w:val="none" w:sz="0" w:space="0" w:color="auto"/>
          </w:divBdr>
        </w:div>
        <w:div w:id="1599144251">
          <w:marLeft w:val="0"/>
          <w:marRight w:val="0"/>
          <w:marTop w:val="0"/>
          <w:marBottom w:val="0"/>
          <w:divBdr>
            <w:top w:val="none" w:sz="0" w:space="0" w:color="auto"/>
            <w:left w:val="none" w:sz="0" w:space="0" w:color="auto"/>
            <w:bottom w:val="none" w:sz="0" w:space="0" w:color="auto"/>
            <w:right w:val="none" w:sz="0" w:space="0" w:color="auto"/>
          </w:divBdr>
        </w:div>
      </w:divsChild>
    </w:div>
    <w:div w:id="848644298">
      <w:bodyDiv w:val="1"/>
      <w:marLeft w:val="0"/>
      <w:marRight w:val="0"/>
      <w:marTop w:val="0"/>
      <w:marBottom w:val="0"/>
      <w:divBdr>
        <w:top w:val="none" w:sz="0" w:space="0" w:color="auto"/>
        <w:left w:val="none" w:sz="0" w:space="0" w:color="auto"/>
        <w:bottom w:val="none" w:sz="0" w:space="0" w:color="auto"/>
        <w:right w:val="none" w:sz="0" w:space="0" w:color="auto"/>
      </w:divBdr>
      <w:divsChild>
        <w:div w:id="817838926">
          <w:marLeft w:val="0"/>
          <w:marRight w:val="0"/>
          <w:marTop w:val="0"/>
          <w:marBottom w:val="0"/>
          <w:divBdr>
            <w:top w:val="none" w:sz="0" w:space="0" w:color="auto"/>
            <w:left w:val="none" w:sz="0" w:space="0" w:color="auto"/>
            <w:bottom w:val="none" w:sz="0" w:space="0" w:color="auto"/>
            <w:right w:val="none" w:sz="0" w:space="0" w:color="auto"/>
          </w:divBdr>
          <w:divsChild>
            <w:div w:id="880291267">
              <w:marLeft w:val="0"/>
              <w:marRight w:val="0"/>
              <w:marTop w:val="0"/>
              <w:marBottom w:val="0"/>
              <w:divBdr>
                <w:top w:val="none" w:sz="0" w:space="0" w:color="auto"/>
                <w:left w:val="none" w:sz="0" w:space="0" w:color="auto"/>
                <w:bottom w:val="none" w:sz="0" w:space="0" w:color="auto"/>
                <w:right w:val="none" w:sz="0" w:space="0" w:color="auto"/>
              </w:divBdr>
              <w:divsChild>
                <w:div w:id="112408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32199">
      <w:bodyDiv w:val="1"/>
      <w:marLeft w:val="0"/>
      <w:marRight w:val="0"/>
      <w:marTop w:val="0"/>
      <w:marBottom w:val="0"/>
      <w:divBdr>
        <w:top w:val="none" w:sz="0" w:space="0" w:color="auto"/>
        <w:left w:val="none" w:sz="0" w:space="0" w:color="auto"/>
        <w:bottom w:val="none" w:sz="0" w:space="0" w:color="auto"/>
        <w:right w:val="none" w:sz="0" w:space="0" w:color="auto"/>
      </w:divBdr>
      <w:divsChild>
        <w:div w:id="1873686533">
          <w:marLeft w:val="0"/>
          <w:marRight w:val="0"/>
          <w:marTop w:val="0"/>
          <w:marBottom w:val="0"/>
          <w:divBdr>
            <w:top w:val="none" w:sz="0" w:space="0" w:color="auto"/>
            <w:left w:val="none" w:sz="0" w:space="0" w:color="auto"/>
            <w:bottom w:val="none" w:sz="0" w:space="0" w:color="auto"/>
            <w:right w:val="none" w:sz="0" w:space="0" w:color="auto"/>
          </w:divBdr>
          <w:divsChild>
            <w:div w:id="575359641">
              <w:marLeft w:val="0"/>
              <w:marRight w:val="0"/>
              <w:marTop w:val="0"/>
              <w:marBottom w:val="0"/>
              <w:divBdr>
                <w:top w:val="none" w:sz="0" w:space="0" w:color="auto"/>
                <w:left w:val="none" w:sz="0" w:space="0" w:color="auto"/>
                <w:bottom w:val="none" w:sz="0" w:space="0" w:color="auto"/>
                <w:right w:val="none" w:sz="0" w:space="0" w:color="auto"/>
              </w:divBdr>
              <w:divsChild>
                <w:div w:id="16669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45707">
      <w:bodyDiv w:val="1"/>
      <w:marLeft w:val="0"/>
      <w:marRight w:val="0"/>
      <w:marTop w:val="0"/>
      <w:marBottom w:val="0"/>
      <w:divBdr>
        <w:top w:val="none" w:sz="0" w:space="0" w:color="auto"/>
        <w:left w:val="none" w:sz="0" w:space="0" w:color="auto"/>
        <w:bottom w:val="none" w:sz="0" w:space="0" w:color="auto"/>
        <w:right w:val="none" w:sz="0" w:space="0" w:color="auto"/>
      </w:divBdr>
      <w:divsChild>
        <w:div w:id="355277640">
          <w:marLeft w:val="0"/>
          <w:marRight w:val="0"/>
          <w:marTop w:val="0"/>
          <w:marBottom w:val="0"/>
          <w:divBdr>
            <w:top w:val="none" w:sz="0" w:space="0" w:color="auto"/>
            <w:left w:val="none" w:sz="0" w:space="0" w:color="auto"/>
            <w:bottom w:val="none" w:sz="0" w:space="0" w:color="auto"/>
            <w:right w:val="none" w:sz="0" w:space="0" w:color="auto"/>
          </w:divBdr>
          <w:divsChild>
            <w:div w:id="1960792110">
              <w:marLeft w:val="0"/>
              <w:marRight w:val="0"/>
              <w:marTop w:val="0"/>
              <w:marBottom w:val="0"/>
              <w:divBdr>
                <w:top w:val="none" w:sz="0" w:space="0" w:color="auto"/>
                <w:left w:val="none" w:sz="0" w:space="0" w:color="auto"/>
                <w:bottom w:val="none" w:sz="0" w:space="0" w:color="auto"/>
                <w:right w:val="none" w:sz="0" w:space="0" w:color="auto"/>
              </w:divBdr>
              <w:divsChild>
                <w:div w:id="12340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709490">
      <w:bodyDiv w:val="1"/>
      <w:marLeft w:val="0"/>
      <w:marRight w:val="0"/>
      <w:marTop w:val="0"/>
      <w:marBottom w:val="0"/>
      <w:divBdr>
        <w:top w:val="none" w:sz="0" w:space="0" w:color="auto"/>
        <w:left w:val="none" w:sz="0" w:space="0" w:color="auto"/>
        <w:bottom w:val="none" w:sz="0" w:space="0" w:color="auto"/>
        <w:right w:val="none" w:sz="0" w:space="0" w:color="auto"/>
      </w:divBdr>
      <w:divsChild>
        <w:div w:id="1963876911">
          <w:marLeft w:val="0"/>
          <w:marRight w:val="0"/>
          <w:marTop w:val="0"/>
          <w:marBottom w:val="0"/>
          <w:divBdr>
            <w:top w:val="none" w:sz="0" w:space="0" w:color="auto"/>
            <w:left w:val="none" w:sz="0" w:space="0" w:color="auto"/>
            <w:bottom w:val="none" w:sz="0" w:space="0" w:color="auto"/>
            <w:right w:val="none" w:sz="0" w:space="0" w:color="auto"/>
          </w:divBdr>
          <w:divsChild>
            <w:div w:id="379525095">
              <w:marLeft w:val="0"/>
              <w:marRight w:val="0"/>
              <w:marTop w:val="0"/>
              <w:marBottom w:val="0"/>
              <w:divBdr>
                <w:top w:val="none" w:sz="0" w:space="0" w:color="auto"/>
                <w:left w:val="none" w:sz="0" w:space="0" w:color="auto"/>
                <w:bottom w:val="none" w:sz="0" w:space="0" w:color="auto"/>
                <w:right w:val="none" w:sz="0" w:space="0" w:color="auto"/>
              </w:divBdr>
              <w:divsChild>
                <w:div w:id="12031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81196">
      <w:bodyDiv w:val="1"/>
      <w:marLeft w:val="0"/>
      <w:marRight w:val="0"/>
      <w:marTop w:val="0"/>
      <w:marBottom w:val="0"/>
      <w:divBdr>
        <w:top w:val="none" w:sz="0" w:space="0" w:color="auto"/>
        <w:left w:val="none" w:sz="0" w:space="0" w:color="auto"/>
        <w:bottom w:val="none" w:sz="0" w:space="0" w:color="auto"/>
        <w:right w:val="none" w:sz="0" w:space="0" w:color="auto"/>
      </w:divBdr>
      <w:divsChild>
        <w:div w:id="1978534787">
          <w:marLeft w:val="0"/>
          <w:marRight w:val="0"/>
          <w:marTop w:val="0"/>
          <w:marBottom w:val="0"/>
          <w:divBdr>
            <w:top w:val="none" w:sz="0" w:space="0" w:color="auto"/>
            <w:left w:val="none" w:sz="0" w:space="0" w:color="auto"/>
            <w:bottom w:val="none" w:sz="0" w:space="0" w:color="auto"/>
            <w:right w:val="none" w:sz="0" w:space="0" w:color="auto"/>
          </w:divBdr>
          <w:divsChild>
            <w:div w:id="337002880">
              <w:marLeft w:val="0"/>
              <w:marRight w:val="0"/>
              <w:marTop w:val="0"/>
              <w:marBottom w:val="0"/>
              <w:divBdr>
                <w:top w:val="none" w:sz="0" w:space="0" w:color="auto"/>
                <w:left w:val="none" w:sz="0" w:space="0" w:color="auto"/>
                <w:bottom w:val="none" w:sz="0" w:space="0" w:color="auto"/>
                <w:right w:val="none" w:sz="0" w:space="0" w:color="auto"/>
              </w:divBdr>
              <w:divsChild>
                <w:div w:id="205731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46860">
      <w:bodyDiv w:val="1"/>
      <w:marLeft w:val="0"/>
      <w:marRight w:val="0"/>
      <w:marTop w:val="0"/>
      <w:marBottom w:val="0"/>
      <w:divBdr>
        <w:top w:val="none" w:sz="0" w:space="0" w:color="auto"/>
        <w:left w:val="none" w:sz="0" w:space="0" w:color="auto"/>
        <w:bottom w:val="none" w:sz="0" w:space="0" w:color="auto"/>
        <w:right w:val="none" w:sz="0" w:space="0" w:color="auto"/>
      </w:divBdr>
      <w:divsChild>
        <w:div w:id="201284042">
          <w:marLeft w:val="0"/>
          <w:marRight w:val="0"/>
          <w:marTop w:val="0"/>
          <w:marBottom w:val="0"/>
          <w:divBdr>
            <w:top w:val="none" w:sz="0" w:space="0" w:color="auto"/>
            <w:left w:val="none" w:sz="0" w:space="0" w:color="auto"/>
            <w:bottom w:val="none" w:sz="0" w:space="0" w:color="auto"/>
            <w:right w:val="none" w:sz="0" w:space="0" w:color="auto"/>
          </w:divBdr>
          <w:divsChild>
            <w:div w:id="1126972183">
              <w:marLeft w:val="0"/>
              <w:marRight w:val="0"/>
              <w:marTop w:val="0"/>
              <w:marBottom w:val="0"/>
              <w:divBdr>
                <w:top w:val="none" w:sz="0" w:space="0" w:color="auto"/>
                <w:left w:val="none" w:sz="0" w:space="0" w:color="auto"/>
                <w:bottom w:val="none" w:sz="0" w:space="0" w:color="auto"/>
                <w:right w:val="none" w:sz="0" w:space="0" w:color="auto"/>
              </w:divBdr>
              <w:divsChild>
                <w:div w:id="72884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272370">
      <w:bodyDiv w:val="1"/>
      <w:marLeft w:val="0"/>
      <w:marRight w:val="0"/>
      <w:marTop w:val="0"/>
      <w:marBottom w:val="0"/>
      <w:divBdr>
        <w:top w:val="none" w:sz="0" w:space="0" w:color="auto"/>
        <w:left w:val="none" w:sz="0" w:space="0" w:color="auto"/>
        <w:bottom w:val="none" w:sz="0" w:space="0" w:color="auto"/>
        <w:right w:val="none" w:sz="0" w:space="0" w:color="auto"/>
      </w:divBdr>
      <w:divsChild>
        <w:div w:id="1205364007">
          <w:marLeft w:val="0"/>
          <w:marRight w:val="0"/>
          <w:marTop w:val="0"/>
          <w:marBottom w:val="0"/>
          <w:divBdr>
            <w:top w:val="none" w:sz="0" w:space="0" w:color="auto"/>
            <w:left w:val="none" w:sz="0" w:space="0" w:color="auto"/>
            <w:bottom w:val="none" w:sz="0" w:space="0" w:color="auto"/>
            <w:right w:val="none" w:sz="0" w:space="0" w:color="auto"/>
          </w:divBdr>
          <w:divsChild>
            <w:div w:id="1742677056">
              <w:marLeft w:val="0"/>
              <w:marRight w:val="0"/>
              <w:marTop w:val="0"/>
              <w:marBottom w:val="0"/>
              <w:divBdr>
                <w:top w:val="none" w:sz="0" w:space="0" w:color="auto"/>
                <w:left w:val="none" w:sz="0" w:space="0" w:color="auto"/>
                <w:bottom w:val="none" w:sz="0" w:space="0" w:color="auto"/>
                <w:right w:val="none" w:sz="0" w:space="0" w:color="auto"/>
              </w:divBdr>
              <w:divsChild>
                <w:div w:id="144522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61744">
      <w:bodyDiv w:val="1"/>
      <w:marLeft w:val="0"/>
      <w:marRight w:val="0"/>
      <w:marTop w:val="0"/>
      <w:marBottom w:val="0"/>
      <w:divBdr>
        <w:top w:val="none" w:sz="0" w:space="0" w:color="auto"/>
        <w:left w:val="none" w:sz="0" w:space="0" w:color="auto"/>
        <w:bottom w:val="none" w:sz="0" w:space="0" w:color="auto"/>
        <w:right w:val="none" w:sz="0" w:space="0" w:color="auto"/>
      </w:divBdr>
      <w:divsChild>
        <w:div w:id="873036220">
          <w:marLeft w:val="0"/>
          <w:marRight w:val="0"/>
          <w:marTop w:val="0"/>
          <w:marBottom w:val="0"/>
          <w:divBdr>
            <w:top w:val="none" w:sz="0" w:space="0" w:color="auto"/>
            <w:left w:val="none" w:sz="0" w:space="0" w:color="auto"/>
            <w:bottom w:val="none" w:sz="0" w:space="0" w:color="auto"/>
            <w:right w:val="none" w:sz="0" w:space="0" w:color="auto"/>
          </w:divBdr>
          <w:divsChild>
            <w:div w:id="797256848">
              <w:marLeft w:val="0"/>
              <w:marRight w:val="0"/>
              <w:marTop w:val="0"/>
              <w:marBottom w:val="0"/>
              <w:divBdr>
                <w:top w:val="none" w:sz="0" w:space="0" w:color="auto"/>
                <w:left w:val="none" w:sz="0" w:space="0" w:color="auto"/>
                <w:bottom w:val="none" w:sz="0" w:space="0" w:color="auto"/>
                <w:right w:val="none" w:sz="0" w:space="0" w:color="auto"/>
              </w:divBdr>
              <w:divsChild>
                <w:div w:id="3499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029100">
      <w:bodyDiv w:val="1"/>
      <w:marLeft w:val="0"/>
      <w:marRight w:val="0"/>
      <w:marTop w:val="0"/>
      <w:marBottom w:val="0"/>
      <w:divBdr>
        <w:top w:val="none" w:sz="0" w:space="0" w:color="auto"/>
        <w:left w:val="none" w:sz="0" w:space="0" w:color="auto"/>
        <w:bottom w:val="none" w:sz="0" w:space="0" w:color="auto"/>
        <w:right w:val="none" w:sz="0" w:space="0" w:color="auto"/>
      </w:divBdr>
      <w:divsChild>
        <w:div w:id="1082600129">
          <w:marLeft w:val="0"/>
          <w:marRight w:val="0"/>
          <w:marTop w:val="0"/>
          <w:marBottom w:val="0"/>
          <w:divBdr>
            <w:top w:val="none" w:sz="0" w:space="0" w:color="auto"/>
            <w:left w:val="none" w:sz="0" w:space="0" w:color="auto"/>
            <w:bottom w:val="none" w:sz="0" w:space="0" w:color="auto"/>
            <w:right w:val="none" w:sz="0" w:space="0" w:color="auto"/>
          </w:divBdr>
          <w:divsChild>
            <w:div w:id="1920208712">
              <w:marLeft w:val="0"/>
              <w:marRight w:val="0"/>
              <w:marTop w:val="0"/>
              <w:marBottom w:val="0"/>
              <w:divBdr>
                <w:top w:val="none" w:sz="0" w:space="0" w:color="auto"/>
                <w:left w:val="none" w:sz="0" w:space="0" w:color="auto"/>
                <w:bottom w:val="none" w:sz="0" w:space="0" w:color="auto"/>
                <w:right w:val="none" w:sz="0" w:space="0" w:color="auto"/>
              </w:divBdr>
              <w:divsChild>
                <w:div w:id="11350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537782">
      <w:bodyDiv w:val="1"/>
      <w:marLeft w:val="0"/>
      <w:marRight w:val="0"/>
      <w:marTop w:val="0"/>
      <w:marBottom w:val="0"/>
      <w:divBdr>
        <w:top w:val="none" w:sz="0" w:space="0" w:color="auto"/>
        <w:left w:val="none" w:sz="0" w:space="0" w:color="auto"/>
        <w:bottom w:val="none" w:sz="0" w:space="0" w:color="auto"/>
        <w:right w:val="none" w:sz="0" w:space="0" w:color="auto"/>
      </w:divBdr>
      <w:divsChild>
        <w:div w:id="1609853891">
          <w:marLeft w:val="0"/>
          <w:marRight w:val="0"/>
          <w:marTop w:val="0"/>
          <w:marBottom w:val="120"/>
          <w:divBdr>
            <w:top w:val="none" w:sz="0" w:space="0" w:color="auto"/>
            <w:left w:val="none" w:sz="0" w:space="0" w:color="auto"/>
            <w:bottom w:val="none" w:sz="0" w:space="0" w:color="auto"/>
            <w:right w:val="none" w:sz="0" w:space="0" w:color="auto"/>
          </w:divBdr>
          <w:divsChild>
            <w:div w:id="1693606498">
              <w:marLeft w:val="0"/>
              <w:marRight w:val="0"/>
              <w:marTop w:val="0"/>
              <w:marBottom w:val="0"/>
              <w:divBdr>
                <w:top w:val="none" w:sz="0" w:space="0" w:color="auto"/>
                <w:left w:val="none" w:sz="0" w:space="0" w:color="auto"/>
                <w:bottom w:val="none" w:sz="0" w:space="0" w:color="auto"/>
                <w:right w:val="none" w:sz="0" w:space="0" w:color="auto"/>
              </w:divBdr>
              <w:divsChild>
                <w:div w:id="2096124876">
                  <w:marLeft w:val="0"/>
                  <w:marRight w:val="0"/>
                  <w:marTop w:val="0"/>
                  <w:marBottom w:val="0"/>
                  <w:divBdr>
                    <w:top w:val="none" w:sz="0" w:space="0" w:color="auto"/>
                    <w:left w:val="none" w:sz="0" w:space="0" w:color="auto"/>
                    <w:bottom w:val="none" w:sz="0" w:space="0" w:color="auto"/>
                    <w:right w:val="none" w:sz="0" w:space="0" w:color="auto"/>
                  </w:divBdr>
                  <w:divsChild>
                    <w:div w:id="176962604">
                      <w:marLeft w:val="0"/>
                      <w:marRight w:val="0"/>
                      <w:marTop w:val="0"/>
                      <w:marBottom w:val="0"/>
                      <w:divBdr>
                        <w:top w:val="none" w:sz="0" w:space="0" w:color="auto"/>
                        <w:left w:val="none" w:sz="0" w:space="0" w:color="auto"/>
                        <w:bottom w:val="none" w:sz="0" w:space="0" w:color="auto"/>
                        <w:right w:val="none" w:sz="0" w:space="0" w:color="auto"/>
                      </w:divBdr>
                      <w:divsChild>
                        <w:div w:id="3411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773498">
      <w:bodyDiv w:val="1"/>
      <w:marLeft w:val="0"/>
      <w:marRight w:val="0"/>
      <w:marTop w:val="0"/>
      <w:marBottom w:val="0"/>
      <w:divBdr>
        <w:top w:val="none" w:sz="0" w:space="0" w:color="auto"/>
        <w:left w:val="none" w:sz="0" w:space="0" w:color="auto"/>
        <w:bottom w:val="none" w:sz="0" w:space="0" w:color="auto"/>
        <w:right w:val="none" w:sz="0" w:space="0" w:color="auto"/>
      </w:divBdr>
      <w:divsChild>
        <w:div w:id="111902580">
          <w:marLeft w:val="0"/>
          <w:marRight w:val="0"/>
          <w:marTop w:val="0"/>
          <w:marBottom w:val="0"/>
          <w:divBdr>
            <w:top w:val="none" w:sz="0" w:space="0" w:color="auto"/>
            <w:left w:val="none" w:sz="0" w:space="0" w:color="auto"/>
            <w:bottom w:val="none" w:sz="0" w:space="0" w:color="auto"/>
            <w:right w:val="none" w:sz="0" w:space="0" w:color="auto"/>
          </w:divBdr>
        </w:div>
        <w:div w:id="558173028">
          <w:marLeft w:val="0"/>
          <w:marRight w:val="0"/>
          <w:marTop w:val="0"/>
          <w:marBottom w:val="0"/>
          <w:divBdr>
            <w:top w:val="none" w:sz="0" w:space="0" w:color="auto"/>
            <w:left w:val="none" w:sz="0" w:space="0" w:color="auto"/>
            <w:bottom w:val="none" w:sz="0" w:space="0" w:color="auto"/>
            <w:right w:val="none" w:sz="0" w:space="0" w:color="auto"/>
          </w:divBdr>
        </w:div>
        <w:div w:id="273244331">
          <w:marLeft w:val="0"/>
          <w:marRight w:val="0"/>
          <w:marTop w:val="0"/>
          <w:marBottom w:val="0"/>
          <w:divBdr>
            <w:top w:val="none" w:sz="0" w:space="0" w:color="auto"/>
            <w:left w:val="none" w:sz="0" w:space="0" w:color="auto"/>
            <w:bottom w:val="none" w:sz="0" w:space="0" w:color="auto"/>
            <w:right w:val="none" w:sz="0" w:space="0" w:color="auto"/>
          </w:divBdr>
        </w:div>
        <w:div w:id="816995570">
          <w:marLeft w:val="0"/>
          <w:marRight w:val="0"/>
          <w:marTop w:val="0"/>
          <w:marBottom w:val="0"/>
          <w:divBdr>
            <w:top w:val="none" w:sz="0" w:space="0" w:color="auto"/>
            <w:left w:val="none" w:sz="0" w:space="0" w:color="auto"/>
            <w:bottom w:val="none" w:sz="0" w:space="0" w:color="auto"/>
            <w:right w:val="none" w:sz="0" w:space="0" w:color="auto"/>
          </w:divBdr>
        </w:div>
        <w:div w:id="1308247301">
          <w:marLeft w:val="0"/>
          <w:marRight w:val="0"/>
          <w:marTop w:val="0"/>
          <w:marBottom w:val="0"/>
          <w:divBdr>
            <w:top w:val="none" w:sz="0" w:space="0" w:color="auto"/>
            <w:left w:val="none" w:sz="0" w:space="0" w:color="auto"/>
            <w:bottom w:val="none" w:sz="0" w:space="0" w:color="auto"/>
            <w:right w:val="none" w:sz="0" w:space="0" w:color="auto"/>
          </w:divBdr>
        </w:div>
        <w:div w:id="2053797768">
          <w:marLeft w:val="0"/>
          <w:marRight w:val="0"/>
          <w:marTop w:val="0"/>
          <w:marBottom w:val="0"/>
          <w:divBdr>
            <w:top w:val="none" w:sz="0" w:space="0" w:color="auto"/>
            <w:left w:val="none" w:sz="0" w:space="0" w:color="auto"/>
            <w:bottom w:val="none" w:sz="0" w:space="0" w:color="auto"/>
            <w:right w:val="none" w:sz="0" w:space="0" w:color="auto"/>
          </w:divBdr>
        </w:div>
        <w:div w:id="983705620">
          <w:marLeft w:val="0"/>
          <w:marRight w:val="0"/>
          <w:marTop w:val="0"/>
          <w:marBottom w:val="0"/>
          <w:divBdr>
            <w:top w:val="none" w:sz="0" w:space="0" w:color="auto"/>
            <w:left w:val="none" w:sz="0" w:space="0" w:color="auto"/>
            <w:bottom w:val="none" w:sz="0" w:space="0" w:color="auto"/>
            <w:right w:val="none" w:sz="0" w:space="0" w:color="auto"/>
          </w:divBdr>
        </w:div>
        <w:div w:id="274287862">
          <w:marLeft w:val="0"/>
          <w:marRight w:val="0"/>
          <w:marTop w:val="0"/>
          <w:marBottom w:val="0"/>
          <w:divBdr>
            <w:top w:val="none" w:sz="0" w:space="0" w:color="auto"/>
            <w:left w:val="none" w:sz="0" w:space="0" w:color="auto"/>
            <w:bottom w:val="none" w:sz="0" w:space="0" w:color="auto"/>
            <w:right w:val="none" w:sz="0" w:space="0" w:color="auto"/>
          </w:divBdr>
        </w:div>
        <w:div w:id="532620266">
          <w:marLeft w:val="0"/>
          <w:marRight w:val="0"/>
          <w:marTop w:val="0"/>
          <w:marBottom w:val="0"/>
          <w:divBdr>
            <w:top w:val="none" w:sz="0" w:space="0" w:color="auto"/>
            <w:left w:val="none" w:sz="0" w:space="0" w:color="auto"/>
            <w:bottom w:val="none" w:sz="0" w:space="0" w:color="auto"/>
            <w:right w:val="none" w:sz="0" w:space="0" w:color="auto"/>
          </w:divBdr>
        </w:div>
        <w:div w:id="1578440676">
          <w:marLeft w:val="0"/>
          <w:marRight w:val="0"/>
          <w:marTop w:val="0"/>
          <w:marBottom w:val="0"/>
          <w:divBdr>
            <w:top w:val="none" w:sz="0" w:space="0" w:color="auto"/>
            <w:left w:val="none" w:sz="0" w:space="0" w:color="auto"/>
            <w:bottom w:val="none" w:sz="0" w:space="0" w:color="auto"/>
            <w:right w:val="none" w:sz="0" w:space="0" w:color="auto"/>
          </w:divBdr>
        </w:div>
        <w:div w:id="192426476">
          <w:marLeft w:val="0"/>
          <w:marRight w:val="0"/>
          <w:marTop w:val="0"/>
          <w:marBottom w:val="0"/>
          <w:divBdr>
            <w:top w:val="none" w:sz="0" w:space="0" w:color="auto"/>
            <w:left w:val="none" w:sz="0" w:space="0" w:color="auto"/>
            <w:bottom w:val="none" w:sz="0" w:space="0" w:color="auto"/>
            <w:right w:val="none" w:sz="0" w:space="0" w:color="auto"/>
          </w:divBdr>
        </w:div>
        <w:div w:id="782042411">
          <w:marLeft w:val="0"/>
          <w:marRight w:val="0"/>
          <w:marTop w:val="0"/>
          <w:marBottom w:val="0"/>
          <w:divBdr>
            <w:top w:val="none" w:sz="0" w:space="0" w:color="auto"/>
            <w:left w:val="none" w:sz="0" w:space="0" w:color="auto"/>
            <w:bottom w:val="none" w:sz="0" w:space="0" w:color="auto"/>
            <w:right w:val="none" w:sz="0" w:space="0" w:color="auto"/>
          </w:divBdr>
        </w:div>
        <w:div w:id="1451702628">
          <w:marLeft w:val="0"/>
          <w:marRight w:val="0"/>
          <w:marTop w:val="0"/>
          <w:marBottom w:val="0"/>
          <w:divBdr>
            <w:top w:val="none" w:sz="0" w:space="0" w:color="auto"/>
            <w:left w:val="none" w:sz="0" w:space="0" w:color="auto"/>
            <w:bottom w:val="none" w:sz="0" w:space="0" w:color="auto"/>
            <w:right w:val="none" w:sz="0" w:space="0" w:color="auto"/>
          </w:divBdr>
        </w:div>
        <w:div w:id="1381321187">
          <w:marLeft w:val="0"/>
          <w:marRight w:val="0"/>
          <w:marTop w:val="0"/>
          <w:marBottom w:val="0"/>
          <w:divBdr>
            <w:top w:val="none" w:sz="0" w:space="0" w:color="auto"/>
            <w:left w:val="none" w:sz="0" w:space="0" w:color="auto"/>
            <w:bottom w:val="none" w:sz="0" w:space="0" w:color="auto"/>
            <w:right w:val="none" w:sz="0" w:space="0" w:color="auto"/>
          </w:divBdr>
        </w:div>
        <w:div w:id="949357173">
          <w:marLeft w:val="0"/>
          <w:marRight w:val="0"/>
          <w:marTop w:val="0"/>
          <w:marBottom w:val="0"/>
          <w:divBdr>
            <w:top w:val="none" w:sz="0" w:space="0" w:color="auto"/>
            <w:left w:val="none" w:sz="0" w:space="0" w:color="auto"/>
            <w:bottom w:val="none" w:sz="0" w:space="0" w:color="auto"/>
            <w:right w:val="none" w:sz="0" w:space="0" w:color="auto"/>
          </w:divBdr>
        </w:div>
      </w:divsChild>
    </w:div>
    <w:div w:id="1263607622">
      <w:bodyDiv w:val="1"/>
      <w:marLeft w:val="0"/>
      <w:marRight w:val="0"/>
      <w:marTop w:val="0"/>
      <w:marBottom w:val="0"/>
      <w:divBdr>
        <w:top w:val="none" w:sz="0" w:space="0" w:color="auto"/>
        <w:left w:val="none" w:sz="0" w:space="0" w:color="auto"/>
        <w:bottom w:val="none" w:sz="0" w:space="0" w:color="auto"/>
        <w:right w:val="none" w:sz="0" w:space="0" w:color="auto"/>
      </w:divBdr>
      <w:divsChild>
        <w:div w:id="778640391">
          <w:marLeft w:val="0"/>
          <w:marRight w:val="0"/>
          <w:marTop w:val="0"/>
          <w:marBottom w:val="0"/>
          <w:divBdr>
            <w:top w:val="none" w:sz="0" w:space="0" w:color="auto"/>
            <w:left w:val="none" w:sz="0" w:space="0" w:color="auto"/>
            <w:bottom w:val="none" w:sz="0" w:space="0" w:color="auto"/>
            <w:right w:val="none" w:sz="0" w:space="0" w:color="auto"/>
          </w:divBdr>
          <w:divsChild>
            <w:div w:id="1021128068">
              <w:marLeft w:val="0"/>
              <w:marRight w:val="0"/>
              <w:marTop w:val="0"/>
              <w:marBottom w:val="0"/>
              <w:divBdr>
                <w:top w:val="none" w:sz="0" w:space="0" w:color="auto"/>
                <w:left w:val="none" w:sz="0" w:space="0" w:color="auto"/>
                <w:bottom w:val="none" w:sz="0" w:space="0" w:color="auto"/>
                <w:right w:val="none" w:sz="0" w:space="0" w:color="auto"/>
              </w:divBdr>
              <w:divsChild>
                <w:div w:id="9269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67952">
      <w:bodyDiv w:val="1"/>
      <w:marLeft w:val="0"/>
      <w:marRight w:val="0"/>
      <w:marTop w:val="0"/>
      <w:marBottom w:val="0"/>
      <w:divBdr>
        <w:top w:val="none" w:sz="0" w:space="0" w:color="auto"/>
        <w:left w:val="none" w:sz="0" w:space="0" w:color="auto"/>
        <w:bottom w:val="none" w:sz="0" w:space="0" w:color="auto"/>
        <w:right w:val="none" w:sz="0" w:space="0" w:color="auto"/>
      </w:divBdr>
      <w:divsChild>
        <w:div w:id="678435687">
          <w:marLeft w:val="0"/>
          <w:marRight w:val="0"/>
          <w:marTop w:val="0"/>
          <w:marBottom w:val="0"/>
          <w:divBdr>
            <w:top w:val="none" w:sz="0" w:space="0" w:color="auto"/>
            <w:left w:val="none" w:sz="0" w:space="0" w:color="auto"/>
            <w:bottom w:val="none" w:sz="0" w:space="0" w:color="auto"/>
            <w:right w:val="none" w:sz="0" w:space="0" w:color="auto"/>
          </w:divBdr>
          <w:divsChild>
            <w:div w:id="1719696354">
              <w:marLeft w:val="0"/>
              <w:marRight w:val="0"/>
              <w:marTop w:val="0"/>
              <w:marBottom w:val="0"/>
              <w:divBdr>
                <w:top w:val="none" w:sz="0" w:space="0" w:color="auto"/>
                <w:left w:val="none" w:sz="0" w:space="0" w:color="auto"/>
                <w:bottom w:val="none" w:sz="0" w:space="0" w:color="auto"/>
                <w:right w:val="none" w:sz="0" w:space="0" w:color="auto"/>
              </w:divBdr>
              <w:divsChild>
                <w:div w:id="4929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672500">
      <w:bodyDiv w:val="1"/>
      <w:marLeft w:val="0"/>
      <w:marRight w:val="0"/>
      <w:marTop w:val="0"/>
      <w:marBottom w:val="0"/>
      <w:divBdr>
        <w:top w:val="none" w:sz="0" w:space="0" w:color="auto"/>
        <w:left w:val="none" w:sz="0" w:space="0" w:color="auto"/>
        <w:bottom w:val="none" w:sz="0" w:space="0" w:color="auto"/>
        <w:right w:val="none" w:sz="0" w:space="0" w:color="auto"/>
      </w:divBdr>
      <w:divsChild>
        <w:div w:id="934215912">
          <w:marLeft w:val="0"/>
          <w:marRight w:val="0"/>
          <w:marTop w:val="0"/>
          <w:marBottom w:val="0"/>
          <w:divBdr>
            <w:top w:val="none" w:sz="0" w:space="0" w:color="auto"/>
            <w:left w:val="none" w:sz="0" w:space="0" w:color="auto"/>
            <w:bottom w:val="none" w:sz="0" w:space="0" w:color="auto"/>
            <w:right w:val="none" w:sz="0" w:space="0" w:color="auto"/>
          </w:divBdr>
          <w:divsChild>
            <w:div w:id="2090348922">
              <w:marLeft w:val="0"/>
              <w:marRight w:val="0"/>
              <w:marTop w:val="0"/>
              <w:marBottom w:val="0"/>
              <w:divBdr>
                <w:top w:val="none" w:sz="0" w:space="0" w:color="auto"/>
                <w:left w:val="none" w:sz="0" w:space="0" w:color="auto"/>
                <w:bottom w:val="none" w:sz="0" w:space="0" w:color="auto"/>
                <w:right w:val="none" w:sz="0" w:space="0" w:color="auto"/>
              </w:divBdr>
              <w:divsChild>
                <w:div w:id="15940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07330">
      <w:bodyDiv w:val="1"/>
      <w:marLeft w:val="0"/>
      <w:marRight w:val="0"/>
      <w:marTop w:val="0"/>
      <w:marBottom w:val="0"/>
      <w:divBdr>
        <w:top w:val="none" w:sz="0" w:space="0" w:color="auto"/>
        <w:left w:val="none" w:sz="0" w:space="0" w:color="auto"/>
        <w:bottom w:val="none" w:sz="0" w:space="0" w:color="auto"/>
        <w:right w:val="none" w:sz="0" w:space="0" w:color="auto"/>
      </w:divBdr>
      <w:divsChild>
        <w:div w:id="1809011369">
          <w:marLeft w:val="0"/>
          <w:marRight w:val="0"/>
          <w:marTop w:val="0"/>
          <w:marBottom w:val="0"/>
          <w:divBdr>
            <w:top w:val="none" w:sz="0" w:space="0" w:color="auto"/>
            <w:left w:val="none" w:sz="0" w:space="0" w:color="auto"/>
            <w:bottom w:val="none" w:sz="0" w:space="0" w:color="auto"/>
            <w:right w:val="none" w:sz="0" w:space="0" w:color="auto"/>
          </w:divBdr>
          <w:divsChild>
            <w:div w:id="1522546791">
              <w:marLeft w:val="0"/>
              <w:marRight w:val="0"/>
              <w:marTop w:val="0"/>
              <w:marBottom w:val="0"/>
              <w:divBdr>
                <w:top w:val="none" w:sz="0" w:space="0" w:color="auto"/>
                <w:left w:val="none" w:sz="0" w:space="0" w:color="auto"/>
                <w:bottom w:val="none" w:sz="0" w:space="0" w:color="auto"/>
                <w:right w:val="none" w:sz="0" w:space="0" w:color="auto"/>
              </w:divBdr>
              <w:divsChild>
                <w:div w:id="136297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718134">
      <w:bodyDiv w:val="1"/>
      <w:marLeft w:val="0"/>
      <w:marRight w:val="0"/>
      <w:marTop w:val="0"/>
      <w:marBottom w:val="0"/>
      <w:divBdr>
        <w:top w:val="none" w:sz="0" w:space="0" w:color="auto"/>
        <w:left w:val="none" w:sz="0" w:space="0" w:color="auto"/>
        <w:bottom w:val="none" w:sz="0" w:space="0" w:color="auto"/>
        <w:right w:val="none" w:sz="0" w:space="0" w:color="auto"/>
      </w:divBdr>
      <w:divsChild>
        <w:div w:id="1965229078">
          <w:marLeft w:val="0"/>
          <w:marRight w:val="0"/>
          <w:marTop w:val="0"/>
          <w:marBottom w:val="0"/>
          <w:divBdr>
            <w:top w:val="none" w:sz="0" w:space="0" w:color="auto"/>
            <w:left w:val="none" w:sz="0" w:space="0" w:color="auto"/>
            <w:bottom w:val="none" w:sz="0" w:space="0" w:color="auto"/>
            <w:right w:val="none" w:sz="0" w:space="0" w:color="auto"/>
          </w:divBdr>
          <w:divsChild>
            <w:div w:id="624193020">
              <w:marLeft w:val="0"/>
              <w:marRight w:val="0"/>
              <w:marTop w:val="0"/>
              <w:marBottom w:val="0"/>
              <w:divBdr>
                <w:top w:val="none" w:sz="0" w:space="0" w:color="auto"/>
                <w:left w:val="none" w:sz="0" w:space="0" w:color="auto"/>
                <w:bottom w:val="none" w:sz="0" w:space="0" w:color="auto"/>
                <w:right w:val="none" w:sz="0" w:space="0" w:color="auto"/>
              </w:divBdr>
              <w:divsChild>
                <w:div w:id="19720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0617">
      <w:bodyDiv w:val="1"/>
      <w:marLeft w:val="0"/>
      <w:marRight w:val="0"/>
      <w:marTop w:val="0"/>
      <w:marBottom w:val="0"/>
      <w:divBdr>
        <w:top w:val="none" w:sz="0" w:space="0" w:color="auto"/>
        <w:left w:val="none" w:sz="0" w:space="0" w:color="auto"/>
        <w:bottom w:val="none" w:sz="0" w:space="0" w:color="auto"/>
        <w:right w:val="none" w:sz="0" w:space="0" w:color="auto"/>
      </w:divBdr>
      <w:divsChild>
        <w:div w:id="1373307883">
          <w:marLeft w:val="0"/>
          <w:marRight w:val="0"/>
          <w:marTop w:val="0"/>
          <w:marBottom w:val="0"/>
          <w:divBdr>
            <w:top w:val="none" w:sz="0" w:space="0" w:color="auto"/>
            <w:left w:val="none" w:sz="0" w:space="0" w:color="auto"/>
            <w:bottom w:val="none" w:sz="0" w:space="0" w:color="auto"/>
            <w:right w:val="none" w:sz="0" w:space="0" w:color="auto"/>
          </w:divBdr>
          <w:divsChild>
            <w:div w:id="125702100">
              <w:marLeft w:val="0"/>
              <w:marRight w:val="0"/>
              <w:marTop w:val="0"/>
              <w:marBottom w:val="0"/>
              <w:divBdr>
                <w:top w:val="none" w:sz="0" w:space="0" w:color="auto"/>
                <w:left w:val="none" w:sz="0" w:space="0" w:color="auto"/>
                <w:bottom w:val="none" w:sz="0" w:space="0" w:color="auto"/>
                <w:right w:val="none" w:sz="0" w:space="0" w:color="auto"/>
              </w:divBdr>
              <w:divsChild>
                <w:div w:id="1392074217">
                  <w:marLeft w:val="0"/>
                  <w:marRight w:val="0"/>
                  <w:marTop w:val="0"/>
                  <w:marBottom w:val="0"/>
                  <w:divBdr>
                    <w:top w:val="none" w:sz="0" w:space="0" w:color="auto"/>
                    <w:left w:val="none" w:sz="0" w:space="0" w:color="auto"/>
                    <w:bottom w:val="none" w:sz="0" w:space="0" w:color="auto"/>
                    <w:right w:val="none" w:sz="0" w:space="0" w:color="auto"/>
                  </w:divBdr>
                </w:div>
                <w:div w:id="1357003474">
                  <w:marLeft w:val="0"/>
                  <w:marRight w:val="0"/>
                  <w:marTop w:val="0"/>
                  <w:marBottom w:val="0"/>
                  <w:divBdr>
                    <w:top w:val="none" w:sz="0" w:space="0" w:color="auto"/>
                    <w:left w:val="none" w:sz="0" w:space="0" w:color="auto"/>
                    <w:bottom w:val="none" w:sz="0" w:space="0" w:color="auto"/>
                    <w:right w:val="none" w:sz="0" w:space="0" w:color="auto"/>
                  </w:divBdr>
                </w:div>
                <w:div w:id="7525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78802">
      <w:bodyDiv w:val="1"/>
      <w:marLeft w:val="0"/>
      <w:marRight w:val="0"/>
      <w:marTop w:val="0"/>
      <w:marBottom w:val="0"/>
      <w:divBdr>
        <w:top w:val="none" w:sz="0" w:space="0" w:color="auto"/>
        <w:left w:val="none" w:sz="0" w:space="0" w:color="auto"/>
        <w:bottom w:val="none" w:sz="0" w:space="0" w:color="auto"/>
        <w:right w:val="none" w:sz="0" w:space="0" w:color="auto"/>
      </w:divBdr>
      <w:divsChild>
        <w:div w:id="941231894">
          <w:marLeft w:val="0"/>
          <w:marRight w:val="0"/>
          <w:marTop w:val="0"/>
          <w:marBottom w:val="0"/>
          <w:divBdr>
            <w:top w:val="none" w:sz="0" w:space="0" w:color="auto"/>
            <w:left w:val="none" w:sz="0" w:space="0" w:color="auto"/>
            <w:bottom w:val="none" w:sz="0" w:space="0" w:color="auto"/>
            <w:right w:val="none" w:sz="0" w:space="0" w:color="auto"/>
          </w:divBdr>
          <w:divsChild>
            <w:div w:id="2066489858">
              <w:marLeft w:val="0"/>
              <w:marRight w:val="0"/>
              <w:marTop w:val="0"/>
              <w:marBottom w:val="0"/>
              <w:divBdr>
                <w:top w:val="none" w:sz="0" w:space="0" w:color="auto"/>
                <w:left w:val="none" w:sz="0" w:space="0" w:color="auto"/>
                <w:bottom w:val="none" w:sz="0" w:space="0" w:color="auto"/>
                <w:right w:val="none" w:sz="0" w:space="0" w:color="auto"/>
              </w:divBdr>
              <w:divsChild>
                <w:div w:id="3714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3933">
      <w:bodyDiv w:val="1"/>
      <w:marLeft w:val="0"/>
      <w:marRight w:val="0"/>
      <w:marTop w:val="0"/>
      <w:marBottom w:val="0"/>
      <w:divBdr>
        <w:top w:val="none" w:sz="0" w:space="0" w:color="auto"/>
        <w:left w:val="none" w:sz="0" w:space="0" w:color="auto"/>
        <w:bottom w:val="none" w:sz="0" w:space="0" w:color="auto"/>
        <w:right w:val="none" w:sz="0" w:space="0" w:color="auto"/>
      </w:divBdr>
      <w:divsChild>
        <w:div w:id="1341198796">
          <w:marLeft w:val="0"/>
          <w:marRight w:val="0"/>
          <w:marTop w:val="0"/>
          <w:marBottom w:val="0"/>
          <w:divBdr>
            <w:top w:val="none" w:sz="0" w:space="0" w:color="auto"/>
            <w:left w:val="none" w:sz="0" w:space="0" w:color="auto"/>
            <w:bottom w:val="none" w:sz="0" w:space="0" w:color="auto"/>
            <w:right w:val="none" w:sz="0" w:space="0" w:color="auto"/>
          </w:divBdr>
          <w:divsChild>
            <w:div w:id="1275862424">
              <w:marLeft w:val="0"/>
              <w:marRight w:val="0"/>
              <w:marTop w:val="0"/>
              <w:marBottom w:val="0"/>
              <w:divBdr>
                <w:top w:val="none" w:sz="0" w:space="0" w:color="auto"/>
                <w:left w:val="none" w:sz="0" w:space="0" w:color="auto"/>
                <w:bottom w:val="none" w:sz="0" w:space="0" w:color="auto"/>
                <w:right w:val="none" w:sz="0" w:space="0" w:color="auto"/>
              </w:divBdr>
              <w:divsChild>
                <w:div w:id="2341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06236">
      <w:bodyDiv w:val="1"/>
      <w:marLeft w:val="0"/>
      <w:marRight w:val="0"/>
      <w:marTop w:val="0"/>
      <w:marBottom w:val="0"/>
      <w:divBdr>
        <w:top w:val="none" w:sz="0" w:space="0" w:color="auto"/>
        <w:left w:val="none" w:sz="0" w:space="0" w:color="auto"/>
        <w:bottom w:val="none" w:sz="0" w:space="0" w:color="auto"/>
        <w:right w:val="none" w:sz="0" w:space="0" w:color="auto"/>
      </w:divBdr>
      <w:divsChild>
        <w:div w:id="1694842817">
          <w:marLeft w:val="0"/>
          <w:marRight w:val="0"/>
          <w:marTop w:val="0"/>
          <w:marBottom w:val="0"/>
          <w:divBdr>
            <w:top w:val="none" w:sz="0" w:space="0" w:color="auto"/>
            <w:left w:val="none" w:sz="0" w:space="0" w:color="auto"/>
            <w:bottom w:val="none" w:sz="0" w:space="0" w:color="auto"/>
            <w:right w:val="none" w:sz="0" w:space="0" w:color="auto"/>
          </w:divBdr>
          <w:divsChild>
            <w:div w:id="556820970">
              <w:marLeft w:val="0"/>
              <w:marRight w:val="0"/>
              <w:marTop w:val="0"/>
              <w:marBottom w:val="0"/>
              <w:divBdr>
                <w:top w:val="none" w:sz="0" w:space="0" w:color="auto"/>
                <w:left w:val="none" w:sz="0" w:space="0" w:color="auto"/>
                <w:bottom w:val="none" w:sz="0" w:space="0" w:color="auto"/>
                <w:right w:val="none" w:sz="0" w:space="0" w:color="auto"/>
              </w:divBdr>
              <w:divsChild>
                <w:div w:id="52702487">
                  <w:marLeft w:val="0"/>
                  <w:marRight w:val="0"/>
                  <w:marTop w:val="0"/>
                  <w:marBottom w:val="0"/>
                  <w:divBdr>
                    <w:top w:val="none" w:sz="0" w:space="0" w:color="auto"/>
                    <w:left w:val="none" w:sz="0" w:space="0" w:color="auto"/>
                    <w:bottom w:val="none" w:sz="0" w:space="0" w:color="auto"/>
                    <w:right w:val="none" w:sz="0" w:space="0" w:color="auto"/>
                  </w:divBdr>
                </w:div>
                <w:div w:id="1719082375">
                  <w:marLeft w:val="0"/>
                  <w:marRight w:val="0"/>
                  <w:marTop w:val="0"/>
                  <w:marBottom w:val="0"/>
                  <w:divBdr>
                    <w:top w:val="none" w:sz="0" w:space="0" w:color="auto"/>
                    <w:left w:val="none" w:sz="0" w:space="0" w:color="auto"/>
                    <w:bottom w:val="none" w:sz="0" w:space="0" w:color="auto"/>
                    <w:right w:val="none" w:sz="0" w:space="0" w:color="auto"/>
                  </w:divBdr>
                </w:div>
                <w:div w:id="1455095974">
                  <w:marLeft w:val="0"/>
                  <w:marRight w:val="0"/>
                  <w:marTop w:val="0"/>
                  <w:marBottom w:val="0"/>
                  <w:divBdr>
                    <w:top w:val="none" w:sz="0" w:space="0" w:color="auto"/>
                    <w:left w:val="none" w:sz="0" w:space="0" w:color="auto"/>
                    <w:bottom w:val="none" w:sz="0" w:space="0" w:color="auto"/>
                    <w:right w:val="none" w:sz="0" w:space="0" w:color="auto"/>
                  </w:divBdr>
                </w:div>
                <w:div w:id="1879198811">
                  <w:marLeft w:val="0"/>
                  <w:marRight w:val="0"/>
                  <w:marTop w:val="0"/>
                  <w:marBottom w:val="0"/>
                  <w:divBdr>
                    <w:top w:val="none" w:sz="0" w:space="0" w:color="auto"/>
                    <w:left w:val="none" w:sz="0" w:space="0" w:color="auto"/>
                    <w:bottom w:val="none" w:sz="0" w:space="0" w:color="auto"/>
                    <w:right w:val="none" w:sz="0" w:space="0" w:color="auto"/>
                  </w:divBdr>
                </w:div>
                <w:div w:id="1681464696">
                  <w:marLeft w:val="0"/>
                  <w:marRight w:val="0"/>
                  <w:marTop w:val="0"/>
                  <w:marBottom w:val="0"/>
                  <w:divBdr>
                    <w:top w:val="none" w:sz="0" w:space="0" w:color="auto"/>
                    <w:left w:val="none" w:sz="0" w:space="0" w:color="auto"/>
                    <w:bottom w:val="none" w:sz="0" w:space="0" w:color="auto"/>
                    <w:right w:val="none" w:sz="0" w:space="0" w:color="auto"/>
                  </w:divBdr>
                </w:div>
                <w:div w:id="469326659">
                  <w:marLeft w:val="0"/>
                  <w:marRight w:val="0"/>
                  <w:marTop w:val="0"/>
                  <w:marBottom w:val="0"/>
                  <w:divBdr>
                    <w:top w:val="none" w:sz="0" w:space="0" w:color="auto"/>
                    <w:left w:val="none" w:sz="0" w:space="0" w:color="auto"/>
                    <w:bottom w:val="none" w:sz="0" w:space="0" w:color="auto"/>
                    <w:right w:val="none" w:sz="0" w:space="0" w:color="auto"/>
                  </w:divBdr>
                </w:div>
                <w:div w:id="766199498">
                  <w:marLeft w:val="0"/>
                  <w:marRight w:val="0"/>
                  <w:marTop w:val="0"/>
                  <w:marBottom w:val="0"/>
                  <w:divBdr>
                    <w:top w:val="none" w:sz="0" w:space="0" w:color="auto"/>
                    <w:left w:val="none" w:sz="0" w:space="0" w:color="auto"/>
                    <w:bottom w:val="none" w:sz="0" w:space="0" w:color="auto"/>
                    <w:right w:val="none" w:sz="0" w:space="0" w:color="auto"/>
                  </w:divBdr>
                </w:div>
                <w:div w:id="11701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00200">
      <w:bodyDiv w:val="1"/>
      <w:marLeft w:val="0"/>
      <w:marRight w:val="0"/>
      <w:marTop w:val="0"/>
      <w:marBottom w:val="0"/>
      <w:divBdr>
        <w:top w:val="none" w:sz="0" w:space="0" w:color="auto"/>
        <w:left w:val="none" w:sz="0" w:space="0" w:color="auto"/>
        <w:bottom w:val="none" w:sz="0" w:space="0" w:color="auto"/>
        <w:right w:val="none" w:sz="0" w:space="0" w:color="auto"/>
      </w:divBdr>
      <w:divsChild>
        <w:div w:id="389379029">
          <w:marLeft w:val="0"/>
          <w:marRight w:val="0"/>
          <w:marTop w:val="0"/>
          <w:marBottom w:val="0"/>
          <w:divBdr>
            <w:top w:val="none" w:sz="0" w:space="0" w:color="auto"/>
            <w:left w:val="none" w:sz="0" w:space="0" w:color="auto"/>
            <w:bottom w:val="none" w:sz="0" w:space="0" w:color="auto"/>
            <w:right w:val="none" w:sz="0" w:space="0" w:color="auto"/>
          </w:divBdr>
          <w:divsChild>
            <w:div w:id="922450499">
              <w:marLeft w:val="0"/>
              <w:marRight w:val="0"/>
              <w:marTop w:val="0"/>
              <w:marBottom w:val="0"/>
              <w:divBdr>
                <w:top w:val="none" w:sz="0" w:space="0" w:color="auto"/>
                <w:left w:val="none" w:sz="0" w:space="0" w:color="auto"/>
                <w:bottom w:val="none" w:sz="0" w:space="0" w:color="auto"/>
                <w:right w:val="none" w:sz="0" w:space="0" w:color="auto"/>
              </w:divBdr>
              <w:divsChild>
                <w:div w:id="14367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186">
      <w:bodyDiv w:val="1"/>
      <w:marLeft w:val="0"/>
      <w:marRight w:val="0"/>
      <w:marTop w:val="0"/>
      <w:marBottom w:val="0"/>
      <w:divBdr>
        <w:top w:val="none" w:sz="0" w:space="0" w:color="auto"/>
        <w:left w:val="none" w:sz="0" w:space="0" w:color="auto"/>
        <w:bottom w:val="none" w:sz="0" w:space="0" w:color="auto"/>
        <w:right w:val="none" w:sz="0" w:space="0" w:color="auto"/>
      </w:divBdr>
      <w:divsChild>
        <w:div w:id="1050961933">
          <w:marLeft w:val="0"/>
          <w:marRight w:val="0"/>
          <w:marTop w:val="0"/>
          <w:marBottom w:val="0"/>
          <w:divBdr>
            <w:top w:val="none" w:sz="0" w:space="0" w:color="auto"/>
            <w:left w:val="none" w:sz="0" w:space="0" w:color="auto"/>
            <w:bottom w:val="none" w:sz="0" w:space="0" w:color="auto"/>
            <w:right w:val="none" w:sz="0" w:space="0" w:color="auto"/>
          </w:divBdr>
          <w:divsChild>
            <w:div w:id="1288703359">
              <w:marLeft w:val="0"/>
              <w:marRight w:val="0"/>
              <w:marTop w:val="0"/>
              <w:marBottom w:val="0"/>
              <w:divBdr>
                <w:top w:val="none" w:sz="0" w:space="0" w:color="auto"/>
                <w:left w:val="none" w:sz="0" w:space="0" w:color="auto"/>
                <w:bottom w:val="none" w:sz="0" w:space="0" w:color="auto"/>
                <w:right w:val="none" w:sz="0" w:space="0" w:color="auto"/>
              </w:divBdr>
              <w:divsChild>
                <w:div w:id="158402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97645">
      <w:bodyDiv w:val="1"/>
      <w:marLeft w:val="0"/>
      <w:marRight w:val="0"/>
      <w:marTop w:val="0"/>
      <w:marBottom w:val="0"/>
      <w:divBdr>
        <w:top w:val="none" w:sz="0" w:space="0" w:color="auto"/>
        <w:left w:val="none" w:sz="0" w:space="0" w:color="auto"/>
        <w:bottom w:val="none" w:sz="0" w:space="0" w:color="auto"/>
        <w:right w:val="none" w:sz="0" w:space="0" w:color="auto"/>
      </w:divBdr>
      <w:divsChild>
        <w:div w:id="1662584131">
          <w:marLeft w:val="0"/>
          <w:marRight w:val="0"/>
          <w:marTop w:val="0"/>
          <w:marBottom w:val="206"/>
          <w:divBdr>
            <w:top w:val="none" w:sz="0" w:space="0" w:color="auto"/>
            <w:left w:val="none" w:sz="0" w:space="0" w:color="auto"/>
            <w:bottom w:val="none" w:sz="0" w:space="0" w:color="auto"/>
            <w:right w:val="none" w:sz="0" w:space="0" w:color="auto"/>
          </w:divBdr>
        </w:div>
        <w:div w:id="1738090552">
          <w:marLeft w:val="0"/>
          <w:marRight w:val="0"/>
          <w:marTop w:val="0"/>
          <w:marBottom w:val="206"/>
          <w:divBdr>
            <w:top w:val="none" w:sz="0" w:space="0" w:color="auto"/>
            <w:left w:val="none" w:sz="0" w:space="0" w:color="auto"/>
            <w:bottom w:val="none" w:sz="0" w:space="0" w:color="auto"/>
            <w:right w:val="none" w:sz="0" w:space="0" w:color="auto"/>
          </w:divBdr>
        </w:div>
        <w:div w:id="2088913095">
          <w:marLeft w:val="0"/>
          <w:marRight w:val="0"/>
          <w:marTop w:val="0"/>
          <w:marBottom w:val="206"/>
          <w:divBdr>
            <w:top w:val="none" w:sz="0" w:space="0" w:color="auto"/>
            <w:left w:val="none" w:sz="0" w:space="0" w:color="auto"/>
            <w:bottom w:val="none" w:sz="0" w:space="0" w:color="auto"/>
            <w:right w:val="none" w:sz="0" w:space="0" w:color="auto"/>
          </w:divBdr>
        </w:div>
        <w:div w:id="425425495">
          <w:marLeft w:val="0"/>
          <w:marRight w:val="0"/>
          <w:marTop w:val="0"/>
          <w:marBottom w:val="206"/>
          <w:divBdr>
            <w:top w:val="none" w:sz="0" w:space="0" w:color="auto"/>
            <w:left w:val="none" w:sz="0" w:space="0" w:color="auto"/>
            <w:bottom w:val="none" w:sz="0" w:space="0" w:color="auto"/>
            <w:right w:val="none" w:sz="0" w:space="0" w:color="auto"/>
          </w:divBdr>
        </w:div>
        <w:div w:id="326322238">
          <w:marLeft w:val="0"/>
          <w:marRight w:val="0"/>
          <w:marTop w:val="0"/>
          <w:marBottom w:val="206"/>
          <w:divBdr>
            <w:top w:val="none" w:sz="0" w:space="0" w:color="auto"/>
            <w:left w:val="none" w:sz="0" w:space="0" w:color="auto"/>
            <w:bottom w:val="none" w:sz="0" w:space="0" w:color="auto"/>
            <w:right w:val="none" w:sz="0" w:space="0" w:color="auto"/>
          </w:divBdr>
        </w:div>
        <w:div w:id="281231194">
          <w:marLeft w:val="0"/>
          <w:marRight w:val="0"/>
          <w:marTop w:val="0"/>
          <w:marBottom w:val="206"/>
          <w:divBdr>
            <w:top w:val="none" w:sz="0" w:space="0" w:color="auto"/>
            <w:left w:val="none" w:sz="0" w:space="0" w:color="auto"/>
            <w:bottom w:val="none" w:sz="0" w:space="0" w:color="auto"/>
            <w:right w:val="none" w:sz="0" w:space="0" w:color="auto"/>
          </w:divBdr>
        </w:div>
        <w:div w:id="130756524">
          <w:marLeft w:val="0"/>
          <w:marRight w:val="0"/>
          <w:marTop w:val="0"/>
          <w:marBottom w:val="206"/>
          <w:divBdr>
            <w:top w:val="none" w:sz="0" w:space="0" w:color="auto"/>
            <w:left w:val="none" w:sz="0" w:space="0" w:color="auto"/>
            <w:bottom w:val="none" w:sz="0" w:space="0" w:color="auto"/>
            <w:right w:val="none" w:sz="0" w:space="0" w:color="auto"/>
          </w:divBdr>
        </w:div>
      </w:divsChild>
    </w:div>
    <w:div w:id="1708486183">
      <w:bodyDiv w:val="1"/>
      <w:marLeft w:val="0"/>
      <w:marRight w:val="0"/>
      <w:marTop w:val="0"/>
      <w:marBottom w:val="0"/>
      <w:divBdr>
        <w:top w:val="none" w:sz="0" w:space="0" w:color="auto"/>
        <w:left w:val="none" w:sz="0" w:space="0" w:color="auto"/>
        <w:bottom w:val="none" w:sz="0" w:space="0" w:color="auto"/>
        <w:right w:val="none" w:sz="0" w:space="0" w:color="auto"/>
      </w:divBdr>
      <w:divsChild>
        <w:div w:id="1381631668">
          <w:marLeft w:val="0"/>
          <w:marRight w:val="0"/>
          <w:marTop w:val="0"/>
          <w:marBottom w:val="0"/>
          <w:divBdr>
            <w:top w:val="none" w:sz="0" w:space="0" w:color="auto"/>
            <w:left w:val="none" w:sz="0" w:space="0" w:color="auto"/>
            <w:bottom w:val="none" w:sz="0" w:space="0" w:color="auto"/>
            <w:right w:val="none" w:sz="0" w:space="0" w:color="auto"/>
          </w:divBdr>
        </w:div>
        <w:div w:id="1041900763">
          <w:marLeft w:val="0"/>
          <w:marRight w:val="0"/>
          <w:marTop w:val="0"/>
          <w:marBottom w:val="0"/>
          <w:divBdr>
            <w:top w:val="none" w:sz="0" w:space="0" w:color="auto"/>
            <w:left w:val="none" w:sz="0" w:space="0" w:color="auto"/>
            <w:bottom w:val="none" w:sz="0" w:space="0" w:color="auto"/>
            <w:right w:val="none" w:sz="0" w:space="0" w:color="auto"/>
          </w:divBdr>
        </w:div>
        <w:div w:id="1885943894">
          <w:marLeft w:val="0"/>
          <w:marRight w:val="0"/>
          <w:marTop w:val="0"/>
          <w:marBottom w:val="0"/>
          <w:divBdr>
            <w:top w:val="none" w:sz="0" w:space="0" w:color="auto"/>
            <w:left w:val="none" w:sz="0" w:space="0" w:color="auto"/>
            <w:bottom w:val="none" w:sz="0" w:space="0" w:color="auto"/>
            <w:right w:val="none" w:sz="0" w:space="0" w:color="auto"/>
          </w:divBdr>
        </w:div>
        <w:div w:id="1193230595">
          <w:marLeft w:val="0"/>
          <w:marRight w:val="0"/>
          <w:marTop w:val="0"/>
          <w:marBottom w:val="0"/>
          <w:divBdr>
            <w:top w:val="none" w:sz="0" w:space="0" w:color="auto"/>
            <w:left w:val="none" w:sz="0" w:space="0" w:color="auto"/>
            <w:bottom w:val="none" w:sz="0" w:space="0" w:color="auto"/>
            <w:right w:val="none" w:sz="0" w:space="0" w:color="auto"/>
          </w:divBdr>
        </w:div>
        <w:div w:id="699746273">
          <w:marLeft w:val="0"/>
          <w:marRight w:val="0"/>
          <w:marTop w:val="0"/>
          <w:marBottom w:val="0"/>
          <w:divBdr>
            <w:top w:val="none" w:sz="0" w:space="0" w:color="auto"/>
            <w:left w:val="none" w:sz="0" w:space="0" w:color="auto"/>
            <w:bottom w:val="none" w:sz="0" w:space="0" w:color="auto"/>
            <w:right w:val="none" w:sz="0" w:space="0" w:color="auto"/>
          </w:divBdr>
        </w:div>
        <w:div w:id="499856953">
          <w:marLeft w:val="0"/>
          <w:marRight w:val="0"/>
          <w:marTop w:val="0"/>
          <w:marBottom w:val="0"/>
          <w:divBdr>
            <w:top w:val="none" w:sz="0" w:space="0" w:color="auto"/>
            <w:left w:val="none" w:sz="0" w:space="0" w:color="auto"/>
            <w:bottom w:val="none" w:sz="0" w:space="0" w:color="auto"/>
            <w:right w:val="none" w:sz="0" w:space="0" w:color="auto"/>
          </w:divBdr>
        </w:div>
        <w:div w:id="916744177">
          <w:marLeft w:val="0"/>
          <w:marRight w:val="0"/>
          <w:marTop w:val="0"/>
          <w:marBottom w:val="0"/>
          <w:divBdr>
            <w:top w:val="none" w:sz="0" w:space="0" w:color="auto"/>
            <w:left w:val="none" w:sz="0" w:space="0" w:color="auto"/>
            <w:bottom w:val="none" w:sz="0" w:space="0" w:color="auto"/>
            <w:right w:val="none" w:sz="0" w:space="0" w:color="auto"/>
          </w:divBdr>
        </w:div>
        <w:div w:id="935947151">
          <w:marLeft w:val="0"/>
          <w:marRight w:val="0"/>
          <w:marTop w:val="0"/>
          <w:marBottom w:val="0"/>
          <w:divBdr>
            <w:top w:val="none" w:sz="0" w:space="0" w:color="auto"/>
            <w:left w:val="none" w:sz="0" w:space="0" w:color="auto"/>
            <w:bottom w:val="none" w:sz="0" w:space="0" w:color="auto"/>
            <w:right w:val="none" w:sz="0" w:space="0" w:color="auto"/>
          </w:divBdr>
        </w:div>
      </w:divsChild>
    </w:div>
    <w:div w:id="1722365226">
      <w:bodyDiv w:val="1"/>
      <w:marLeft w:val="0"/>
      <w:marRight w:val="0"/>
      <w:marTop w:val="0"/>
      <w:marBottom w:val="0"/>
      <w:divBdr>
        <w:top w:val="none" w:sz="0" w:space="0" w:color="auto"/>
        <w:left w:val="none" w:sz="0" w:space="0" w:color="auto"/>
        <w:bottom w:val="none" w:sz="0" w:space="0" w:color="auto"/>
        <w:right w:val="none" w:sz="0" w:space="0" w:color="auto"/>
      </w:divBdr>
      <w:divsChild>
        <w:div w:id="1351487261">
          <w:marLeft w:val="0"/>
          <w:marRight w:val="0"/>
          <w:marTop w:val="0"/>
          <w:marBottom w:val="0"/>
          <w:divBdr>
            <w:top w:val="none" w:sz="0" w:space="0" w:color="auto"/>
            <w:left w:val="none" w:sz="0" w:space="0" w:color="auto"/>
            <w:bottom w:val="none" w:sz="0" w:space="0" w:color="auto"/>
            <w:right w:val="none" w:sz="0" w:space="0" w:color="auto"/>
          </w:divBdr>
          <w:divsChild>
            <w:div w:id="1529373034">
              <w:marLeft w:val="0"/>
              <w:marRight w:val="0"/>
              <w:marTop w:val="0"/>
              <w:marBottom w:val="0"/>
              <w:divBdr>
                <w:top w:val="none" w:sz="0" w:space="0" w:color="auto"/>
                <w:left w:val="none" w:sz="0" w:space="0" w:color="auto"/>
                <w:bottom w:val="none" w:sz="0" w:space="0" w:color="auto"/>
                <w:right w:val="none" w:sz="0" w:space="0" w:color="auto"/>
              </w:divBdr>
              <w:divsChild>
                <w:div w:id="11792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291541">
      <w:bodyDiv w:val="1"/>
      <w:marLeft w:val="0"/>
      <w:marRight w:val="0"/>
      <w:marTop w:val="0"/>
      <w:marBottom w:val="0"/>
      <w:divBdr>
        <w:top w:val="none" w:sz="0" w:space="0" w:color="auto"/>
        <w:left w:val="none" w:sz="0" w:space="0" w:color="auto"/>
        <w:bottom w:val="none" w:sz="0" w:space="0" w:color="auto"/>
        <w:right w:val="none" w:sz="0" w:space="0" w:color="auto"/>
      </w:divBdr>
      <w:divsChild>
        <w:div w:id="1279264718">
          <w:marLeft w:val="0"/>
          <w:marRight w:val="0"/>
          <w:marTop w:val="0"/>
          <w:marBottom w:val="0"/>
          <w:divBdr>
            <w:top w:val="none" w:sz="0" w:space="0" w:color="auto"/>
            <w:left w:val="none" w:sz="0" w:space="0" w:color="auto"/>
            <w:bottom w:val="none" w:sz="0" w:space="0" w:color="auto"/>
            <w:right w:val="none" w:sz="0" w:space="0" w:color="auto"/>
          </w:divBdr>
          <w:divsChild>
            <w:div w:id="142237217">
              <w:marLeft w:val="0"/>
              <w:marRight w:val="0"/>
              <w:marTop w:val="0"/>
              <w:marBottom w:val="0"/>
              <w:divBdr>
                <w:top w:val="none" w:sz="0" w:space="0" w:color="auto"/>
                <w:left w:val="none" w:sz="0" w:space="0" w:color="auto"/>
                <w:bottom w:val="none" w:sz="0" w:space="0" w:color="auto"/>
                <w:right w:val="none" w:sz="0" w:space="0" w:color="auto"/>
              </w:divBdr>
              <w:divsChild>
                <w:div w:id="758603177">
                  <w:marLeft w:val="0"/>
                  <w:marRight w:val="0"/>
                  <w:marTop w:val="0"/>
                  <w:marBottom w:val="0"/>
                  <w:divBdr>
                    <w:top w:val="none" w:sz="0" w:space="0" w:color="auto"/>
                    <w:left w:val="none" w:sz="0" w:space="0" w:color="auto"/>
                    <w:bottom w:val="none" w:sz="0" w:space="0" w:color="auto"/>
                    <w:right w:val="none" w:sz="0" w:space="0" w:color="auto"/>
                  </w:divBdr>
                </w:div>
                <w:div w:id="12727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701614">
      <w:bodyDiv w:val="1"/>
      <w:marLeft w:val="0"/>
      <w:marRight w:val="0"/>
      <w:marTop w:val="0"/>
      <w:marBottom w:val="0"/>
      <w:divBdr>
        <w:top w:val="none" w:sz="0" w:space="0" w:color="auto"/>
        <w:left w:val="none" w:sz="0" w:space="0" w:color="auto"/>
        <w:bottom w:val="none" w:sz="0" w:space="0" w:color="auto"/>
        <w:right w:val="none" w:sz="0" w:space="0" w:color="auto"/>
      </w:divBdr>
      <w:divsChild>
        <w:div w:id="532614361">
          <w:marLeft w:val="0"/>
          <w:marRight w:val="0"/>
          <w:marTop w:val="0"/>
          <w:marBottom w:val="0"/>
          <w:divBdr>
            <w:top w:val="none" w:sz="0" w:space="0" w:color="auto"/>
            <w:left w:val="none" w:sz="0" w:space="0" w:color="auto"/>
            <w:bottom w:val="none" w:sz="0" w:space="0" w:color="auto"/>
            <w:right w:val="none" w:sz="0" w:space="0" w:color="auto"/>
          </w:divBdr>
          <w:divsChild>
            <w:div w:id="1912352438">
              <w:marLeft w:val="0"/>
              <w:marRight w:val="0"/>
              <w:marTop w:val="0"/>
              <w:marBottom w:val="0"/>
              <w:divBdr>
                <w:top w:val="none" w:sz="0" w:space="0" w:color="auto"/>
                <w:left w:val="none" w:sz="0" w:space="0" w:color="auto"/>
                <w:bottom w:val="none" w:sz="0" w:space="0" w:color="auto"/>
                <w:right w:val="none" w:sz="0" w:space="0" w:color="auto"/>
              </w:divBdr>
              <w:divsChild>
                <w:div w:id="147090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18759">
      <w:bodyDiv w:val="1"/>
      <w:marLeft w:val="0"/>
      <w:marRight w:val="0"/>
      <w:marTop w:val="0"/>
      <w:marBottom w:val="0"/>
      <w:divBdr>
        <w:top w:val="none" w:sz="0" w:space="0" w:color="auto"/>
        <w:left w:val="none" w:sz="0" w:space="0" w:color="auto"/>
        <w:bottom w:val="none" w:sz="0" w:space="0" w:color="auto"/>
        <w:right w:val="none" w:sz="0" w:space="0" w:color="auto"/>
      </w:divBdr>
      <w:divsChild>
        <w:div w:id="1980916162">
          <w:marLeft w:val="0"/>
          <w:marRight w:val="0"/>
          <w:marTop w:val="0"/>
          <w:marBottom w:val="0"/>
          <w:divBdr>
            <w:top w:val="none" w:sz="0" w:space="0" w:color="auto"/>
            <w:left w:val="none" w:sz="0" w:space="0" w:color="auto"/>
            <w:bottom w:val="none" w:sz="0" w:space="0" w:color="auto"/>
            <w:right w:val="none" w:sz="0" w:space="0" w:color="auto"/>
          </w:divBdr>
          <w:divsChild>
            <w:div w:id="1165979252">
              <w:marLeft w:val="0"/>
              <w:marRight w:val="0"/>
              <w:marTop w:val="0"/>
              <w:marBottom w:val="0"/>
              <w:divBdr>
                <w:top w:val="none" w:sz="0" w:space="0" w:color="auto"/>
                <w:left w:val="none" w:sz="0" w:space="0" w:color="auto"/>
                <w:bottom w:val="none" w:sz="0" w:space="0" w:color="auto"/>
                <w:right w:val="none" w:sz="0" w:space="0" w:color="auto"/>
              </w:divBdr>
              <w:divsChild>
                <w:div w:id="2079791424">
                  <w:marLeft w:val="0"/>
                  <w:marRight w:val="0"/>
                  <w:marTop w:val="0"/>
                  <w:marBottom w:val="0"/>
                  <w:divBdr>
                    <w:top w:val="none" w:sz="0" w:space="0" w:color="auto"/>
                    <w:left w:val="none" w:sz="0" w:space="0" w:color="auto"/>
                    <w:bottom w:val="none" w:sz="0" w:space="0" w:color="auto"/>
                    <w:right w:val="none" w:sz="0" w:space="0" w:color="auto"/>
                  </w:divBdr>
                </w:div>
                <w:div w:id="8331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84849">
      <w:bodyDiv w:val="1"/>
      <w:marLeft w:val="0"/>
      <w:marRight w:val="0"/>
      <w:marTop w:val="0"/>
      <w:marBottom w:val="0"/>
      <w:divBdr>
        <w:top w:val="none" w:sz="0" w:space="0" w:color="auto"/>
        <w:left w:val="none" w:sz="0" w:space="0" w:color="auto"/>
        <w:bottom w:val="none" w:sz="0" w:space="0" w:color="auto"/>
        <w:right w:val="none" w:sz="0" w:space="0" w:color="auto"/>
      </w:divBdr>
      <w:divsChild>
        <w:div w:id="1498114081">
          <w:marLeft w:val="0"/>
          <w:marRight w:val="0"/>
          <w:marTop w:val="0"/>
          <w:marBottom w:val="0"/>
          <w:divBdr>
            <w:top w:val="none" w:sz="0" w:space="0" w:color="auto"/>
            <w:left w:val="none" w:sz="0" w:space="0" w:color="auto"/>
            <w:bottom w:val="none" w:sz="0" w:space="0" w:color="auto"/>
            <w:right w:val="none" w:sz="0" w:space="0" w:color="auto"/>
          </w:divBdr>
          <w:divsChild>
            <w:div w:id="1288660564">
              <w:marLeft w:val="0"/>
              <w:marRight w:val="0"/>
              <w:marTop w:val="0"/>
              <w:marBottom w:val="0"/>
              <w:divBdr>
                <w:top w:val="none" w:sz="0" w:space="0" w:color="auto"/>
                <w:left w:val="none" w:sz="0" w:space="0" w:color="auto"/>
                <w:bottom w:val="none" w:sz="0" w:space="0" w:color="auto"/>
                <w:right w:val="none" w:sz="0" w:space="0" w:color="auto"/>
              </w:divBdr>
              <w:divsChild>
                <w:div w:id="207693785">
                  <w:marLeft w:val="0"/>
                  <w:marRight w:val="0"/>
                  <w:marTop w:val="0"/>
                  <w:marBottom w:val="0"/>
                  <w:divBdr>
                    <w:top w:val="none" w:sz="0" w:space="0" w:color="auto"/>
                    <w:left w:val="none" w:sz="0" w:space="0" w:color="auto"/>
                    <w:bottom w:val="none" w:sz="0" w:space="0" w:color="auto"/>
                    <w:right w:val="none" w:sz="0" w:space="0" w:color="auto"/>
                  </w:divBdr>
                </w:div>
                <w:div w:id="81830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84031">
      <w:bodyDiv w:val="1"/>
      <w:marLeft w:val="0"/>
      <w:marRight w:val="0"/>
      <w:marTop w:val="0"/>
      <w:marBottom w:val="0"/>
      <w:divBdr>
        <w:top w:val="none" w:sz="0" w:space="0" w:color="auto"/>
        <w:left w:val="none" w:sz="0" w:space="0" w:color="auto"/>
        <w:bottom w:val="none" w:sz="0" w:space="0" w:color="auto"/>
        <w:right w:val="none" w:sz="0" w:space="0" w:color="auto"/>
      </w:divBdr>
      <w:divsChild>
        <w:div w:id="237592983">
          <w:marLeft w:val="0"/>
          <w:marRight w:val="0"/>
          <w:marTop w:val="0"/>
          <w:marBottom w:val="0"/>
          <w:divBdr>
            <w:top w:val="none" w:sz="0" w:space="0" w:color="auto"/>
            <w:left w:val="none" w:sz="0" w:space="0" w:color="auto"/>
            <w:bottom w:val="none" w:sz="0" w:space="0" w:color="auto"/>
            <w:right w:val="none" w:sz="0" w:space="0" w:color="auto"/>
          </w:divBdr>
          <w:divsChild>
            <w:div w:id="700283396">
              <w:marLeft w:val="0"/>
              <w:marRight w:val="0"/>
              <w:marTop w:val="0"/>
              <w:marBottom w:val="0"/>
              <w:divBdr>
                <w:top w:val="none" w:sz="0" w:space="0" w:color="auto"/>
                <w:left w:val="none" w:sz="0" w:space="0" w:color="auto"/>
                <w:bottom w:val="none" w:sz="0" w:space="0" w:color="auto"/>
                <w:right w:val="none" w:sz="0" w:space="0" w:color="auto"/>
              </w:divBdr>
              <w:divsChild>
                <w:div w:id="13102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42183">
      <w:bodyDiv w:val="1"/>
      <w:marLeft w:val="0"/>
      <w:marRight w:val="0"/>
      <w:marTop w:val="0"/>
      <w:marBottom w:val="0"/>
      <w:divBdr>
        <w:top w:val="none" w:sz="0" w:space="0" w:color="auto"/>
        <w:left w:val="none" w:sz="0" w:space="0" w:color="auto"/>
        <w:bottom w:val="none" w:sz="0" w:space="0" w:color="auto"/>
        <w:right w:val="none" w:sz="0" w:space="0" w:color="auto"/>
      </w:divBdr>
      <w:divsChild>
        <w:div w:id="294065009">
          <w:marLeft w:val="0"/>
          <w:marRight w:val="0"/>
          <w:marTop w:val="0"/>
          <w:marBottom w:val="0"/>
          <w:divBdr>
            <w:top w:val="none" w:sz="0" w:space="0" w:color="auto"/>
            <w:left w:val="none" w:sz="0" w:space="0" w:color="auto"/>
            <w:bottom w:val="none" w:sz="0" w:space="0" w:color="auto"/>
            <w:right w:val="none" w:sz="0" w:space="0" w:color="auto"/>
          </w:divBdr>
          <w:divsChild>
            <w:div w:id="168562813">
              <w:marLeft w:val="0"/>
              <w:marRight w:val="0"/>
              <w:marTop w:val="0"/>
              <w:marBottom w:val="0"/>
              <w:divBdr>
                <w:top w:val="none" w:sz="0" w:space="0" w:color="auto"/>
                <w:left w:val="none" w:sz="0" w:space="0" w:color="auto"/>
                <w:bottom w:val="none" w:sz="0" w:space="0" w:color="auto"/>
                <w:right w:val="none" w:sz="0" w:space="0" w:color="auto"/>
              </w:divBdr>
              <w:divsChild>
                <w:div w:id="133464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1794">
      <w:bodyDiv w:val="1"/>
      <w:marLeft w:val="0"/>
      <w:marRight w:val="0"/>
      <w:marTop w:val="0"/>
      <w:marBottom w:val="0"/>
      <w:divBdr>
        <w:top w:val="none" w:sz="0" w:space="0" w:color="auto"/>
        <w:left w:val="none" w:sz="0" w:space="0" w:color="auto"/>
        <w:bottom w:val="none" w:sz="0" w:space="0" w:color="auto"/>
        <w:right w:val="none" w:sz="0" w:space="0" w:color="auto"/>
      </w:divBdr>
      <w:divsChild>
        <w:div w:id="813106006">
          <w:marLeft w:val="0"/>
          <w:marRight w:val="0"/>
          <w:marTop w:val="0"/>
          <w:marBottom w:val="0"/>
          <w:divBdr>
            <w:top w:val="none" w:sz="0" w:space="0" w:color="auto"/>
            <w:left w:val="none" w:sz="0" w:space="0" w:color="auto"/>
            <w:bottom w:val="none" w:sz="0" w:space="0" w:color="auto"/>
            <w:right w:val="none" w:sz="0" w:space="0" w:color="auto"/>
          </w:divBdr>
          <w:divsChild>
            <w:div w:id="317154065">
              <w:marLeft w:val="0"/>
              <w:marRight w:val="0"/>
              <w:marTop w:val="0"/>
              <w:marBottom w:val="0"/>
              <w:divBdr>
                <w:top w:val="none" w:sz="0" w:space="0" w:color="auto"/>
                <w:left w:val="none" w:sz="0" w:space="0" w:color="auto"/>
                <w:bottom w:val="none" w:sz="0" w:space="0" w:color="auto"/>
                <w:right w:val="none" w:sz="0" w:space="0" w:color="auto"/>
              </w:divBdr>
              <w:divsChild>
                <w:div w:id="17432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5572">
      <w:bodyDiv w:val="1"/>
      <w:marLeft w:val="0"/>
      <w:marRight w:val="0"/>
      <w:marTop w:val="0"/>
      <w:marBottom w:val="0"/>
      <w:divBdr>
        <w:top w:val="none" w:sz="0" w:space="0" w:color="auto"/>
        <w:left w:val="none" w:sz="0" w:space="0" w:color="auto"/>
        <w:bottom w:val="none" w:sz="0" w:space="0" w:color="auto"/>
        <w:right w:val="none" w:sz="0" w:space="0" w:color="auto"/>
      </w:divBdr>
      <w:divsChild>
        <w:div w:id="102188825">
          <w:marLeft w:val="0"/>
          <w:marRight w:val="0"/>
          <w:marTop w:val="0"/>
          <w:marBottom w:val="0"/>
          <w:divBdr>
            <w:top w:val="none" w:sz="0" w:space="0" w:color="auto"/>
            <w:left w:val="none" w:sz="0" w:space="0" w:color="auto"/>
            <w:bottom w:val="none" w:sz="0" w:space="0" w:color="auto"/>
            <w:right w:val="none" w:sz="0" w:space="0" w:color="auto"/>
          </w:divBdr>
        </w:div>
        <w:div w:id="699012805">
          <w:marLeft w:val="0"/>
          <w:marRight w:val="0"/>
          <w:marTop w:val="0"/>
          <w:marBottom w:val="0"/>
          <w:divBdr>
            <w:top w:val="none" w:sz="0" w:space="0" w:color="auto"/>
            <w:left w:val="none" w:sz="0" w:space="0" w:color="auto"/>
            <w:bottom w:val="none" w:sz="0" w:space="0" w:color="auto"/>
            <w:right w:val="none" w:sz="0" w:space="0" w:color="auto"/>
          </w:divBdr>
        </w:div>
        <w:div w:id="533157864">
          <w:marLeft w:val="0"/>
          <w:marRight w:val="0"/>
          <w:marTop w:val="0"/>
          <w:marBottom w:val="0"/>
          <w:divBdr>
            <w:top w:val="none" w:sz="0" w:space="0" w:color="auto"/>
            <w:left w:val="none" w:sz="0" w:space="0" w:color="auto"/>
            <w:bottom w:val="none" w:sz="0" w:space="0" w:color="auto"/>
            <w:right w:val="none" w:sz="0" w:space="0" w:color="auto"/>
          </w:divBdr>
        </w:div>
        <w:div w:id="1947618990">
          <w:marLeft w:val="0"/>
          <w:marRight w:val="0"/>
          <w:marTop w:val="0"/>
          <w:marBottom w:val="0"/>
          <w:divBdr>
            <w:top w:val="none" w:sz="0" w:space="0" w:color="auto"/>
            <w:left w:val="none" w:sz="0" w:space="0" w:color="auto"/>
            <w:bottom w:val="none" w:sz="0" w:space="0" w:color="auto"/>
            <w:right w:val="none" w:sz="0" w:space="0" w:color="auto"/>
          </w:divBdr>
        </w:div>
        <w:div w:id="2097482257">
          <w:marLeft w:val="0"/>
          <w:marRight w:val="0"/>
          <w:marTop w:val="0"/>
          <w:marBottom w:val="0"/>
          <w:divBdr>
            <w:top w:val="none" w:sz="0" w:space="0" w:color="auto"/>
            <w:left w:val="none" w:sz="0" w:space="0" w:color="auto"/>
            <w:bottom w:val="none" w:sz="0" w:space="0" w:color="auto"/>
            <w:right w:val="none" w:sz="0" w:space="0" w:color="auto"/>
          </w:divBdr>
        </w:div>
        <w:div w:id="874469166">
          <w:marLeft w:val="0"/>
          <w:marRight w:val="0"/>
          <w:marTop w:val="0"/>
          <w:marBottom w:val="0"/>
          <w:divBdr>
            <w:top w:val="none" w:sz="0" w:space="0" w:color="auto"/>
            <w:left w:val="none" w:sz="0" w:space="0" w:color="auto"/>
            <w:bottom w:val="none" w:sz="0" w:space="0" w:color="auto"/>
            <w:right w:val="none" w:sz="0" w:space="0" w:color="auto"/>
          </w:divBdr>
        </w:div>
        <w:div w:id="691540357">
          <w:marLeft w:val="0"/>
          <w:marRight w:val="0"/>
          <w:marTop w:val="0"/>
          <w:marBottom w:val="0"/>
          <w:divBdr>
            <w:top w:val="none" w:sz="0" w:space="0" w:color="auto"/>
            <w:left w:val="none" w:sz="0" w:space="0" w:color="auto"/>
            <w:bottom w:val="none" w:sz="0" w:space="0" w:color="auto"/>
            <w:right w:val="none" w:sz="0" w:space="0" w:color="auto"/>
          </w:divBdr>
        </w:div>
        <w:div w:id="863174955">
          <w:marLeft w:val="0"/>
          <w:marRight w:val="0"/>
          <w:marTop w:val="0"/>
          <w:marBottom w:val="0"/>
          <w:divBdr>
            <w:top w:val="none" w:sz="0" w:space="0" w:color="auto"/>
            <w:left w:val="none" w:sz="0" w:space="0" w:color="auto"/>
            <w:bottom w:val="none" w:sz="0" w:space="0" w:color="auto"/>
            <w:right w:val="none" w:sz="0" w:space="0" w:color="auto"/>
          </w:divBdr>
        </w:div>
        <w:div w:id="1349022336">
          <w:marLeft w:val="0"/>
          <w:marRight w:val="0"/>
          <w:marTop w:val="0"/>
          <w:marBottom w:val="0"/>
          <w:divBdr>
            <w:top w:val="none" w:sz="0" w:space="0" w:color="auto"/>
            <w:left w:val="none" w:sz="0" w:space="0" w:color="auto"/>
            <w:bottom w:val="none" w:sz="0" w:space="0" w:color="auto"/>
            <w:right w:val="none" w:sz="0" w:space="0" w:color="auto"/>
          </w:divBdr>
        </w:div>
        <w:div w:id="1422070204">
          <w:marLeft w:val="0"/>
          <w:marRight w:val="0"/>
          <w:marTop w:val="0"/>
          <w:marBottom w:val="0"/>
          <w:divBdr>
            <w:top w:val="none" w:sz="0" w:space="0" w:color="auto"/>
            <w:left w:val="none" w:sz="0" w:space="0" w:color="auto"/>
            <w:bottom w:val="none" w:sz="0" w:space="0" w:color="auto"/>
            <w:right w:val="none" w:sz="0" w:space="0" w:color="auto"/>
          </w:divBdr>
        </w:div>
      </w:divsChild>
    </w:div>
    <w:div w:id="1952737828">
      <w:bodyDiv w:val="1"/>
      <w:marLeft w:val="0"/>
      <w:marRight w:val="0"/>
      <w:marTop w:val="0"/>
      <w:marBottom w:val="0"/>
      <w:divBdr>
        <w:top w:val="none" w:sz="0" w:space="0" w:color="auto"/>
        <w:left w:val="none" w:sz="0" w:space="0" w:color="auto"/>
        <w:bottom w:val="none" w:sz="0" w:space="0" w:color="auto"/>
        <w:right w:val="none" w:sz="0" w:space="0" w:color="auto"/>
      </w:divBdr>
      <w:divsChild>
        <w:div w:id="707339414">
          <w:marLeft w:val="0"/>
          <w:marRight w:val="0"/>
          <w:marTop w:val="0"/>
          <w:marBottom w:val="0"/>
          <w:divBdr>
            <w:top w:val="none" w:sz="0" w:space="0" w:color="auto"/>
            <w:left w:val="none" w:sz="0" w:space="0" w:color="auto"/>
            <w:bottom w:val="none" w:sz="0" w:space="0" w:color="auto"/>
            <w:right w:val="none" w:sz="0" w:space="0" w:color="auto"/>
          </w:divBdr>
        </w:div>
        <w:div w:id="638146108">
          <w:marLeft w:val="0"/>
          <w:marRight w:val="0"/>
          <w:marTop w:val="0"/>
          <w:marBottom w:val="0"/>
          <w:divBdr>
            <w:top w:val="none" w:sz="0" w:space="0" w:color="auto"/>
            <w:left w:val="none" w:sz="0" w:space="0" w:color="auto"/>
            <w:bottom w:val="none" w:sz="0" w:space="0" w:color="auto"/>
            <w:right w:val="none" w:sz="0" w:space="0" w:color="auto"/>
          </w:divBdr>
        </w:div>
        <w:div w:id="1882202582">
          <w:marLeft w:val="0"/>
          <w:marRight w:val="0"/>
          <w:marTop w:val="0"/>
          <w:marBottom w:val="0"/>
          <w:divBdr>
            <w:top w:val="none" w:sz="0" w:space="0" w:color="auto"/>
            <w:left w:val="none" w:sz="0" w:space="0" w:color="auto"/>
            <w:bottom w:val="none" w:sz="0" w:space="0" w:color="auto"/>
            <w:right w:val="none" w:sz="0" w:space="0" w:color="auto"/>
          </w:divBdr>
        </w:div>
        <w:div w:id="798299349">
          <w:marLeft w:val="0"/>
          <w:marRight w:val="0"/>
          <w:marTop w:val="0"/>
          <w:marBottom w:val="0"/>
          <w:divBdr>
            <w:top w:val="none" w:sz="0" w:space="0" w:color="auto"/>
            <w:left w:val="none" w:sz="0" w:space="0" w:color="auto"/>
            <w:bottom w:val="none" w:sz="0" w:space="0" w:color="auto"/>
            <w:right w:val="none" w:sz="0" w:space="0" w:color="auto"/>
          </w:divBdr>
        </w:div>
        <w:div w:id="829490804">
          <w:marLeft w:val="0"/>
          <w:marRight w:val="0"/>
          <w:marTop w:val="0"/>
          <w:marBottom w:val="0"/>
          <w:divBdr>
            <w:top w:val="none" w:sz="0" w:space="0" w:color="auto"/>
            <w:left w:val="none" w:sz="0" w:space="0" w:color="auto"/>
            <w:bottom w:val="none" w:sz="0" w:space="0" w:color="auto"/>
            <w:right w:val="none" w:sz="0" w:space="0" w:color="auto"/>
          </w:divBdr>
        </w:div>
        <w:div w:id="676006556">
          <w:marLeft w:val="0"/>
          <w:marRight w:val="0"/>
          <w:marTop w:val="0"/>
          <w:marBottom w:val="0"/>
          <w:divBdr>
            <w:top w:val="none" w:sz="0" w:space="0" w:color="auto"/>
            <w:left w:val="none" w:sz="0" w:space="0" w:color="auto"/>
            <w:bottom w:val="none" w:sz="0" w:space="0" w:color="auto"/>
            <w:right w:val="none" w:sz="0" w:space="0" w:color="auto"/>
          </w:divBdr>
        </w:div>
        <w:div w:id="111093803">
          <w:marLeft w:val="0"/>
          <w:marRight w:val="0"/>
          <w:marTop w:val="0"/>
          <w:marBottom w:val="0"/>
          <w:divBdr>
            <w:top w:val="none" w:sz="0" w:space="0" w:color="auto"/>
            <w:left w:val="none" w:sz="0" w:space="0" w:color="auto"/>
            <w:bottom w:val="none" w:sz="0" w:space="0" w:color="auto"/>
            <w:right w:val="none" w:sz="0" w:space="0" w:color="auto"/>
          </w:divBdr>
        </w:div>
        <w:div w:id="2100562783">
          <w:marLeft w:val="0"/>
          <w:marRight w:val="0"/>
          <w:marTop w:val="0"/>
          <w:marBottom w:val="0"/>
          <w:divBdr>
            <w:top w:val="none" w:sz="0" w:space="0" w:color="auto"/>
            <w:left w:val="none" w:sz="0" w:space="0" w:color="auto"/>
            <w:bottom w:val="none" w:sz="0" w:space="0" w:color="auto"/>
            <w:right w:val="none" w:sz="0" w:space="0" w:color="auto"/>
          </w:divBdr>
        </w:div>
        <w:div w:id="920678763">
          <w:marLeft w:val="0"/>
          <w:marRight w:val="0"/>
          <w:marTop w:val="0"/>
          <w:marBottom w:val="0"/>
          <w:divBdr>
            <w:top w:val="none" w:sz="0" w:space="0" w:color="auto"/>
            <w:left w:val="none" w:sz="0" w:space="0" w:color="auto"/>
            <w:bottom w:val="none" w:sz="0" w:space="0" w:color="auto"/>
            <w:right w:val="none" w:sz="0" w:space="0" w:color="auto"/>
          </w:divBdr>
        </w:div>
        <w:div w:id="906037895">
          <w:marLeft w:val="0"/>
          <w:marRight w:val="0"/>
          <w:marTop w:val="0"/>
          <w:marBottom w:val="0"/>
          <w:divBdr>
            <w:top w:val="none" w:sz="0" w:space="0" w:color="auto"/>
            <w:left w:val="none" w:sz="0" w:space="0" w:color="auto"/>
            <w:bottom w:val="none" w:sz="0" w:space="0" w:color="auto"/>
            <w:right w:val="none" w:sz="0" w:space="0" w:color="auto"/>
          </w:divBdr>
        </w:div>
      </w:divsChild>
    </w:div>
    <w:div w:id="1967732003">
      <w:bodyDiv w:val="1"/>
      <w:marLeft w:val="0"/>
      <w:marRight w:val="0"/>
      <w:marTop w:val="0"/>
      <w:marBottom w:val="0"/>
      <w:divBdr>
        <w:top w:val="none" w:sz="0" w:space="0" w:color="auto"/>
        <w:left w:val="none" w:sz="0" w:space="0" w:color="auto"/>
        <w:bottom w:val="none" w:sz="0" w:space="0" w:color="auto"/>
        <w:right w:val="none" w:sz="0" w:space="0" w:color="auto"/>
      </w:divBdr>
      <w:divsChild>
        <w:div w:id="43604421">
          <w:marLeft w:val="0"/>
          <w:marRight w:val="0"/>
          <w:marTop w:val="0"/>
          <w:marBottom w:val="0"/>
          <w:divBdr>
            <w:top w:val="none" w:sz="0" w:space="0" w:color="auto"/>
            <w:left w:val="none" w:sz="0" w:space="0" w:color="auto"/>
            <w:bottom w:val="none" w:sz="0" w:space="0" w:color="auto"/>
            <w:right w:val="none" w:sz="0" w:space="0" w:color="auto"/>
          </w:divBdr>
          <w:divsChild>
            <w:div w:id="1203134724">
              <w:marLeft w:val="0"/>
              <w:marRight w:val="0"/>
              <w:marTop w:val="0"/>
              <w:marBottom w:val="0"/>
              <w:divBdr>
                <w:top w:val="none" w:sz="0" w:space="0" w:color="auto"/>
                <w:left w:val="none" w:sz="0" w:space="0" w:color="auto"/>
                <w:bottom w:val="none" w:sz="0" w:space="0" w:color="auto"/>
                <w:right w:val="none" w:sz="0" w:space="0" w:color="auto"/>
              </w:divBdr>
              <w:divsChild>
                <w:div w:id="8148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4718">
      <w:bodyDiv w:val="1"/>
      <w:marLeft w:val="0"/>
      <w:marRight w:val="0"/>
      <w:marTop w:val="0"/>
      <w:marBottom w:val="0"/>
      <w:divBdr>
        <w:top w:val="none" w:sz="0" w:space="0" w:color="auto"/>
        <w:left w:val="none" w:sz="0" w:space="0" w:color="auto"/>
        <w:bottom w:val="none" w:sz="0" w:space="0" w:color="auto"/>
        <w:right w:val="none" w:sz="0" w:space="0" w:color="auto"/>
      </w:divBdr>
      <w:divsChild>
        <w:div w:id="769621354">
          <w:marLeft w:val="0"/>
          <w:marRight w:val="0"/>
          <w:marTop w:val="0"/>
          <w:marBottom w:val="0"/>
          <w:divBdr>
            <w:top w:val="none" w:sz="0" w:space="0" w:color="auto"/>
            <w:left w:val="none" w:sz="0" w:space="0" w:color="auto"/>
            <w:bottom w:val="none" w:sz="0" w:space="0" w:color="auto"/>
            <w:right w:val="none" w:sz="0" w:space="0" w:color="auto"/>
          </w:divBdr>
          <w:divsChild>
            <w:div w:id="1021737757">
              <w:marLeft w:val="0"/>
              <w:marRight w:val="0"/>
              <w:marTop w:val="0"/>
              <w:marBottom w:val="0"/>
              <w:divBdr>
                <w:top w:val="none" w:sz="0" w:space="0" w:color="auto"/>
                <w:left w:val="none" w:sz="0" w:space="0" w:color="auto"/>
                <w:bottom w:val="none" w:sz="0" w:space="0" w:color="auto"/>
                <w:right w:val="none" w:sz="0" w:space="0" w:color="auto"/>
              </w:divBdr>
              <w:divsChild>
                <w:div w:id="110788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5345">
      <w:bodyDiv w:val="1"/>
      <w:marLeft w:val="0"/>
      <w:marRight w:val="0"/>
      <w:marTop w:val="0"/>
      <w:marBottom w:val="0"/>
      <w:divBdr>
        <w:top w:val="none" w:sz="0" w:space="0" w:color="auto"/>
        <w:left w:val="none" w:sz="0" w:space="0" w:color="auto"/>
        <w:bottom w:val="none" w:sz="0" w:space="0" w:color="auto"/>
        <w:right w:val="none" w:sz="0" w:space="0" w:color="auto"/>
      </w:divBdr>
      <w:divsChild>
        <w:div w:id="726537856">
          <w:marLeft w:val="0"/>
          <w:marRight w:val="0"/>
          <w:marTop w:val="0"/>
          <w:marBottom w:val="0"/>
          <w:divBdr>
            <w:top w:val="none" w:sz="0" w:space="0" w:color="auto"/>
            <w:left w:val="none" w:sz="0" w:space="0" w:color="auto"/>
            <w:bottom w:val="none" w:sz="0" w:space="0" w:color="auto"/>
            <w:right w:val="none" w:sz="0" w:space="0" w:color="auto"/>
          </w:divBdr>
        </w:div>
        <w:div w:id="1017269536">
          <w:marLeft w:val="0"/>
          <w:marRight w:val="0"/>
          <w:marTop w:val="0"/>
          <w:marBottom w:val="0"/>
          <w:divBdr>
            <w:top w:val="none" w:sz="0" w:space="0" w:color="auto"/>
            <w:left w:val="none" w:sz="0" w:space="0" w:color="auto"/>
            <w:bottom w:val="none" w:sz="0" w:space="0" w:color="auto"/>
            <w:right w:val="none" w:sz="0" w:space="0" w:color="auto"/>
          </w:divBdr>
        </w:div>
        <w:div w:id="1518305026">
          <w:marLeft w:val="0"/>
          <w:marRight w:val="0"/>
          <w:marTop w:val="0"/>
          <w:marBottom w:val="0"/>
          <w:divBdr>
            <w:top w:val="none" w:sz="0" w:space="0" w:color="auto"/>
            <w:left w:val="none" w:sz="0" w:space="0" w:color="auto"/>
            <w:bottom w:val="none" w:sz="0" w:space="0" w:color="auto"/>
            <w:right w:val="none" w:sz="0" w:space="0" w:color="auto"/>
          </w:divBdr>
        </w:div>
        <w:div w:id="599799995">
          <w:marLeft w:val="0"/>
          <w:marRight w:val="0"/>
          <w:marTop w:val="0"/>
          <w:marBottom w:val="0"/>
          <w:divBdr>
            <w:top w:val="none" w:sz="0" w:space="0" w:color="auto"/>
            <w:left w:val="none" w:sz="0" w:space="0" w:color="auto"/>
            <w:bottom w:val="none" w:sz="0" w:space="0" w:color="auto"/>
            <w:right w:val="none" w:sz="0" w:space="0" w:color="auto"/>
          </w:divBdr>
        </w:div>
        <w:div w:id="1929073124">
          <w:marLeft w:val="0"/>
          <w:marRight w:val="0"/>
          <w:marTop w:val="0"/>
          <w:marBottom w:val="0"/>
          <w:divBdr>
            <w:top w:val="none" w:sz="0" w:space="0" w:color="auto"/>
            <w:left w:val="none" w:sz="0" w:space="0" w:color="auto"/>
            <w:bottom w:val="none" w:sz="0" w:space="0" w:color="auto"/>
            <w:right w:val="none" w:sz="0" w:space="0" w:color="auto"/>
          </w:divBdr>
        </w:div>
        <w:div w:id="1142233339">
          <w:marLeft w:val="0"/>
          <w:marRight w:val="0"/>
          <w:marTop w:val="0"/>
          <w:marBottom w:val="0"/>
          <w:divBdr>
            <w:top w:val="none" w:sz="0" w:space="0" w:color="auto"/>
            <w:left w:val="none" w:sz="0" w:space="0" w:color="auto"/>
            <w:bottom w:val="none" w:sz="0" w:space="0" w:color="auto"/>
            <w:right w:val="none" w:sz="0" w:space="0" w:color="auto"/>
          </w:divBdr>
        </w:div>
        <w:div w:id="1526599169">
          <w:marLeft w:val="0"/>
          <w:marRight w:val="0"/>
          <w:marTop w:val="0"/>
          <w:marBottom w:val="0"/>
          <w:divBdr>
            <w:top w:val="none" w:sz="0" w:space="0" w:color="auto"/>
            <w:left w:val="none" w:sz="0" w:space="0" w:color="auto"/>
            <w:bottom w:val="none" w:sz="0" w:space="0" w:color="auto"/>
            <w:right w:val="none" w:sz="0" w:space="0" w:color="auto"/>
          </w:divBdr>
        </w:div>
        <w:div w:id="1392659322">
          <w:marLeft w:val="0"/>
          <w:marRight w:val="0"/>
          <w:marTop w:val="0"/>
          <w:marBottom w:val="0"/>
          <w:divBdr>
            <w:top w:val="none" w:sz="0" w:space="0" w:color="auto"/>
            <w:left w:val="none" w:sz="0" w:space="0" w:color="auto"/>
            <w:bottom w:val="none" w:sz="0" w:space="0" w:color="auto"/>
            <w:right w:val="none" w:sz="0" w:space="0" w:color="auto"/>
          </w:divBdr>
        </w:div>
        <w:div w:id="611790973">
          <w:marLeft w:val="0"/>
          <w:marRight w:val="0"/>
          <w:marTop w:val="0"/>
          <w:marBottom w:val="0"/>
          <w:divBdr>
            <w:top w:val="none" w:sz="0" w:space="0" w:color="auto"/>
            <w:left w:val="none" w:sz="0" w:space="0" w:color="auto"/>
            <w:bottom w:val="none" w:sz="0" w:space="0" w:color="auto"/>
            <w:right w:val="none" w:sz="0" w:space="0" w:color="auto"/>
          </w:divBdr>
        </w:div>
        <w:div w:id="854228352">
          <w:marLeft w:val="0"/>
          <w:marRight w:val="0"/>
          <w:marTop w:val="0"/>
          <w:marBottom w:val="0"/>
          <w:divBdr>
            <w:top w:val="none" w:sz="0" w:space="0" w:color="auto"/>
            <w:left w:val="none" w:sz="0" w:space="0" w:color="auto"/>
            <w:bottom w:val="none" w:sz="0" w:space="0" w:color="auto"/>
            <w:right w:val="none" w:sz="0" w:space="0" w:color="auto"/>
          </w:divBdr>
        </w:div>
        <w:div w:id="1149859241">
          <w:marLeft w:val="0"/>
          <w:marRight w:val="0"/>
          <w:marTop w:val="0"/>
          <w:marBottom w:val="0"/>
          <w:divBdr>
            <w:top w:val="none" w:sz="0" w:space="0" w:color="auto"/>
            <w:left w:val="none" w:sz="0" w:space="0" w:color="auto"/>
            <w:bottom w:val="none" w:sz="0" w:space="0" w:color="auto"/>
            <w:right w:val="none" w:sz="0" w:space="0" w:color="auto"/>
          </w:divBdr>
        </w:div>
      </w:divsChild>
    </w:div>
    <w:div w:id="2033607330">
      <w:bodyDiv w:val="1"/>
      <w:marLeft w:val="0"/>
      <w:marRight w:val="0"/>
      <w:marTop w:val="0"/>
      <w:marBottom w:val="0"/>
      <w:divBdr>
        <w:top w:val="none" w:sz="0" w:space="0" w:color="auto"/>
        <w:left w:val="none" w:sz="0" w:space="0" w:color="auto"/>
        <w:bottom w:val="none" w:sz="0" w:space="0" w:color="auto"/>
        <w:right w:val="none" w:sz="0" w:space="0" w:color="auto"/>
      </w:divBdr>
      <w:divsChild>
        <w:div w:id="706561689">
          <w:marLeft w:val="0"/>
          <w:marRight w:val="0"/>
          <w:marTop w:val="0"/>
          <w:marBottom w:val="0"/>
          <w:divBdr>
            <w:top w:val="none" w:sz="0" w:space="0" w:color="auto"/>
            <w:left w:val="none" w:sz="0" w:space="0" w:color="auto"/>
            <w:bottom w:val="none" w:sz="0" w:space="0" w:color="auto"/>
            <w:right w:val="none" w:sz="0" w:space="0" w:color="auto"/>
          </w:divBdr>
          <w:divsChild>
            <w:div w:id="415397590">
              <w:marLeft w:val="0"/>
              <w:marRight w:val="0"/>
              <w:marTop w:val="0"/>
              <w:marBottom w:val="0"/>
              <w:divBdr>
                <w:top w:val="none" w:sz="0" w:space="0" w:color="auto"/>
                <w:left w:val="none" w:sz="0" w:space="0" w:color="auto"/>
                <w:bottom w:val="none" w:sz="0" w:space="0" w:color="auto"/>
                <w:right w:val="none" w:sz="0" w:space="0" w:color="auto"/>
              </w:divBdr>
              <w:divsChild>
                <w:div w:id="61952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396537">
      <w:bodyDiv w:val="1"/>
      <w:marLeft w:val="0"/>
      <w:marRight w:val="0"/>
      <w:marTop w:val="0"/>
      <w:marBottom w:val="0"/>
      <w:divBdr>
        <w:top w:val="none" w:sz="0" w:space="0" w:color="auto"/>
        <w:left w:val="none" w:sz="0" w:space="0" w:color="auto"/>
        <w:bottom w:val="none" w:sz="0" w:space="0" w:color="auto"/>
        <w:right w:val="none" w:sz="0" w:space="0" w:color="auto"/>
      </w:divBdr>
      <w:divsChild>
        <w:div w:id="1945306239">
          <w:marLeft w:val="0"/>
          <w:marRight w:val="0"/>
          <w:marTop w:val="0"/>
          <w:marBottom w:val="0"/>
          <w:divBdr>
            <w:top w:val="none" w:sz="0" w:space="0" w:color="auto"/>
            <w:left w:val="none" w:sz="0" w:space="0" w:color="auto"/>
            <w:bottom w:val="none" w:sz="0" w:space="0" w:color="auto"/>
            <w:right w:val="none" w:sz="0" w:space="0" w:color="auto"/>
          </w:divBdr>
          <w:divsChild>
            <w:div w:id="1176769370">
              <w:marLeft w:val="0"/>
              <w:marRight w:val="0"/>
              <w:marTop w:val="0"/>
              <w:marBottom w:val="0"/>
              <w:divBdr>
                <w:top w:val="none" w:sz="0" w:space="0" w:color="auto"/>
                <w:left w:val="none" w:sz="0" w:space="0" w:color="auto"/>
                <w:bottom w:val="none" w:sz="0" w:space="0" w:color="auto"/>
                <w:right w:val="none" w:sz="0" w:space="0" w:color="auto"/>
              </w:divBdr>
              <w:divsChild>
                <w:div w:id="5981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63787">
      <w:bodyDiv w:val="1"/>
      <w:marLeft w:val="0"/>
      <w:marRight w:val="0"/>
      <w:marTop w:val="0"/>
      <w:marBottom w:val="0"/>
      <w:divBdr>
        <w:top w:val="none" w:sz="0" w:space="0" w:color="auto"/>
        <w:left w:val="none" w:sz="0" w:space="0" w:color="auto"/>
        <w:bottom w:val="none" w:sz="0" w:space="0" w:color="auto"/>
        <w:right w:val="none" w:sz="0" w:space="0" w:color="auto"/>
      </w:divBdr>
      <w:divsChild>
        <w:div w:id="265045310">
          <w:marLeft w:val="0"/>
          <w:marRight w:val="0"/>
          <w:marTop w:val="0"/>
          <w:marBottom w:val="0"/>
          <w:divBdr>
            <w:top w:val="none" w:sz="0" w:space="0" w:color="auto"/>
            <w:left w:val="none" w:sz="0" w:space="0" w:color="auto"/>
            <w:bottom w:val="none" w:sz="0" w:space="0" w:color="auto"/>
            <w:right w:val="none" w:sz="0" w:space="0" w:color="auto"/>
          </w:divBdr>
          <w:divsChild>
            <w:div w:id="567108225">
              <w:marLeft w:val="0"/>
              <w:marRight w:val="0"/>
              <w:marTop w:val="0"/>
              <w:marBottom w:val="0"/>
              <w:divBdr>
                <w:top w:val="none" w:sz="0" w:space="0" w:color="auto"/>
                <w:left w:val="none" w:sz="0" w:space="0" w:color="auto"/>
                <w:bottom w:val="none" w:sz="0" w:space="0" w:color="auto"/>
                <w:right w:val="none" w:sz="0" w:space="0" w:color="auto"/>
              </w:divBdr>
              <w:divsChild>
                <w:div w:id="20272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94953">
      <w:bodyDiv w:val="1"/>
      <w:marLeft w:val="0"/>
      <w:marRight w:val="0"/>
      <w:marTop w:val="0"/>
      <w:marBottom w:val="0"/>
      <w:divBdr>
        <w:top w:val="none" w:sz="0" w:space="0" w:color="auto"/>
        <w:left w:val="none" w:sz="0" w:space="0" w:color="auto"/>
        <w:bottom w:val="none" w:sz="0" w:space="0" w:color="auto"/>
        <w:right w:val="none" w:sz="0" w:space="0" w:color="auto"/>
      </w:divBdr>
      <w:divsChild>
        <w:div w:id="1487549927">
          <w:marLeft w:val="0"/>
          <w:marRight w:val="0"/>
          <w:marTop w:val="0"/>
          <w:marBottom w:val="0"/>
          <w:divBdr>
            <w:top w:val="none" w:sz="0" w:space="0" w:color="auto"/>
            <w:left w:val="none" w:sz="0" w:space="0" w:color="auto"/>
            <w:bottom w:val="none" w:sz="0" w:space="0" w:color="auto"/>
            <w:right w:val="none" w:sz="0" w:space="0" w:color="auto"/>
          </w:divBdr>
          <w:divsChild>
            <w:div w:id="1078750715">
              <w:marLeft w:val="0"/>
              <w:marRight w:val="0"/>
              <w:marTop w:val="0"/>
              <w:marBottom w:val="0"/>
              <w:divBdr>
                <w:top w:val="none" w:sz="0" w:space="0" w:color="auto"/>
                <w:left w:val="none" w:sz="0" w:space="0" w:color="auto"/>
                <w:bottom w:val="none" w:sz="0" w:space="0" w:color="auto"/>
                <w:right w:val="none" w:sz="0" w:space="0" w:color="auto"/>
              </w:divBdr>
              <w:divsChild>
                <w:div w:id="384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117214">
      <w:bodyDiv w:val="1"/>
      <w:marLeft w:val="0"/>
      <w:marRight w:val="0"/>
      <w:marTop w:val="0"/>
      <w:marBottom w:val="0"/>
      <w:divBdr>
        <w:top w:val="none" w:sz="0" w:space="0" w:color="auto"/>
        <w:left w:val="none" w:sz="0" w:space="0" w:color="auto"/>
        <w:bottom w:val="none" w:sz="0" w:space="0" w:color="auto"/>
        <w:right w:val="none" w:sz="0" w:space="0" w:color="auto"/>
      </w:divBdr>
      <w:divsChild>
        <w:div w:id="1072695446">
          <w:marLeft w:val="0"/>
          <w:marRight w:val="0"/>
          <w:marTop w:val="0"/>
          <w:marBottom w:val="0"/>
          <w:divBdr>
            <w:top w:val="none" w:sz="0" w:space="0" w:color="auto"/>
            <w:left w:val="none" w:sz="0" w:space="0" w:color="auto"/>
            <w:bottom w:val="none" w:sz="0" w:space="0" w:color="auto"/>
            <w:right w:val="none" w:sz="0" w:space="0" w:color="auto"/>
          </w:divBdr>
          <w:divsChild>
            <w:div w:id="1544555492">
              <w:marLeft w:val="0"/>
              <w:marRight w:val="0"/>
              <w:marTop w:val="0"/>
              <w:marBottom w:val="0"/>
              <w:divBdr>
                <w:top w:val="none" w:sz="0" w:space="0" w:color="auto"/>
                <w:left w:val="none" w:sz="0" w:space="0" w:color="auto"/>
                <w:bottom w:val="none" w:sz="0" w:space="0" w:color="auto"/>
                <w:right w:val="none" w:sz="0" w:space="0" w:color="auto"/>
              </w:divBdr>
              <w:divsChild>
                <w:div w:id="5126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shadowrobot.com/products/dexterous-hand/"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kuka.com/en-us/products/robotics-systems/industrial-robo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hyperlink" Target="https://www.wonikrobotics.com/research-robot-hand"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universal-robots.com/"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schunk.com/de_en/gripping-systems/highlights/svh/"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bostondynamics.com/atlas" TargetMode="External"/><Relationship Id="rId30" Type="http://schemas.openxmlformats.org/officeDocument/2006/relationships/hyperlink" Target="https://www.hyundai-robotics.com/english/" TargetMode="External"/><Relationship Id="rId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19</Pages>
  <Words>3207</Words>
  <Characters>18284</Characters>
  <Application>Microsoft Office Word</Application>
  <DocSecurity>0</DocSecurity>
  <Lines>152</Lines>
  <Paragraphs>42</Paragraphs>
  <ScaleCrop>false</ScaleCrop>
  <Company/>
  <LinksUpToDate>false</LinksUpToDate>
  <CharactersWithSpaces>21449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slady</dc:creator>
  <cp:keywords/>
  <dc:description/>
  <cp:lastModifiedBy>chen slady</cp:lastModifiedBy>
  <cp:revision>1</cp:revision>
  <dcterms:created xsi:type="dcterms:W3CDTF">2025-02-20T14:00:00Z</dcterms:created>
  <dcterms:modified xsi:type="dcterms:W3CDTF">2025-02-20T16:41:00Z</dcterms:modified>
</cp:coreProperties>
</file>