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25A032">
      <w:pPr>
        <w:pStyle w:val="3"/>
        <w:spacing w:before="0" w:after="360"/>
        <w:ind w:firstLine="0"/>
        <w:jc w:val="center"/>
      </w:pPr>
      <w:r>
        <w:rPr>
          <w:rFonts w:ascii="方正小标宋简体" w:hAnsi="方正小标宋简体" w:eastAsia="方正小标宋简体" w:cs="方正小标宋简体"/>
          <w:b w:val="0"/>
          <w:sz w:val="44"/>
        </w:rPr>
        <w:t>【小宣资料库】党小组会议记录模板</w:t>
      </w:r>
    </w:p>
    <w:p w14:paraId="1CBC2AF5">
      <w:pPr>
        <w:pStyle w:val="4"/>
        <w:spacing w:before="0" w:after="0" w:line="560" w:lineRule="exact"/>
        <w:ind w:firstLine="420"/>
        <w:jc w:val="both"/>
      </w:pPr>
      <w:r>
        <w:rPr>
          <w:rFonts w:ascii="仿宋" w:hAnsi="仿宋" w:eastAsia="仿宋" w:cs="仿宋"/>
          <w:b w:val="0"/>
          <w:sz w:val="32"/>
        </w:rPr>
        <w:t>填写说明</w:t>
      </w:r>
    </w:p>
    <w:p w14:paraId="16BB3A74">
      <w:pPr>
        <w:spacing w:before="0" w:after="0" w:line="560" w:lineRule="exact"/>
        <w:ind w:firstLine="420"/>
        <w:jc w:val="both"/>
      </w:pPr>
      <w:r>
        <w:rPr>
          <w:rFonts w:ascii="仿宋" w:hAnsi="仿宋" w:eastAsia="仿宋" w:cs="仿宋"/>
          <w:b w:val="0"/>
          <w:sz w:val="32"/>
        </w:rPr>
        <w:t>适用于党小组会议记录。会议记录应真实、完整，重点记录学习内容、讨论情况、形成的意见和下一步工作安排。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5BD63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242C5D">
            <w:r>
              <w:t>党支部</w:t>
            </w:r>
          </w:p>
        </w:tc>
        <w:tc>
          <w:tcPr>
            <w:tcW w:w="4320" w:type="dxa"/>
          </w:tcPr>
          <w:p w14:paraId="021C18BA"/>
        </w:tc>
      </w:tr>
      <w:tr w14:paraId="6959A3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BFA272C">
            <w:r>
              <w:t>党小组</w:t>
            </w:r>
          </w:p>
        </w:tc>
        <w:tc>
          <w:tcPr>
            <w:tcW w:w="4320" w:type="dxa"/>
          </w:tcPr>
          <w:p w14:paraId="2BE13915"/>
        </w:tc>
      </w:tr>
      <w:tr w14:paraId="1F3478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77FA8F2">
            <w:r>
              <w:t>会议时间</w:t>
            </w:r>
          </w:p>
        </w:tc>
        <w:tc>
          <w:tcPr>
            <w:tcW w:w="4320" w:type="dxa"/>
          </w:tcPr>
          <w:p w14:paraId="0A022835"/>
        </w:tc>
      </w:tr>
      <w:tr w14:paraId="4F4692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C01E998">
            <w:r>
              <w:t>会议地点</w:t>
            </w:r>
          </w:p>
        </w:tc>
        <w:tc>
          <w:tcPr>
            <w:tcW w:w="4320" w:type="dxa"/>
          </w:tcPr>
          <w:p w14:paraId="64B0F106"/>
        </w:tc>
      </w:tr>
      <w:tr w14:paraId="64F62B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3FC4971">
            <w:r>
              <w:t>主持人</w:t>
            </w:r>
          </w:p>
        </w:tc>
        <w:tc>
          <w:tcPr>
            <w:tcW w:w="4320" w:type="dxa"/>
          </w:tcPr>
          <w:p w14:paraId="7752C1AA"/>
        </w:tc>
      </w:tr>
      <w:tr w14:paraId="615B4D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505B8D8">
            <w:r>
              <w:t>记录人</w:t>
            </w:r>
          </w:p>
        </w:tc>
        <w:tc>
          <w:tcPr>
            <w:tcW w:w="4320" w:type="dxa"/>
          </w:tcPr>
          <w:p w14:paraId="275FE145"/>
        </w:tc>
      </w:tr>
      <w:tr w14:paraId="204B9E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5ABA4F4">
            <w:r>
              <w:t>应到/实到人数</w:t>
            </w:r>
          </w:p>
        </w:tc>
        <w:tc>
          <w:tcPr>
            <w:tcW w:w="4320" w:type="dxa"/>
          </w:tcPr>
          <w:p w14:paraId="694A828A"/>
        </w:tc>
      </w:tr>
      <w:tr w14:paraId="036CDB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ED1C357">
            <w:r>
              <w:t>缺席人员及原因</w:t>
            </w:r>
          </w:p>
        </w:tc>
        <w:tc>
          <w:tcPr>
            <w:tcW w:w="4320" w:type="dxa"/>
          </w:tcPr>
          <w:p w14:paraId="1F569C11"/>
        </w:tc>
      </w:tr>
      <w:tr w14:paraId="6AA705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06F7618">
            <w:r>
              <w:t>会议主题</w:t>
            </w:r>
          </w:p>
        </w:tc>
        <w:tc>
          <w:tcPr>
            <w:tcW w:w="4320" w:type="dxa"/>
          </w:tcPr>
          <w:p w14:paraId="41660B50"/>
        </w:tc>
      </w:tr>
    </w:tbl>
    <w:p w14:paraId="081A2136">
      <w:pPr>
        <w:pStyle w:val="4"/>
        <w:spacing w:before="0" w:after="0" w:line="560" w:lineRule="exact"/>
        <w:ind w:firstLine="420"/>
        <w:jc w:val="both"/>
      </w:pPr>
      <w:r>
        <w:rPr>
          <w:rFonts w:ascii="仿宋" w:hAnsi="仿宋" w:eastAsia="仿宋" w:cs="仿宋"/>
          <w:b w:val="0"/>
          <w:sz w:val="32"/>
        </w:rPr>
        <w:t>会议内容</w:t>
      </w:r>
    </w:p>
    <w:p w14:paraId="397EA08E">
      <w:pPr>
        <w:spacing w:before="0" w:after="0" w:line="560" w:lineRule="exact"/>
        <w:ind w:firstLine="420"/>
        <w:jc w:val="both"/>
      </w:pPr>
      <w:r>
        <w:rPr>
          <w:rFonts w:ascii="仿宋" w:hAnsi="仿宋" w:eastAsia="仿宋" w:cs="仿宋"/>
          <w:b w:val="0"/>
          <w:sz w:val="32"/>
        </w:rPr>
        <w:t>____________________________________________________________________________</w:t>
      </w:r>
    </w:p>
    <w:p w14:paraId="72844D19">
      <w:pPr>
        <w:spacing w:before="0" w:after="0" w:line="560" w:lineRule="exact"/>
        <w:ind w:firstLine="420"/>
        <w:jc w:val="both"/>
      </w:pPr>
      <w:r>
        <w:rPr>
          <w:rFonts w:ascii="仿宋" w:hAnsi="仿宋" w:eastAsia="仿宋" w:cs="仿宋"/>
          <w:b w:val="0"/>
          <w:sz w:val="32"/>
        </w:rPr>
        <w:t>____________________________________________________________________________</w:t>
      </w:r>
    </w:p>
    <w:p w14:paraId="25235D5D">
      <w:pPr>
        <w:spacing w:before="0" w:after="0" w:line="560" w:lineRule="exact"/>
        <w:ind w:firstLine="420"/>
        <w:jc w:val="both"/>
      </w:pPr>
      <w:r>
        <w:rPr>
          <w:rFonts w:ascii="仿宋" w:hAnsi="仿宋" w:eastAsia="仿宋" w:cs="仿宋"/>
          <w:b w:val="0"/>
          <w:sz w:val="32"/>
        </w:rPr>
        <w:t>____________________________________________________________________________</w:t>
      </w:r>
    </w:p>
    <w:p w14:paraId="53FAB8D2">
      <w:pPr>
        <w:spacing w:before="0" w:after="0" w:line="560" w:lineRule="exact"/>
        <w:ind w:firstLine="420"/>
        <w:jc w:val="both"/>
      </w:pPr>
      <w:r>
        <w:rPr>
          <w:rFonts w:ascii="仿宋" w:hAnsi="仿宋" w:eastAsia="仿宋" w:cs="仿宋"/>
          <w:b w:val="0"/>
          <w:sz w:val="32"/>
        </w:rPr>
        <w:t>____________________________________________________________________________</w:t>
      </w:r>
    </w:p>
    <w:p w14:paraId="18AC9A0F">
      <w:pPr>
        <w:pStyle w:val="4"/>
        <w:spacing w:before="0" w:after="0" w:line="560" w:lineRule="exact"/>
        <w:ind w:firstLine="420"/>
        <w:jc w:val="both"/>
      </w:pPr>
      <w:r>
        <w:rPr>
          <w:rFonts w:ascii="仿宋" w:hAnsi="仿宋" w:eastAsia="仿宋" w:cs="仿宋"/>
          <w:b w:val="0"/>
          <w:sz w:val="32"/>
        </w:rPr>
        <w:t>会议决定事项</w:t>
      </w:r>
    </w:p>
    <w:p w14:paraId="5022C800">
      <w:pPr>
        <w:spacing w:before="0" w:after="0" w:line="560" w:lineRule="exact"/>
        <w:ind w:firstLine="420"/>
        <w:jc w:val="both"/>
      </w:pPr>
      <w:r>
        <w:rPr>
          <w:rFonts w:ascii="仿宋" w:hAnsi="仿宋" w:eastAsia="仿宋" w:cs="仿宋"/>
          <w:b w:val="0"/>
          <w:sz w:val="32"/>
        </w:rPr>
        <w:t>____________________________________________________________________________</w:t>
      </w:r>
    </w:p>
    <w:p w14:paraId="78A088A2">
      <w:pPr>
        <w:spacing w:before="0" w:after="0" w:line="560" w:lineRule="exact"/>
        <w:ind w:firstLine="420"/>
        <w:jc w:val="both"/>
      </w:pPr>
      <w:r>
        <w:rPr>
          <w:rFonts w:ascii="仿宋" w:hAnsi="仿宋" w:eastAsia="仿宋" w:cs="仿宋"/>
          <w:b w:val="0"/>
          <w:sz w:val="32"/>
        </w:rPr>
        <w:t>____________________________________________________________________________</w:t>
      </w:r>
    </w:p>
    <w:p w14:paraId="59379125">
      <w:pPr>
        <w:spacing w:before="0" w:after="0" w:line="560" w:lineRule="exact"/>
        <w:ind w:firstLine="420"/>
        <w:jc w:val="both"/>
      </w:pPr>
      <w:r>
        <w:rPr>
          <w:rFonts w:ascii="仿宋" w:hAnsi="仿宋" w:eastAsia="仿宋" w:cs="仿宋"/>
          <w:b w:val="0"/>
          <w:sz w:val="32"/>
        </w:rPr>
        <w:t>____________________________________________________________________________</w:t>
      </w:r>
    </w:p>
    <w:p w14:paraId="4E597DDE">
      <w:pPr>
        <w:pStyle w:val="4"/>
        <w:spacing w:before="0" w:after="0" w:line="560" w:lineRule="exact"/>
        <w:ind w:firstLine="420"/>
        <w:jc w:val="both"/>
      </w:pPr>
      <w:r>
        <w:rPr>
          <w:rFonts w:ascii="仿宋" w:hAnsi="仿宋" w:eastAsia="仿宋" w:cs="仿宋"/>
          <w:b w:val="0"/>
          <w:sz w:val="32"/>
        </w:rPr>
        <w:t>下一步工作安排</w:t>
      </w:r>
    </w:p>
    <w:p w14:paraId="296B663E">
      <w:pPr>
        <w:spacing w:before="0" w:after="0" w:line="560" w:lineRule="exact"/>
        <w:ind w:firstLine="420"/>
        <w:jc w:val="both"/>
      </w:pPr>
      <w:r>
        <w:rPr>
          <w:rFonts w:ascii="仿宋" w:hAnsi="仿宋" w:eastAsia="仿宋" w:cs="仿宋"/>
          <w:b w:val="0"/>
          <w:sz w:val="32"/>
        </w:rPr>
        <w:t>____________________________________________________________________________</w:t>
      </w:r>
    </w:p>
    <w:p w14:paraId="368EC431">
      <w:pPr>
        <w:spacing w:before="0" w:after="0" w:line="560" w:lineRule="exact"/>
        <w:ind w:firstLine="420"/>
        <w:jc w:val="both"/>
      </w:pPr>
      <w:r>
        <w:rPr>
          <w:rFonts w:ascii="仿宋" w:hAnsi="仿宋" w:eastAsia="仿宋" w:cs="仿宋"/>
          <w:b w:val="0"/>
          <w:sz w:val="32"/>
        </w:rPr>
        <w:t>____________________________________________________________________________</w:t>
      </w:r>
    </w:p>
    <w:p w14:paraId="4458E9C9">
      <w:pPr>
        <w:spacing w:before="0" w:after="0" w:line="560" w:lineRule="exact"/>
        <w:ind w:firstLine="420"/>
        <w:jc w:val="both"/>
      </w:pPr>
      <w:r>
        <w:rPr>
          <w:rFonts w:ascii="仿宋" w:hAnsi="仿宋" w:eastAsia="仿宋" w:cs="仿宋"/>
          <w:b w:val="0"/>
          <w:sz w:val="32"/>
        </w:rPr>
        <w:t>____________________________________________________________________________</w:t>
      </w:r>
    </w:p>
    <w:p w14:paraId="73155F2F">
      <w:pPr>
        <w:pStyle w:val="4"/>
        <w:spacing w:before="0" w:after="0" w:line="560" w:lineRule="exact"/>
        <w:ind w:firstLine="420"/>
        <w:jc w:val="both"/>
      </w:pPr>
      <w:r>
        <w:rPr>
          <w:rFonts w:ascii="仿宋" w:hAnsi="仿宋" w:eastAsia="仿宋" w:cs="仿宋"/>
          <w:b w:val="0"/>
          <w:sz w:val="32"/>
        </w:rPr>
        <w:t>参会人员签名</w:t>
      </w:r>
    </w:p>
    <w:p w14:paraId="75F94797">
      <w:pPr>
        <w:spacing w:before="0" w:after="0" w:line="560" w:lineRule="exact"/>
        <w:ind w:firstLine="420"/>
        <w:jc w:val="both"/>
      </w:pPr>
      <w:r>
        <w:rPr>
          <w:rFonts w:ascii="仿宋" w:hAnsi="仿宋" w:eastAsia="仿宋" w:cs="仿宋"/>
          <w:b w:val="0"/>
          <w:sz w:val="32"/>
        </w:rPr>
        <w:t>____________________________________________</w:t>
      </w:r>
    </w:p>
    <w:p w14:paraId="14008C3F">
      <w:pPr>
        <w:pStyle w:val="4"/>
        <w:spacing w:before="0" w:after="0" w:line="560" w:lineRule="exact"/>
        <w:ind w:firstLine="420"/>
        <w:jc w:val="both"/>
        <w:rPr>
          <w:rFonts w:ascii="仿宋" w:hAnsi="仿宋" w:eastAsia="仿宋" w:cs="仿宋"/>
          <w:b w:val="0"/>
          <w:sz w:val="32"/>
        </w:rPr>
      </w:pPr>
    </w:p>
    <w:p w14:paraId="5F76A247">
      <w:pPr>
        <w:pStyle w:val="4"/>
        <w:spacing w:before="0" w:after="0" w:line="560" w:lineRule="exact"/>
        <w:ind w:firstLine="420"/>
        <w:jc w:val="both"/>
        <w:rPr>
          <w:rFonts w:hint="eastAsia" w:ascii="仿宋" w:hAnsi="仿宋" w:eastAsia="仿宋" w:cs="仿宋"/>
          <w:b w:val="0"/>
          <w:sz w:val="32"/>
          <w:lang w:eastAsia="zh-CN"/>
        </w:rPr>
      </w:pPr>
    </w:p>
    <w:p w14:paraId="5C7237F3">
      <w:pPr>
        <w:pStyle w:val="4"/>
        <w:spacing w:before="0" w:after="0" w:line="560" w:lineRule="exact"/>
        <w:ind w:firstLine="420"/>
        <w:jc w:val="both"/>
        <w:rPr>
          <w:rFonts w:hint="eastAsia" w:eastAsia="仿宋"/>
          <w:lang w:eastAsia="zh-CN"/>
        </w:rPr>
      </w:pPr>
      <w:bookmarkStart w:id="0" w:name="_GoBack"/>
      <w:bookmarkEnd w:id="0"/>
      <w:r>
        <w:rPr>
          <w:rFonts w:hint="eastAsia" w:ascii="仿宋" w:hAnsi="仿宋" w:eastAsia="仿宋" w:cs="仿宋"/>
          <w:b w:val="0"/>
          <w:sz w:val="32"/>
          <w:lang w:eastAsia="zh-CN"/>
        </w:rPr>
        <w:t>【</w:t>
      </w:r>
      <w:r>
        <w:rPr>
          <w:rFonts w:ascii="仿宋" w:hAnsi="仿宋" w:eastAsia="仿宋" w:cs="仿宋"/>
          <w:b w:val="0"/>
          <w:sz w:val="32"/>
        </w:rPr>
        <w:t>小宣提醒</w:t>
      </w:r>
      <w:r>
        <w:rPr>
          <w:rFonts w:hint="eastAsia" w:ascii="仿宋" w:hAnsi="仿宋" w:eastAsia="仿宋" w:cs="仿宋"/>
          <w:b w:val="0"/>
          <w:sz w:val="32"/>
          <w:lang w:eastAsia="zh-CN"/>
        </w:rPr>
        <w:t>】</w:t>
      </w:r>
    </w:p>
    <w:p w14:paraId="26E20523">
      <w:pPr>
        <w:spacing w:before="0" w:after="0" w:line="560" w:lineRule="exact"/>
        <w:ind w:firstLine="420"/>
        <w:jc w:val="both"/>
      </w:pPr>
      <w:r>
        <w:rPr>
          <w:rFonts w:ascii="仿宋" w:hAnsi="仿宋" w:eastAsia="仿宋" w:cs="仿宋"/>
          <w:b w:val="0"/>
          <w:sz w:val="32"/>
        </w:rPr>
        <w:t>根据《中国共产党支部工作条例（试行）》规定，党小组会一般每月召开1次。会议重点可围绕政治学习、谈心谈话、党员教育管理等开展。</w:t>
      </w:r>
    </w:p>
    <w:sectPr>
      <w:headerReference r:id="rId5" w:type="default"/>
      <w:footerReference r:id="rId6" w:type="default"/>
      <w:pgSz w:w="12240" w:h="15840"/>
      <w:pgMar w:top="1587" w:right="1474" w:bottom="1417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1" w:fontKey="{A31DD0A5-38A3-472C-A2BA-BA46756E4525}"/>
  </w:font>
  <w:font w:name="ＭＳ 明朝">
    <w:altName w:val="仓耳舒圆体 W03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2" w:fontKey="{5E0F699C-337A-4DDC-B76B-5656F906F523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32B06501-DF82-47BF-A15C-CFCCEDA8B92A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4" w:fontKey="{F52EE09C-E894-4D95-9C42-3BB92D8E1059}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5" w:fontKey="{B61AFF06-6907-44AB-A08E-9957719A5A51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仓耳舒圆体 W03">
    <w:panose1 w:val="02020400000000000000"/>
    <w:charset w:val="80"/>
    <w:family w:val="auto"/>
    <w:pitch w:val="default"/>
    <w:sig w:usb0="80000023" w:usb1="08C10458" w:usb2="00000012" w:usb3="00000000" w:csb0="0002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B6BFDC">
    <w:pPr>
      <w:pStyle w:val="24"/>
      <w:jc w:val="left"/>
    </w:pPr>
    <w:r>
      <w:rPr>
        <w:rFonts w:ascii="微软雅黑" w:hAnsi="微软雅黑" w:eastAsia="微软雅黑" w:cs="微软雅黑"/>
        <w:b w:val="0"/>
        <w:color w:val="C00000"/>
        <w:sz w:val="18"/>
      </w:rPr>
      <w:t>www.xiaoxuanvip.com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43227A">
    <w:pPr>
      <w:pStyle w:val="25"/>
      <w:jc w:val="right"/>
    </w:pPr>
    <w:r>
      <w:rPr>
        <w:rFonts w:ascii="微软雅黑" w:hAnsi="微软雅黑" w:eastAsia="微软雅黑" w:cs="微软雅黑"/>
        <w:b w:val="0"/>
        <w:color w:val="C00000"/>
        <w:sz w:val="18"/>
      </w:rPr>
      <w:t>小宣资料库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9E46990"/>
    <w:rsid w:val="64FC3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227</Words>
  <Characters>2445</Characters>
  <Lines>0</Lines>
  <Paragraphs>0</Paragraphs>
  <TotalTime>0</TotalTime>
  <ScaleCrop>false</ScaleCrop>
  <LinksUpToDate>false</LinksUpToDate>
  <CharactersWithSpaces>2445</CharactersWithSpaces>
  <Application>WPS Office_12.1.0.26391_F1E327BC-269C-435d-A152-05C5408002CA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杨文轩</cp:lastModifiedBy>
  <dcterms:modified xsi:type="dcterms:W3CDTF">2026-07-26T08:45:16Z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eyJoZGlkIjoiMDJiZTNiMzEyOWU5N2M4ZmE5ZjJjMzE1ZDIxZjA3MjMiLCJ1c2VySWQiOiIyNzM2ODcwODUifQ==</vt:lpwstr>
  </property>
  <property fmtid="{D5CDD505-2E9C-101B-9397-08002B2CF9AE}" pid="3" name="KSOProductBuildVer">
    <vt:lpwstr>2052-12.1.0.26391</vt:lpwstr>
  </property>
  <property fmtid="{D5CDD505-2E9C-101B-9397-08002B2CF9AE}" pid="4" name="ICV">
    <vt:lpwstr>AD6BCB14713545D8816EAD39D6005299_12</vt:lpwstr>
  </property>
</Properties>
</file>