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53F59">
      <w:pPr>
        <w:spacing w:after="40"/>
        <w:jc w:val="center"/>
      </w:pPr>
      <w:r>
        <w:rPr>
          <w:rFonts w:ascii="方正小标宋简体" w:hAnsi="方正小标宋简体" w:eastAsia="方正小标宋简体"/>
          <w:b/>
          <w:color w:val="780000"/>
          <w:sz w:val="40"/>
        </w:rPr>
        <w:t>2026年党支部“三会一课”及主题党日活动计划表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7"/>
        <w:gridCol w:w="3827"/>
        <w:gridCol w:w="3827"/>
        <w:gridCol w:w="3827"/>
      </w:tblGrid>
      <w:tr w14:paraId="38CC1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27" w:type="dxa"/>
            <w:shd w:val="clear" w:color="auto" w:fill="9C00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14F2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党支部名称</w:t>
            </w:r>
          </w:p>
        </w:tc>
        <w:tc>
          <w:tcPr>
            <w:tcW w:w="38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BAD50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________________________</w:t>
            </w:r>
          </w:p>
        </w:tc>
        <w:tc>
          <w:tcPr>
            <w:tcW w:w="3827" w:type="dxa"/>
            <w:shd w:val="clear" w:color="auto" w:fill="9C00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1C60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时间</w:t>
            </w:r>
          </w:p>
        </w:tc>
        <w:tc>
          <w:tcPr>
            <w:tcW w:w="382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1C738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2026年____月____日</w:t>
            </w:r>
          </w:p>
        </w:tc>
      </w:tr>
    </w:tbl>
    <w:p w14:paraId="38CB8537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  <w:gridCol w:w="2551"/>
        <w:gridCol w:w="2551"/>
      </w:tblGrid>
      <w:tr w14:paraId="183D9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2" w:type="dxa"/>
            <w:shd w:val="clear" w:color="auto" w:fill="9C000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B49CC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FFFFFF"/>
                <w:sz w:val="24"/>
                <w:szCs w:val="24"/>
              </w:rPr>
              <w:t>月份</w:t>
            </w:r>
          </w:p>
        </w:tc>
        <w:tc>
          <w:tcPr>
            <w:tcW w:w="1191" w:type="dxa"/>
            <w:shd w:val="clear" w:color="auto" w:fill="9C000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E371BF">
            <w:pPr>
              <w:spacing w:after="0" w:line="276" w:lineRule="auto"/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color w:val="FFFFFF"/>
                <w:sz w:val="24"/>
                <w:szCs w:val="24"/>
                <w:lang w:val="en-US" w:eastAsia="zh-CN"/>
              </w:rPr>
              <w:t>活动类型</w:t>
            </w:r>
          </w:p>
        </w:tc>
        <w:tc>
          <w:tcPr>
            <w:tcW w:w="7427" w:type="dxa"/>
            <w:shd w:val="clear" w:color="auto" w:fill="9C000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7F454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FFFFFF"/>
                <w:sz w:val="24"/>
                <w:szCs w:val="24"/>
              </w:rPr>
              <w:t>主要内容</w:t>
            </w:r>
          </w:p>
        </w:tc>
        <w:tc>
          <w:tcPr>
            <w:tcW w:w="1757" w:type="dxa"/>
            <w:shd w:val="clear" w:color="auto" w:fill="9C000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F1240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FFFFFF"/>
                <w:sz w:val="24"/>
                <w:szCs w:val="24"/>
              </w:rPr>
              <w:t>地点</w:t>
            </w:r>
          </w:p>
        </w:tc>
        <w:tc>
          <w:tcPr>
            <w:tcW w:w="1757" w:type="dxa"/>
            <w:shd w:val="clear" w:color="auto" w:fill="9C000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D1666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FFFFFF"/>
                <w:sz w:val="24"/>
                <w:szCs w:val="24"/>
              </w:rPr>
              <w:t>参加人员</w:t>
            </w:r>
          </w:p>
        </w:tc>
        <w:tc>
          <w:tcPr>
            <w:tcW w:w="1701" w:type="dxa"/>
            <w:shd w:val="clear" w:color="auto" w:fill="9C000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38410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FFFFFF"/>
                <w:sz w:val="24"/>
                <w:szCs w:val="24"/>
              </w:rPr>
              <w:t>资料留存</w:t>
            </w:r>
          </w:p>
        </w:tc>
      </w:tr>
      <w:tr w14:paraId="6355E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restart"/>
            <w:shd w:val="clear" w:color="auto" w:fill="FCE4D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B197F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1月</w:t>
            </w: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A0F846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支部委员会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4A3AB1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研究制定年度党建工作计划、“三会一课”及主题党日计划；研究春节前走访慰问、廉洁过节等工作。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D4DD1E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36A49D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支部委员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D1662A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通知、议程、记录</w:t>
            </w:r>
          </w:p>
        </w:tc>
      </w:tr>
      <w:tr w14:paraId="2BC82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CAE0EA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55AAB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党小组会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760594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学习习近平总书记新年贺词和近期重要讲话精神；传达支委会部署；党员交流思想、工作和学习情况。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CE8B8F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党小组活动室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2E025E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党小组党员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5EC61E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学习材料、记录</w:t>
            </w:r>
          </w:p>
        </w:tc>
      </w:tr>
      <w:tr w14:paraId="48908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18BB00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2C604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支部党员大会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5F71F5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听取并审议上年度工作总结和本年度工作计划；通报年度重点任务；根据实际开展民主评议党员等工作。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3C8CC1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E90D2F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7DF578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通知、签到、议程、记录</w:t>
            </w:r>
          </w:p>
        </w:tc>
      </w:tr>
      <w:tr w14:paraId="38A58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874719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CC80F5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党课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FE4B97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围绕“凝心聚力启新程 实干担当建新功”，由党支部书记或党员领导干部讲授年度开篇党课。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CA6DE1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会议室/现场教学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3F37C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全体党员或相关人员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85E2AD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课件/讲稿、签到、照片</w:t>
            </w:r>
          </w:p>
        </w:tc>
      </w:tr>
      <w:tr w14:paraId="42F3B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DFCCDE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E361E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主题党日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7F7D71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“迎新春·送温暖”：开展走访慰问、志愿服务、廉洁过节教育，可与组织生活、结对共建相结合。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145EC3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结合主题确定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D34313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全体党员，可吸收入党积极分子等参加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73F0A7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方案、签到、照片、总结</w:t>
            </w:r>
          </w:p>
        </w:tc>
      </w:tr>
      <w:tr w14:paraId="7E2F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restart"/>
            <w:shd w:val="clear" w:color="auto" w:fill="FCE4D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781F8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2月</w:t>
            </w: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6CE59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支部委员会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F96DB2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落实“第一议题”制度；研究年度组织生活会、民主评议党员后续整改；分析党员队伍思想状况。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BAFFBB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F4B8DB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支部委员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42CC60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通知、议程、记录</w:t>
            </w:r>
          </w:p>
        </w:tc>
      </w:tr>
      <w:tr w14:paraId="35419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FA311B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77C60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党小组会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EA0E81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开展理论学习和谈心谈话；围绕年度目标任务交流立足岗位担当作为的具体举措。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93F83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党小组活动室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7E91EA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党小组党员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96A263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学习材料、记录</w:t>
            </w:r>
          </w:p>
        </w:tc>
      </w:tr>
      <w:tr w14:paraId="01BF4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A21346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2FA9E0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主题党日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57139D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“强作风·开新局”：开展节后纪律教育、岗位承诺践诺、重点任务攻坚动员。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D0AAB4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结合主题确定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182BF4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全体党员，可吸收入党积极分子等参加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29FDB8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方案、签到、照片、总结</w:t>
            </w:r>
          </w:p>
        </w:tc>
      </w:tr>
      <w:tr w14:paraId="5CA3B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restart"/>
            <w:shd w:val="clear" w:color="auto" w:fill="FCE4D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19B92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3月</w:t>
            </w: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2FE4F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支部委员会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1474D8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跟进学习全国两会精神；研究学雷锋志愿服务、党风廉政建设和一季度党员教育管理工作。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48A24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B248D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支部委员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F4D4D9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通知、议程、记录</w:t>
            </w:r>
          </w:p>
        </w:tc>
      </w:tr>
      <w:tr w14:paraId="072CF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3B92CC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C95D7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党小组会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170FF2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学习全国两会精神；讨论志愿服务安排；查摆一季度学习和履职中的不足。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D4BE46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党小组活动室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249001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党小组党员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50CC83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学习材料、记录</w:t>
            </w:r>
          </w:p>
        </w:tc>
      </w:tr>
      <w:tr w14:paraId="1BDE2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25F825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9064F7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支部党员大会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10F785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传达学习全国两会精神；通报一季度支部工作；研究需要党员大会讨论决定的有关事项。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A1BE1F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5B2AD7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5258E8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通知、签到、议程、记录</w:t>
            </w:r>
          </w:p>
        </w:tc>
      </w:tr>
      <w:tr w14:paraId="635BA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67B2CD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9EEB6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党课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6AF573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“深学全国两会精神 立足岗位担当作为”：结合本单位年度重点任务开展形势政策教育。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BA0D5F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会议室/现场教学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241C09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全体党员或相关人员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A8E24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课件/讲稿、签到、照片</w:t>
            </w:r>
          </w:p>
        </w:tc>
      </w:tr>
      <w:tr w14:paraId="01B3B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BDE0B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382671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主题党日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073567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“学雷锋·践初心”：组织党员进社区、进一线开展便民服务、政策宣传、关爱帮扶等活动。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CD5ACD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结合主题确定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87369B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全体党员，可吸收入党积极分子等参加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D9BD3D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方案、签到、照片、总结</w:t>
            </w:r>
          </w:p>
        </w:tc>
      </w:tr>
      <w:tr w14:paraId="1AA63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restart"/>
            <w:shd w:val="clear" w:color="auto" w:fill="FCE4D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DBC148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4月</w:t>
            </w: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70EA5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支部委员会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D179CC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学习贯彻总体国家安全观；研究全民国家安全教育日活动和二季度党建重点工作。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322F27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6AF4A2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支部委员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B7D8F2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通知、议程、记录</w:t>
            </w:r>
          </w:p>
        </w:tc>
      </w:tr>
      <w:tr w14:paraId="1488E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7D4AD9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B90E87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党小组会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20D95F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学习国家安全相关知识；结合岗位排查风险隐患；开展读书分享或业务学习交流。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426297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党小组活动室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D20E7B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党小组党员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AE8A26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学习材料、记录</w:t>
            </w:r>
          </w:p>
        </w:tc>
      </w:tr>
      <w:tr w14:paraId="12B8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D269DB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EFC98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主题党日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3A6C16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“总体国家安全观·党员先行”：开展国家安全宣传教育、知识测试、风险排查或警示教育。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E59893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结合主题确定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2799BD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全体党员，可吸收入党积极分子等参加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F060AF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方案、签到、照片、总结</w:t>
            </w:r>
          </w:p>
        </w:tc>
      </w:tr>
      <w:tr w14:paraId="69F1F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restart"/>
            <w:shd w:val="clear" w:color="auto" w:fill="FCE4D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A219C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5月</w:t>
            </w: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8A49B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支部委员会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AFBEFD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学习习近平总书记关于劳动、青年工作的重要论述；研究党建联建、青年党员培养和党员关怀工作。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AD2ED8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997DD2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支部委员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326DC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通知、议程、记录</w:t>
            </w:r>
          </w:p>
        </w:tc>
      </w:tr>
      <w:tr w14:paraId="189D4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F8F9F9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A682C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党小组会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5952FD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围绕弘扬劳模精神、劳动精神、工匠精神开展交流；研究共建活动和青年党员实践项目。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C6B49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党小组活动室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B4D48F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党小组党员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0E43CA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学习材料、记录</w:t>
            </w:r>
          </w:p>
        </w:tc>
      </w:tr>
      <w:tr w14:paraId="6C3B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E1D140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5A17D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主题党日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D78C4D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“学习先进·岗位建功”：学习先进典型事迹，可与共建单位开展志愿服务、岗位练兵或业务交流。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073D14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结合主题确定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57D4FB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全体党员，可吸收入党积极分子等参加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5CE008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方案、签到、照片、总结</w:t>
            </w:r>
          </w:p>
        </w:tc>
      </w:tr>
      <w:tr w14:paraId="3DFFC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restart"/>
            <w:shd w:val="clear" w:color="auto" w:fill="FCE4D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6DB649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6月</w:t>
            </w: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C490D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支部委员会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6D5210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学习习近平总书记关于安全生产的重要论述；研究“安全生产月”、迎“七一”和半年工作总结安排。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132A38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38AB7B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支部委员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2F7040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通知、议程、记录</w:t>
            </w:r>
          </w:p>
        </w:tc>
      </w:tr>
      <w:tr w14:paraId="5063E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4B6EAD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1B47C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党小组会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293697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学习安全生产法律法规和典型案例；讨论党员先锋岗、责任区等作用发挥情况。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12BB4F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党小组活动室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9AEEEE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党小组党员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399BAA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学习材料、记录</w:t>
            </w:r>
          </w:p>
        </w:tc>
      </w:tr>
      <w:tr w14:paraId="32403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A2EAC9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49B7D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支部党员大会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5CDBDA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总结上半年工作，部署下半年任务；研究党员发展、表彰激励等事项；通报支部重点工作。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7E50BE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6D012E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D15E29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通知、签到、议程、记录</w:t>
            </w:r>
          </w:p>
        </w:tc>
      </w:tr>
      <w:tr w14:paraId="4CD0E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9077F2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36659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党课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E949F3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“守牢安全底线 彰显党员担当”：围绕安全生产、风险防控或</w:t>
            </w:r>
            <w:r>
              <w:rPr>
                <w:rFonts w:hint="eastAsia"/>
                <w:b w:val="0"/>
                <w:color w:val="000000"/>
                <w:sz w:val="16"/>
                <w:lang w:val="en-US" w:eastAsia="zh-CN"/>
              </w:rPr>
              <w:t>政绩观</w:t>
            </w:r>
            <w:bookmarkStart w:id="0" w:name="_GoBack"/>
            <w:bookmarkEnd w:id="0"/>
            <w:r>
              <w:rPr>
                <w:rFonts w:ascii="宋体" w:hAnsi="宋体" w:eastAsia="宋体"/>
                <w:b w:val="0"/>
                <w:color w:val="000000"/>
                <w:sz w:val="16"/>
              </w:rPr>
              <w:t>讲授专题党课。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D2D10B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会议室/现场教学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1592B2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全体党员或相关人员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30B560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课件/讲稿、签到、照片</w:t>
            </w:r>
          </w:p>
        </w:tc>
      </w:tr>
      <w:tr w14:paraId="61316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36832B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A02EF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主题党日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9F7D9F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“安全生产·党员带头”：组织党员排查隐患、开展应急演练、服务一线，并做好迎“七一”主题教育。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C195BE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结合主题确定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96B78A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全体党员，可吸收入党积极分子等参加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F518A9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方案、签到、照片、总结</w:t>
            </w:r>
          </w:p>
        </w:tc>
      </w:tr>
      <w:tr w14:paraId="7F498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restart"/>
            <w:shd w:val="clear" w:color="auto" w:fill="FCE4D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815F83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7月</w:t>
            </w: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D9A944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支部委员会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F0D3EC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学习习近平总书记关于党的历史和党的建设的重要论述；研究“七一”系列活动和下半年重点任务。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8905F2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029C5E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支部委员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F0A5A5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通知、议程、记录</w:t>
            </w:r>
          </w:p>
        </w:tc>
      </w:tr>
      <w:tr w14:paraId="489DF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A28E5F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2ADBD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党小组会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4C252F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开展党史学习、入党初心交流；对照年度任务总结上半年表现，提出下半年改进计划。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1DC797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党小组活动室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EA5C8D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党小组党员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A27795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学习材料、记录</w:t>
            </w:r>
          </w:p>
        </w:tc>
      </w:tr>
      <w:tr w14:paraId="25034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7143F9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00162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主题党日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731C50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“过政治生日·忆入党初心”：重温入党誓词、分享入党故事、参观红色教育基地或开展书记讲党课。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05B202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结合主题确定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2826E3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全体党员，可吸收入党积极分子等参加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B2B025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方案、签到、照片、总结</w:t>
            </w:r>
          </w:p>
        </w:tc>
      </w:tr>
      <w:tr w14:paraId="065FF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restart"/>
            <w:shd w:val="clear" w:color="auto" w:fill="FCE4D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C0A07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8月</w:t>
            </w: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81E047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支部委员会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F2A357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学习习近平生态文明思想；研究共建环保活动、党员教育培训和高温一线关爱工作。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AD24FE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4BC7E0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支部委员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D2BC6C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通知、议程、记录</w:t>
            </w:r>
          </w:p>
        </w:tc>
      </w:tr>
      <w:tr w14:paraId="0C1D1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5FB34A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98D7F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党小组会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DE3CFA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学习绿色发展理念；结合岗位讨论节能降耗、服务群众和提升专业能力的具体措施。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5807AB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党小组活动室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48BF3F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党小组党员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6F55F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学习材料、记录</w:t>
            </w:r>
          </w:p>
        </w:tc>
      </w:tr>
      <w:tr w14:paraId="6A9D7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A3B3E0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0A7DE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主题党日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AE3B43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“践行绿色发展·共建美丽家园”：开展环境整治、垃圾分类宣传、低碳实践或生态文明教育。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36D1E1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结合主题确定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CA1D57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全体党员，可吸收入党积极分子等参加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16FDDD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方案、签到、照片、总结</w:t>
            </w:r>
          </w:p>
        </w:tc>
      </w:tr>
      <w:tr w14:paraId="7ACA7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restart"/>
            <w:shd w:val="clear" w:color="auto" w:fill="FCE4D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FEDBC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9月</w:t>
            </w: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5777C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支部委员会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60CDC2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开展纪律教育和廉洁风险分析；研究三季度党建工作、党员教育和节前廉洁提醒。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572C4F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8F2A49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支部委员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42EF80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通知、议程、记录</w:t>
            </w:r>
          </w:p>
        </w:tc>
      </w:tr>
      <w:tr w14:paraId="40EC8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AF4253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7B01E3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党小组会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411A6E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学习党章党规党纪；结合典型案例开展警示教育和岗位廉洁风险自查。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D3DA9E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党小组活动室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2C016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党小组党员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8C7C75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学习材料、记录</w:t>
            </w:r>
          </w:p>
        </w:tc>
      </w:tr>
      <w:tr w14:paraId="08083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92F8B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81378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支部党员大会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BB757E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通报三季度支部工作；开展纪律教育；研究需要党员大会讨论决定的有关事项。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D6FFB8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4511B7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145DB8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通知、签到、议程、记录</w:t>
            </w:r>
          </w:p>
        </w:tc>
      </w:tr>
      <w:tr w14:paraId="74B65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D4BA7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D559D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党课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5D5674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“知敬畏 守底线 强担当”：由纪检委员、支部书记或党员领导干部讲授纪律教育专题党课。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0AA027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会议室/现场教学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484D3E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全体党员或相关人员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60E635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课件/讲稿、签到、照片</w:t>
            </w:r>
          </w:p>
        </w:tc>
      </w:tr>
      <w:tr w14:paraId="1E73D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0AAB59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77B7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主题党日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E84182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“清风润初心·廉洁伴我行”：参观廉政教育基地、观看警示教育片、开展廉洁文化主题活动。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D398AA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结合主题确定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EA28B3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全体党员，可吸收入党积极分子等参加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E4CFA7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方案、签到、照片、总结</w:t>
            </w:r>
          </w:p>
        </w:tc>
      </w:tr>
      <w:tr w14:paraId="54D7A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restart"/>
            <w:shd w:val="clear" w:color="auto" w:fill="FCE4D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AEF79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10月</w:t>
            </w: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1FE08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支部委员会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1A2E15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学习习近平总书记关于爱国主义教育的重要论述；研究国庆主题活动和四季度重点工作。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7CBF3E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C89093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支部委员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01B613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通知、议程、记录</w:t>
            </w:r>
          </w:p>
        </w:tc>
      </w:tr>
      <w:tr w14:paraId="2DD55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E673B1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18A51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党小组会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CBF3F9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围绕爱国主义、理想信念和岗位担当开展学习讨论；党员汇报近期工作学习情况。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AF0AA1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党小组活动室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B38422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党小组党员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D00E04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学习材料、记录</w:t>
            </w:r>
          </w:p>
        </w:tc>
      </w:tr>
      <w:tr w14:paraId="65835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3C7B60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CDA7D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主题党日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7D4171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“我和我的祖国·奋进新征程”：参观爱国主义教育基地、观看主题影片或开展主题宣讲。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2DEB06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结合主题确定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0E96EF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全体党员，可吸收入党积极分子等参加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104FCC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方案、签到、照片、总结</w:t>
            </w:r>
          </w:p>
        </w:tc>
      </w:tr>
      <w:tr w14:paraId="6A51E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restart"/>
            <w:shd w:val="clear" w:color="auto" w:fill="FCE4D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ECEDB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11月</w:t>
            </w: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7C826D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支部委员会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B800CB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研究年度工作总结、党建述职评议考核和组织生活会前期准备；分析年度重点任务完成情况。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DF4253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01B21B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支部委员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A7A05C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通知、议程、记录</w:t>
            </w:r>
          </w:p>
        </w:tc>
      </w:tr>
      <w:tr w14:paraId="008F5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F7469F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436A2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党小组会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FD96AD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对照年度目标总结履职情况；征求对支部工作的意见建议；开展谈心谈话。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119271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党小组活动室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92A2EA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党小组党员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CE1275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学习材料、记录</w:t>
            </w:r>
          </w:p>
        </w:tc>
      </w:tr>
      <w:tr w14:paraId="2A8F6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7523AE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21409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主题党日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68ABA2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“服务发展·党员先行”：围绕乡村振兴、基层治理、为民服务或业务攻坚开展实践活动。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B5B8D2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结合主题确定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ED12B1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全体党员，可吸收入党积极分子等参加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C99A40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方案、签到、照片、总结</w:t>
            </w:r>
          </w:p>
        </w:tc>
      </w:tr>
      <w:tr w14:paraId="506B1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restart"/>
            <w:shd w:val="clear" w:color="auto" w:fill="FCE4D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4F20DF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12月</w:t>
            </w: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1CE0CE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支部委员会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35DE2D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跟进学习中央经济工作会议等重要会议精神；研究年度总结、下一年度计划、组织生活会和民主评议党员安排。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AF0D88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DA8F49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支部委员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351AB7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通知、议程、记录</w:t>
            </w:r>
          </w:p>
        </w:tc>
      </w:tr>
      <w:tr w14:paraId="6F739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81F966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55C1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党小组会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2B39F0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学习重要会议精神；党员总结年度学习工作情况；提出对支部工作的意见建议。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8E7DAE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党小组活动室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83F305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党小组党员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6FCE11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学习材料、记录</w:t>
            </w:r>
          </w:p>
        </w:tc>
      </w:tr>
      <w:tr w14:paraId="222A8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02590D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B9FC6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支部党员大会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4878F0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审议年度工作总结和下一年度工作计划；听取党支部书记抓党建工作述职；根据上级部署开展民主评议党员。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6DA9F7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C0BCC5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3B7ECA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通知、签到、议程、记录</w:t>
            </w:r>
          </w:p>
        </w:tc>
      </w:tr>
      <w:tr w14:paraId="28F1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B147CC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2BFEC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党课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C2030B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“总结提升再出发 凝心聚力谱新篇”：回顾年度工作，讲清形势任务，明确下一年度努力方向。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5510C8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会议室/现场教学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BAE653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全体党员或相关人员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B610BF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课件/讲稿、签到、照片</w:t>
            </w:r>
          </w:p>
        </w:tc>
      </w:tr>
      <w:tr w14:paraId="736B2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2" w:type="dxa"/>
            <w:vMerge w:val="continue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FE48B1">
            <w:pPr>
              <w:spacing w:after="0" w:line="240" w:lineRule="auto"/>
            </w:pPr>
          </w:p>
        </w:tc>
        <w:tc>
          <w:tcPr>
            <w:tcW w:w="119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D68C8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主题党日</w:t>
            </w:r>
          </w:p>
        </w:tc>
        <w:tc>
          <w:tcPr>
            <w:tcW w:w="74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719A0E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“回顾与展望·砥砺再出发”：开展年度总结分享、集体谈心谈话、承诺践诺和志愿服务。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D90B18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结合主题确定</w:t>
            </w:r>
          </w:p>
        </w:tc>
        <w:tc>
          <w:tcPr>
            <w:tcW w:w="175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F7C3D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全体党员，可吸收入党积极分子等参加</w:t>
            </w:r>
          </w:p>
        </w:tc>
        <w:tc>
          <w:tcPr>
            <w:tcW w:w="170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A3F7D1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方案、签到、照片、总结</w:t>
            </w:r>
          </w:p>
        </w:tc>
      </w:tr>
    </w:tbl>
    <w:p w14:paraId="4575D704">
      <w:pPr>
        <w:spacing w:after="40"/>
      </w:pPr>
      <w:r>
        <w:br w:type="page"/>
      </w:r>
    </w:p>
    <w:p w14:paraId="0113D054">
      <w:pPr>
        <w:spacing w:after="160"/>
        <w:jc w:val="center"/>
      </w:pPr>
      <w:r>
        <w:rPr>
          <w:rFonts w:ascii="方正小标宋简体" w:hAnsi="方正小标宋简体" w:eastAsia="方正小标宋简体"/>
          <w:b/>
          <w:color w:val="780000"/>
          <w:sz w:val="36"/>
        </w:rPr>
        <w:t>使用说明与执行提示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7654"/>
      </w:tblGrid>
      <w:tr w14:paraId="2AAF1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814" w:type="dxa"/>
            <w:shd w:val="clear" w:color="auto" w:fill="9C0006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1A45359">
            <w:pPr>
              <w:spacing w:after="0" w:line="276" w:lineRule="auto"/>
              <w:jc w:val="center"/>
              <w:rPr>
                <w:sz w:val="24"/>
                <w:szCs w:val="32"/>
              </w:rPr>
            </w:pPr>
            <w:r>
              <w:rPr>
                <w:rFonts w:ascii="宋体" w:hAnsi="宋体" w:eastAsia="宋体"/>
                <w:b/>
                <w:color w:val="FFFFFF"/>
                <w:sz w:val="24"/>
                <w:szCs w:val="32"/>
              </w:rPr>
              <w:t>事项</w:t>
            </w:r>
          </w:p>
        </w:tc>
        <w:tc>
          <w:tcPr>
            <w:tcW w:w="13323" w:type="dxa"/>
            <w:shd w:val="clear" w:color="auto" w:fill="9C0006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CCF6F1B">
            <w:pPr>
              <w:spacing w:after="0" w:line="276" w:lineRule="auto"/>
              <w:jc w:val="center"/>
              <w:rPr>
                <w:sz w:val="24"/>
                <w:szCs w:val="32"/>
              </w:rPr>
            </w:pPr>
            <w:r>
              <w:rPr>
                <w:rFonts w:ascii="宋体" w:hAnsi="宋体" w:eastAsia="宋体"/>
                <w:b/>
                <w:color w:val="FFFFFF"/>
                <w:sz w:val="24"/>
                <w:szCs w:val="32"/>
              </w:rPr>
              <w:t>说明</w:t>
            </w:r>
          </w:p>
        </w:tc>
      </w:tr>
      <w:tr w14:paraId="39BED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5034A1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组织设置</w:t>
            </w:r>
          </w:p>
        </w:tc>
        <w:tc>
          <w:tcPr>
            <w:tcW w:w="13323" w:type="dx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94517E1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未设党小组的党支部，可不安排党小组会；支部党员人数较少的，可结合实际统筹安排会议。</w:t>
            </w:r>
          </w:p>
        </w:tc>
      </w:tr>
      <w:tr w14:paraId="0EDEE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0C4B69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频次要求</w:t>
            </w:r>
          </w:p>
        </w:tc>
        <w:tc>
          <w:tcPr>
            <w:tcW w:w="13323" w:type="dx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E12F831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支部党员大会一般每季度召开1次，支部委员会一般每月召开1次，党小组会一般每月召开1次，党课一般每季度安排1次；主题党日一般每月开展1次。</w:t>
            </w:r>
          </w:p>
        </w:tc>
      </w:tr>
      <w:tr w14:paraId="24CAE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5277E7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学习要求</w:t>
            </w:r>
          </w:p>
        </w:tc>
        <w:tc>
          <w:tcPr>
            <w:tcW w:w="13323" w:type="dx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1620395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严格落实“第一议题”制度，及时跟进学习习近平总书记最新重要讲话和重要指示批示精神，具体学习内容以党中央和上级党组织最新部署为准。</w:t>
            </w:r>
          </w:p>
        </w:tc>
      </w:tr>
      <w:tr w14:paraId="66FC5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ED9F79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融合开展</w:t>
            </w:r>
          </w:p>
        </w:tc>
        <w:tc>
          <w:tcPr>
            <w:tcW w:w="13323" w:type="dx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D50786E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在保证程序规范、内容完整的前提下，可将主题党日与“三会一课”、志愿服务、联学共建、业务攻坚等统筹开展，但会议记录和活动记录应分别体现。</w:t>
            </w:r>
          </w:p>
        </w:tc>
      </w:tr>
      <w:tr w14:paraId="68F68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FE9807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动态调整</w:t>
            </w:r>
          </w:p>
        </w:tc>
        <w:tc>
          <w:tcPr>
            <w:tcW w:w="13323" w:type="dx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6EA86E3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涉及组织生活会、民主评议党员、发展党员、换届选举等事项，应依据上级党组织通知和实际工作进度动态调整，不宜机械照搬固定月份。</w:t>
            </w:r>
          </w:p>
        </w:tc>
      </w:tr>
      <w:tr w14:paraId="171EF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C3C243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资料归档</w:t>
            </w:r>
          </w:p>
        </w:tc>
        <w:tc>
          <w:tcPr>
            <w:tcW w:w="13323" w:type="dx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90320D4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及时留存通知、签到、议程、主持词、学习材料、发言记录、照片、会议记录、活动总结等资料，做到过程可追溯、台账可核验。</w:t>
            </w:r>
          </w:p>
        </w:tc>
      </w:tr>
    </w:tbl>
    <w:p w14:paraId="0EF94F87"/>
    <w:p w14:paraId="32CCD020">
      <w:pPr>
        <w:spacing w:after="100"/>
      </w:pPr>
      <w:r>
        <w:rPr>
          <w:rFonts w:ascii="黑体" w:hAnsi="黑体" w:eastAsia="黑体"/>
          <w:b/>
          <w:color w:val="9C0006"/>
          <w:sz w:val="22"/>
        </w:rPr>
        <w:t>小宣提醒</w:t>
      </w:r>
    </w:p>
    <w:p w14:paraId="6532CF2E">
      <w:pPr>
        <w:spacing w:after="80" w:line="324" w:lineRule="auto"/>
        <w:ind w:left="227" w:firstLine="0"/>
      </w:pPr>
      <w:r>
        <w:rPr>
          <w:rFonts w:ascii="宋体" w:hAnsi="宋体" w:eastAsia="宋体"/>
          <w:sz w:val="20"/>
        </w:rPr>
        <w:t>1. 计划表的价值在于建立年度节奏，不等于每月所有项目都必须召开。应严格依据党章党规和上级党组织要求，把规定动作做规范，把自选动作做出实效。</w:t>
      </w:r>
    </w:p>
    <w:p w14:paraId="4F6A323A">
      <w:pPr>
        <w:spacing w:after="80" w:line="324" w:lineRule="auto"/>
        <w:ind w:left="227" w:firstLine="0"/>
      </w:pPr>
      <w:r>
        <w:rPr>
          <w:rFonts w:ascii="宋体" w:hAnsi="宋体" w:eastAsia="宋体"/>
          <w:sz w:val="20"/>
        </w:rPr>
        <w:t>2. 主题名称尽量体现“学习主题+实践载体+作用发挥”，避免单纯以节庆娱乐活动替代党性教育和组织生活。</w:t>
      </w:r>
    </w:p>
    <w:p w14:paraId="4C652583">
      <w:pPr>
        <w:spacing w:after="80" w:line="324" w:lineRule="auto"/>
        <w:ind w:left="227" w:firstLine="0"/>
      </w:pPr>
      <w:r>
        <w:rPr>
          <w:rFonts w:ascii="宋体" w:hAnsi="宋体" w:eastAsia="宋体"/>
          <w:sz w:val="20"/>
        </w:rPr>
        <w:t>3. 本模板已将原表中“每月均召开党员大会、均安排党课”等过密安排调整为更符合基层实际的季度节奏，并对可能随最新部署变化的学习内容作了弹性表述。</w:t>
      </w:r>
    </w:p>
    <w:p w14:paraId="5FAEFA8D">
      <w:pPr>
        <w:spacing w:before="240"/>
        <w:jc w:val="right"/>
      </w:pPr>
      <w:r>
        <w:rPr>
          <w:rFonts w:ascii="楷体" w:hAnsi="楷体" w:eastAsia="楷体"/>
          <w:color w:val="646464"/>
          <w:sz w:val="18"/>
        </w:rPr>
        <w:t>模板来源：小宣资料库</w:t>
      </w:r>
    </w:p>
    <w:sectPr>
      <w:headerReference r:id="rId5" w:type="default"/>
      <w:footerReference r:id="rId6" w:type="default"/>
      <w:pgSz w:w="16838" w:h="11906" w:orient="landscape"/>
      <w:pgMar w:top="850" w:right="765" w:bottom="822" w:left="76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0FD3BD6-6218-4058-9C72-875F9E14C51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84A10B58-665B-4F94-AC36-AF7904C3BCAD}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DD06E94C-ED82-4503-97E0-4A90B8CA94CD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2889F8F3-F169-4DFC-A313-1F09148C797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50B38C56-DD3C-4B6B-B2D4-DF688A514DB0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6891B2">
    <w:pPr>
      <w:pStyle w:val="24"/>
      <w:jc w:val="center"/>
    </w:pPr>
    <w:r>
      <w:rPr>
        <w:rFonts w:ascii="宋体" w:hAnsi="宋体" w:eastAsia="宋体"/>
        <w:color w:val="646464"/>
        <w:sz w:val="16"/>
      </w:rPr>
      <w:t>www.xiaoxuanvip.com  |  仅供基层党务工作参考，请结合上级最新部署使用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AADD9">
    <w:pPr>
      <w:pStyle w:val="25"/>
      <w:jc w:val="right"/>
    </w:pPr>
    <w:r>
      <w:rPr>
        <w:rFonts w:ascii="微软雅黑" w:hAnsi="微软雅黑" w:eastAsia="微软雅黑"/>
        <w:b/>
        <w:color w:val="990000"/>
        <w:sz w:val="18"/>
      </w:rPr>
      <w:t>小宣资料库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895B26"/>
    <w:rsid w:val="7003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3746</Words>
  <Characters>3787</Characters>
  <Lines>0</Lines>
  <Paragraphs>0</Paragraphs>
  <TotalTime>2</TotalTime>
  <ScaleCrop>false</ScaleCrop>
  <LinksUpToDate>false</LinksUpToDate>
  <CharactersWithSpaces>3796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杨文轩</cp:lastModifiedBy>
  <dcterms:modified xsi:type="dcterms:W3CDTF">2026-07-21T14:36:05Z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2052-12.1.0.26391</vt:lpwstr>
  </property>
  <property fmtid="{D5CDD505-2E9C-101B-9397-08002B2CF9AE}" pid="4" name="ICV">
    <vt:lpwstr>19DD34D0F5744782BE1B2F2B1F9EBD37_12</vt:lpwstr>
  </property>
</Properties>
</file>