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CB" w:rsidRDefault="00DE49CB" w:rsidP="00DE49CB">
      <w:pPr>
        <w:pStyle w:val="ab"/>
      </w:pP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</w:p>
    <w:p w:rsidR="00843079" w:rsidRP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  <w:r w:rsidRPr="00DE49CB">
        <w:rPr>
          <w:rFonts w:ascii="黑体" w:eastAsia="黑体" w:hAnsi="黑体" w:hint="eastAsia"/>
          <w:sz w:val="52"/>
          <w:szCs w:val="52"/>
        </w:rPr>
        <w:t>单通道</w:t>
      </w:r>
      <w:r w:rsidR="00393BF4">
        <w:rPr>
          <w:rFonts w:ascii="黑体" w:eastAsia="黑体" w:hAnsi="黑体" w:hint="eastAsia"/>
          <w:sz w:val="52"/>
          <w:szCs w:val="52"/>
        </w:rPr>
        <w:t>导航</w:t>
      </w:r>
      <w:r w:rsidR="00393BF4">
        <w:rPr>
          <w:rFonts w:ascii="黑体" w:eastAsia="黑体" w:hAnsi="黑体"/>
          <w:sz w:val="52"/>
          <w:szCs w:val="52"/>
        </w:rPr>
        <w:t>信号</w:t>
      </w:r>
      <w:r w:rsidRPr="00DE49CB">
        <w:rPr>
          <w:rFonts w:ascii="黑体" w:eastAsia="黑体" w:hAnsi="黑体"/>
          <w:sz w:val="52"/>
          <w:szCs w:val="52"/>
        </w:rPr>
        <w:t>模拟器</w:t>
      </w: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  <w:r w:rsidRPr="00DE49CB">
        <w:rPr>
          <w:rFonts w:ascii="黑体" w:eastAsia="黑体" w:hAnsi="黑体" w:hint="eastAsia"/>
          <w:sz w:val="52"/>
          <w:szCs w:val="52"/>
        </w:rPr>
        <w:t>产品</w:t>
      </w:r>
      <w:r w:rsidRPr="00DE49CB">
        <w:rPr>
          <w:rFonts w:ascii="黑体" w:eastAsia="黑体" w:hAnsi="黑体"/>
          <w:sz w:val="52"/>
          <w:szCs w:val="52"/>
        </w:rPr>
        <w:t>规格书</w:t>
      </w: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厦门</w:t>
      </w:r>
      <w:r>
        <w:rPr>
          <w:rFonts w:ascii="黑体" w:eastAsia="黑体" w:hAnsi="黑体"/>
          <w:sz w:val="52"/>
          <w:szCs w:val="52"/>
        </w:rPr>
        <w:t>大学</w:t>
      </w:r>
    </w:p>
    <w:p w:rsid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海西</w:t>
      </w:r>
      <w:r>
        <w:rPr>
          <w:rFonts w:ascii="黑体" w:eastAsia="黑体" w:hAnsi="黑体"/>
          <w:sz w:val="52"/>
          <w:szCs w:val="52"/>
        </w:rPr>
        <w:t>通信工程技术中心</w:t>
      </w:r>
    </w:p>
    <w:p w:rsidR="00DE49CB" w:rsidRPr="00DE49CB" w:rsidRDefault="00DE49CB" w:rsidP="00DE49CB">
      <w:pPr>
        <w:pStyle w:val="ab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2014</w:t>
      </w:r>
      <w:r>
        <w:rPr>
          <w:rFonts w:ascii="黑体" w:eastAsia="黑体" w:hAnsi="黑体"/>
          <w:sz w:val="52"/>
          <w:szCs w:val="52"/>
        </w:rPr>
        <w:t>-08</w:t>
      </w:r>
    </w:p>
    <w:p w:rsidR="00DE49CB" w:rsidRDefault="00DE49CB" w:rsidP="003B6C55">
      <w:pPr>
        <w:ind w:firstLine="480"/>
      </w:pPr>
    </w:p>
    <w:p w:rsidR="00DE49CB" w:rsidRDefault="00DE49C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DE49CB" w:rsidRPr="00AF0BEF" w:rsidRDefault="00DE49CB" w:rsidP="00DE49CB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AF0BEF">
        <w:rPr>
          <w:rFonts w:ascii="黑体" w:eastAsia="黑体" w:hAnsi="黑体" w:hint="eastAsia"/>
          <w:sz w:val="36"/>
          <w:szCs w:val="36"/>
        </w:rPr>
        <w:lastRenderedPageBreak/>
        <w:t>修订状态页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6"/>
        <w:gridCol w:w="421"/>
        <w:gridCol w:w="417"/>
        <w:gridCol w:w="4015"/>
        <w:gridCol w:w="2067"/>
      </w:tblGrid>
      <w:tr w:rsidR="00DE49CB" w:rsidTr="00163169">
        <w:trPr>
          <w:trHeight w:val="946"/>
          <w:jc w:val="center"/>
        </w:trPr>
        <w:tc>
          <w:tcPr>
            <w:tcW w:w="1809" w:type="dxa"/>
            <w:gridSpan w:val="2"/>
            <w:vAlign w:val="center"/>
          </w:tcPr>
          <w:p w:rsidR="00DE49CB" w:rsidRPr="00FD0E96" w:rsidRDefault="00DE49CB" w:rsidP="00163169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FD0E96">
              <w:rPr>
                <w:rFonts w:ascii="黑体" w:eastAsia="黑体" w:hAnsi="黑体" w:hint="eastAsia"/>
                <w:b/>
              </w:rPr>
              <w:t>文档名称</w:t>
            </w:r>
          </w:p>
        </w:tc>
        <w:tc>
          <w:tcPr>
            <w:tcW w:w="6713" w:type="dxa"/>
            <w:gridSpan w:val="3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  <w:r>
              <w:rPr>
                <w:rFonts w:hint="eastAsia"/>
              </w:rPr>
              <w:t>海西工研院导航双模基带芯片设计规格书</w:t>
            </w: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Pr="00FD0E96" w:rsidRDefault="00DE49CB" w:rsidP="00163169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FD0E96">
              <w:rPr>
                <w:rFonts w:ascii="黑体" w:eastAsia="黑体" w:hAnsi="黑体" w:hint="eastAsia"/>
                <w:b/>
              </w:rPr>
              <w:t>日期</w:t>
            </w:r>
          </w:p>
        </w:tc>
        <w:tc>
          <w:tcPr>
            <w:tcW w:w="851" w:type="dxa"/>
            <w:gridSpan w:val="2"/>
            <w:vAlign w:val="center"/>
          </w:tcPr>
          <w:p w:rsidR="00DE49CB" w:rsidRPr="00FD0E96" w:rsidRDefault="00DE49CB" w:rsidP="00163169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FD0E96">
              <w:rPr>
                <w:rFonts w:ascii="黑体" w:eastAsia="黑体" w:hAnsi="黑体" w:hint="eastAsia"/>
                <w:b/>
              </w:rPr>
              <w:t>版本</w:t>
            </w:r>
          </w:p>
        </w:tc>
        <w:tc>
          <w:tcPr>
            <w:tcW w:w="4156" w:type="dxa"/>
            <w:vAlign w:val="center"/>
          </w:tcPr>
          <w:p w:rsidR="00DE49CB" w:rsidRPr="00FD0E96" w:rsidRDefault="00DE49CB" w:rsidP="00163169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FD0E96">
              <w:rPr>
                <w:rFonts w:ascii="黑体" w:eastAsia="黑体" w:hAnsi="黑体" w:hint="eastAsia"/>
                <w:b/>
              </w:rPr>
              <w:t>修订说明</w:t>
            </w:r>
          </w:p>
        </w:tc>
        <w:tc>
          <w:tcPr>
            <w:tcW w:w="2131" w:type="dxa"/>
            <w:vAlign w:val="center"/>
          </w:tcPr>
          <w:p w:rsidR="00DE49CB" w:rsidRPr="00FD0E96" w:rsidRDefault="00DE49CB" w:rsidP="00163169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FD0E96">
              <w:rPr>
                <w:rFonts w:ascii="黑体" w:eastAsia="黑体" w:hAnsi="黑体" w:hint="eastAsia"/>
                <w:b/>
              </w:rPr>
              <w:t>修订人签署</w:t>
            </w: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7F24D1" w:rsidP="00163169">
            <w:pPr>
              <w:ind w:firstLineChars="0" w:firstLine="0"/>
              <w:jc w:val="center"/>
            </w:pPr>
            <w:r>
              <w:rPr>
                <w:rFonts w:hint="eastAsia"/>
              </w:rPr>
              <w:t>2014.8.21</w:t>
            </w:r>
          </w:p>
        </w:tc>
        <w:tc>
          <w:tcPr>
            <w:tcW w:w="851" w:type="dxa"/>
            <w:gridSpan w:val="2"/>
            <w:vAlign w:val="center"/>
          </w:tcPr>
          <w:p w:rsidR="00DE49CB" w:rsidRDefault="005B16FB" w:rsidP="00163169">
            <w:pPr>
              <w:ind w:firstLineChars="0" w:firstLine="0"/>
              <w:jc w:val="center"/>
            </w:pPr>
            <w:r>
              <w:t>1</w:t>
            </w:r>
            <w:bookmarkStart w:id="0" w:name="_GoBack"/>
            <w:bookmarkEnd w:id="0"/>
            <w:r w:rsidR="007F24D1">
              <w:rPr>
                <w:rFonts w:hint="eastAsia"/>
              </w:rPr>
              <w:t>.0</w:t>
            </w:r>
          </w:p>
        </w:tc>
        <w:tc>
          <w:tcPr>
            <w:tcW w:w="4156" w:type="dxa"/>
            <w:vAlign w:val="center"/>
          </w:tcPr>
          <w:p w:rsidR="00DE49CB" w:rsidRDefault="007F24D1" w:rsidP="00163169">
            <w:pPr>
              <w:ind w:firstLineChars="0" w:firstLine="0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  <w:vAlign w:val="center"/>
          </w:tcPr>
          <w:p w:rsidR="00DE49CB" w:rsidRDefault="007F24D1" w:rsidP="00163169">
            <w:pPr>
              <w:ind w:firstLineChars="0" w:firstLine="0"/>
              <w:jc w:val="center"/>
            </w:pPr>
            <w:r>
              <w:rPr>
                <w:rFonts w:hint="eastAsia"/>
              </w:rPr>
              <w:t>彭敖</w:t>
            </w: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  <w:tr w:rsidR="00DE49CB" w:rsidTr="00163169">
        <w:trPr>
          <w:jc w:val="center"/>
        </w:trPr>
        <w:tc>
          <w:tcPr>
            <w:tcW w:w="1384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4156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9CB" w:rsidRDefault="00DE49CB" w:rsidP="00163169">
            <w:pPr>
              <w:ind w:firstLineChars="0" w:firstLine="0"/>
              <w:jc w:val="center"/>
            </w:pPr>
          </w:p>
        </w:tc>
      </w:tr>
    </w:tbl>
    <w:p w:rsidR="00DE49CB" w:rsidRDefault="00DE49CB" w:rsidP="00DE49CB">
      <w:pPr>
        <w:ind w:firstLineChars="0" w:firstLine="0"/>
      </w:pPr>
    </w:p>
    <w:p w:rsidR="00DE49CB" w:rsidRPr="00DE49CB" w:rsidRDefault="00DE49CB" w:rsidP="003B6C55">
      <w:pPr>
        <w:ind w:firstLine="480"/>
      </w:pPr>
    </w:p>
    <w:p w:rsidR="00DE49CB" w:rsidRDefault="00DE49CB" w:rsidP="003B6C55">
      <w:pPr>
        <w:ind w:firstLine="480"/>
      </w:pPr>
    </w:p>
    <w:p w:rsidR="00DE49CB" w:rsidRDefault="00DE49CB" w:rsidP="003B6C55">
      <w:pPr>
        <w:ind w:firstLine="480"/>
      </w:pPr>
    </w:p>
    <w:p w:rsidR="00951916" w:rsidRDefault="00951916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650246909"/>
        <w:docPartObj>
          <w:docPartGallery w:val="Table of Contents"/>
          <w:docPartUnique/>
        </w:docPartObj>
      </w:sdtPr>
      <w:sdtEndPr/>
      <w:sdtContent>
        <w:p w:rsidR="0085678D" w:rsidRPr="00CC514C" w:rsidRDefault="0085678D">
          <w:pPr>
            <w:pStyle w:val="TOC"/>
            <w:ind w:firstLine="480"/>
            <w:rPr>
              <w:color w:val="auto"/>
            </w:rPr>
          </w:pPr>
          <w:r w:rsidRPr="00CC514C">
            <w:rPr>
              <w:color w:val="auto"/>
              <w:lang w:val="zh-CN"/>
            </w:rPr>
            <w:t>目录</w:t>
          </w:r>
        </w:p>
        <w:p w:rsidR="009A6AA6" w:rsidRDefault="0085678D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397047" w:history="1">
            <w:r w:rsidR="009A6AA6" w:rsidRPr="00A94C2B">
              <w:rPr>
                <w:rStyle w:val="ac"/>
                <w:noProof/>
              </w:rPr>
              <w:t>1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概述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_Toc396397047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4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48" w:history="1">
            <w:r w:rsidR="009A6AA6" w:rsidRPr="00A94C2B">
              <w:rPr>
                <w:rStyle w:val="ac"/>
                <w:noProof/>
              </w:rPr>
              <w:t>2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主要技术指标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_Toc396397048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4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49" w:history="1">
            <w:r w:rsidR="009A6AA6" w:rsidRPr="00A94C2B">
              <w:rPr>
                <w:rStyle w:val="ac"/>
                <w:noProof/>
              </w:rPr>
              <w:t>2.1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功能描述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_Toc396397049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4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0" w:history="1">
            <w:r w:rsidR="009A6AA6" w:rsidRPr="00A94C2B">
              <w:rPr>
                <w:rStyle w:val="ac"/>
                <w:noProof/>
              </w:rPr>
              <w:t>2.2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性能指标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_Toc396397050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4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1" w:history="1">
            <w:r w:rsidR="009A6AA6" w:rsidRPr="00A94C2B">
              <w:rPr>
                <w:rStyle w:val="ac"/>
                <w:noProof/>
              </w:rPr>
              <w:t>2.3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接口要求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_Toc396397051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5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2" w:history="1">
            <w:r w:rsidR="009A6AA6" w:rsidRPr="00A94C2B">
              <w:rPr>
                <w:rStyle w:val="ac"/>
                <w:noProof/>
              </w:rPr>
              <w:t>2.4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电源要求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_Toc396397052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5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3" w:history="1">
            <w:r w:rsidR="009A6AA6" w:rsidRPr="00A94C2B">
              <w:rPr>
                <w:rStyle w:val="ac"/>
                <w:noProof/>
              </w:rPr>
              <w:t>2.5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结构要求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_Toc396397053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6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4" w:history="1">
            <w:r w:rsidR="009A6AA6" w:rsidRPr="00A94C2B">
              <w:rPr>
                <w:rStyle w:val="ac"/>
                <w:noProof/>
              </w:rPr>
              <w:t>2.6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环境适应性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_Toc396397054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6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5" w:history="1">
            <w:r w:rsidR="009A6AA6" w:rsidRPr="00A94C2B">
              <w:rPr>
                <w:rStyle w:val="ac"/>
                <w:noProof/>
              </w:rPr>
              <w:t>2.7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安全性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_Toc396397055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6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20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6" w:history="1">
            <w:r w:rsidR="009A6AA6" w:rsidRPr="00A94C2B">
              <w:rPr>
                <w:rStyle w:val="ac"/>
                <w:noProof/>
              </w:rPr>
              <w:t>2.8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可靠性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_Toc396397056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6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7" w:history="1">
            <w:r w:rsidR="009A6AA6" w:rsidRPr="00A94C2B">
              <w:rPr>
                <w:rStyle w:val="ac"/>
                <w:noProof/>
              </w:rPr>
              <w:t>3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交流适配器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_Toc396397057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6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9A6AA6" w:rsidRDefault="003C17DB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6397058" w:history="1">
            <w:r w:rsidR="009A6AA6" w:rsidRPr="00A94C2B">
              <w:rPr>
                <w:rStyle w:val="ac"/>
                <w:noProof/>
              </w:rPr>
              <w:t>4</w:t>
            </w:r>
            <w:r w:rsidR="009A6AA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A6AA6" w:rsidRPr="00A94C2B">
              <w:rPr>
                <w:rStyle w:val="ac"/>
                <w:rFonts w:hint="eastAsia"/>
                <w:noProof/>
              </w:rPr>
              <w:t>设备清单</w:t>
            </w:r>
            <w:r w:rsidR="009A6AA6">
              <w:rPr>
                <w:noProof/>
                <w:webHidden/>
              </w:rPr>
              <w:tab/>
            </w:r>
            <w:r w:rsidR="009A6AA6">
              <w:rPr>
                <w:noProof/>
                <w:webHidden/>
              </w:rPr>
              <w:fldChar w:fldCharType="begin"/>
            </w:r>
            <w:r w:rsidR="009A6AA6">
              <w:rPr>
                <w:noProof/>
                <w:webHidden/>
              </w:rPr>
              <w:instrText xml:space="preserve"> PAGEREF _Toc396397058 \h </w:instrText>
            </w:r>
            <w:r w:rsidR="009A6AA6">
              <w:rPr>
                <w:noProof/>
                <w:webHidden/>
              </w:rPr>
            </w:r>
            <w:r w:rsidR="009A6AA6">
              <w:rPr>
                <w:noProof/>
                <w:webHidden/>
              </w:rPr>
              <w:fldChar w:fldCharType="separate"/>
            </w:r>
            <w:r w:rsidR="009A6AA6">
              <w:rPr>
                <w:noProof/>
                <w:webHidden/>
              </w:rPr>
              <w:t>6</w:t>
            </w:r>
            <w:r w:rsidR="009A6AA6">
              <w:rPr>
                <w:noProof/>
                <w:webHidden/>
              </w:rPr>
              <w:fldChar w:fldCharType="end"/>
            </w:r>
          </w:hyperlink>
        </w:p>
        <w:p w:rsidR="0085678D" w:rsidRDefault="0085678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E49CB" w:rsidRDefault="00DE49CB" w:rsidP="003B6C55">
      <w:pPr>
        <w:ind w:firstLine="480"/>
      </w:pPr>
    </w:p>
    <w:p w:rsidR="0093308C" w:rsidRDefault="0093308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951916" w:rsidRDefault="0093308C" w:rsidP="0085678D">
      <w:pPr>
        <w:pStyle w:val="1"/>
      </w:pPr>
      <w:bookmarkStart w:id="1" w:name="_Toc396397047"/>
      <w:r>
        <w:rPr>
          <w:rFonts w:hint="eastAsia"/>
        </w:rPr>
        <w:lastRenderedPageBreak/>
        <w:t>概述</w:t>
      </w:r>
      <w:bookmarkEnd w:id="1"/>
    </w:p>
    <w:p w:rsidR="00393BF4" w:rsidRPr="00393BF4" w:rsidRDefault="00393BF4" w:rsidP="00393BF4">
      <w:pPr>
        <w:ind w:firstLine="480"/>
      </w:pPr>
      <w:r>
        <w:rPr>
          <w:rFonts w:hint="eastAsia"/>
        </w:rPr>
        <w:t>单通道导航</w:t>
      </w:r>
      <w:r>
        <w:t>信号模拟器</w:t>
      </w:r>
      <w:r>
        <w:rPr>
          <w:rFonts w:hint="eastAsia"/>
        </w:rPr>
        <w:t>是具有</w:t>
      </w:r>
      <w:r>
        <w:t>模拟</w:t>
      </w:r>
      <w:r>
        <w:rPr>
          <w:rFonts w:hint="eastAsia"/>
        </w:rPr>
        <w:t>GPS-L1</w:t>
      </w:r>
      <w:r>
        <w:rPr>
          <w:rFonts w:hint="eastAsia"/>
        </w:rPr>
        <w:t>频点</w:t>
      </w:r>
      <w:r w:rsidR="007467B0">
        <w:rPr>
          <w:rFonts w:hint="eastAsia"/>
        </w:rPr>
        <w:t>或</w:t>
      </w:r>
      <w:r>
        <w:rPr>
          <w:rFonts w:hint="eastAsia"/>
        </w:rPr>
        <w:t>BDS-B1</w:t>
      </w:r>
      <w:r>
        <w:rPr>
          <w:rFonts w:hint="eastAsia"/>
        </w:rPr>
        <w:t>频点民用卫星</w:t>
      </w:r>
      <w:r>
        <w:t>导航</w:t>
      </w:r>
      <w:r>
        <w:rPr>
          <w:rFonts w:hint="eastAsia"/>
        </w:rPr>
        <w:t>信号的</w:t>
      </w:r>
      <w:r>
        <w:t>模拟器，</w:t>
      </w:r>
      <w:r w:rsidR="007467B0">
        <w:rPr>
          <w:rFonts w:hint="eastAsia"/>
        </w:rPr>
        <w:t>可</w:t>
      </w:r>
      <w:r w:rsidR="007467B0">
        <w:t>用于</w:t>
      </w:r>
      <w:r w:rsidR="007467B0">
        <w:rPr>
          <w:rFonts w:hint="eastAsia"/>
        </w:rPr>
        <w:t>GPS/BDS</w:t>
      </w:r>
      <w:r w:rsidR="007467B0">
        <w:rPr>
          <w:rFonts w:hint="eastAsia"/>
        </w:rPr>
        <w:t>导航</w:t>
      </w:r>
      <w:r w:rsidR="007467B0">
        <w:t>接收机</w:t>
      </w:r>
      <w:r w:rsidR="007467B0">
        <w:rPr>
          <w:rFonts w:hint="eastAsia"/>
        </w:rPr>
        <w:t>生产</w:t>
      </w:r>
      <w:r w:rsidR="005C4B2B">
        <w:rPr>
          <w:rFonts w:hint="eastAsia"/>
        </w:rPr>
        <w:t>安装</w:t>
      </w:r>
      <w:r w:rsidR="007467B0">
        <w:t>测试和</w:t>
      </w:r>
      <w:r w:rsidR="007467B0">
        <w:rPr>
          <w:rFonts w:hint="eastAsia"/>
        </w:rPr>
        <w:t>功能</w:t>
      </w:r>
      <w:r w:rsidR="005C4B2B">
        <w:rPr>
          <w:rFonts w:hint="eastAsia"/>
        </w:rPr>
        <w:t>完整</w:t>
      </w:r>
      <w:r w:rsidR="005C4B2B">
        <w:t>性</w:t>
      </w:r>
      <w:r w:rsidR="007467B0">
        <w:t>测试</w:t>
      </w:r>
      <w:r w:rsidR="002235DF">
        <w:rPr>
          <w:rFonts w:hint="eastAsia"/>
        </w:rPr>
        <w:t>，也</w:t>
      </w:r>
      <w:r w:rsidR="002235DF">
        <w:t>可提供</w:t>
      </w:r>
      <w:r w:rsidR="002235DF">
        <w:rPr>
          <w:rFonts w:hint="eastAsia"/>
        </w:rPr>
        <w:t>部分</w:t>
      </w:r>
      <w:r w:rsidR="002235DF">
        <w:rPr>
          <w:rFonts w:hint="eastAsia"/>
        </w:rPr>
        <w:t>GPS/BDS</w:t>
      </w:r>
      <w:r w:rsidR="002235DF">
        <w:rPr>
          <w:rFonts w:hint="eastAsia"/>
        </w:rPr>
        <w:t>导航接收机</w:t>
      </w:r>
      <w:r w:rsidR="002235DF">
        <w:t>指标测试</w:t>
      </w:r>
      <w:r w:rsidR="007467B0">
        <w:rPr>
          <w:rFonts w:hint="eastAsia"/>
        </w:rPr>
        <w:t>。</w:t>
      </w:r>
    </w:p>
    <w:p w:rsidR="0093308C" w:rsidRDefault="0085678D" w:rsidP="0085678D">
      <w:pPr>
        <w:pStyle w:val="1"/>
      </w:pPr>
      <w:bookmarkStart w:id="2" w:name="_Toc396397048"/>
      <w:r>
        <w:rPr>
          <w:rFonts w:hint="eastAsia"/>
        </w:rPr>
        <w:t>主要</w:t>
      </w:r>
      <w:r>
        <w:t>技术指标</w:t>
      </w:r>
      <w:bookmarkEnd w:id="2"/>
    </w:p>
    <w:p w:rsidR="0085678D" w:rsidRDefault="0085678D" w:rsidP="0085678D">
      <w:pPr>
        <w:pStyle w:val="2"/>
        <w:ind w:right="480"/>
      </w:pPr>
      <w:bookmarkStart w:id="3" w:name="_Toc396397049"/>
      <w:r>
        <w:rPr>
          <w:rFonts w:hint="eastAsia"/>
        </w:rPr>
        <w:t>功能</w:t>
      </w:r>
      <w:r>
        <w:t>描述</w:t>
      </w:r>
      <w:bookmarkEnd w:id="3"/>
    </w:p>
    <w:p w:rsidR="00900691" w:rsidRDefault="00923F42" w:rsidP="0090069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72535">
        <w:rPr>
          <w:rFonts w:hint="eastAsia"/>
        </w:rPr>
        <w:t>射频</w:t>
      </w:r>
      <w:r>
        <w:rPr>
          <w:rFonts w:hint="eastAsia"/>
        </w:rPr>
        <w:t>信号</w:t>
      </w:r>
      <w:r w:rsidR="00F72535">
        <w:t>模拟</w:t>
      </w:r>
      <w:r>
        <w:t>：</w:t>
      </w:r>
      <w:r>
        <w:rPr>
          <w:rFonts w:hint="eastAsia"/>
        </w:rPr>
        <w:t>可</w:t>
      </w:r>
      <w:r>
        <w:t>产生</w:t>
      </w:r>
      <w:r>
        <w:rPr>
          <w:rFonts w:hint="eastAsia"/>
        </w:rPr>
        <w:t>GPS-L1</w:t>
      </w:r>
      <w:r>
        <w:rPr>
          <w:rFonts w:hint="eastAsia"/>
        </w:rPr>
        <w:t>频点（</w:t>
      </w:r>
      <w:r>
        <w:rPr>
          <w:rFonts w:hint="eastAsia"/>
        </w:rPr>
        <w:t>1575.42</w:t>
      </w:r>
      <w:r>
        <w:t>MHz</w:t>
      </w:r>
      <w:r>
        <w:t>）</w:t>
      </w:r>
      <w:r>
        <w:rPr>
          <w:rFonts w:hint="eastAsia"/>
        </w:rPr>
        <w:t>C/A</w:t>
      </w:r>
      <w:r>
        <w:rPr>
          <w:rFonts w:hint="eastAsia"/>
        </w:rPr>
        <w:t>码</w:t>
      </w:r>
      <w:r>
        <w:t>信号</w:t>
      </w:r>
      <w:r>
        <w:rPr>
          <w:rFonts w:hint="eastAsia"/>
        </w:rPr>
        <w:t>，</w:t>
      </w:r>
      <w:r>
        <w:rPr>
          <w:rFonts w:hint="eastAsia"/>
        </w:rPr>
        <w:t>BDS-B1</w:t>
      </w:r>
      <w:r>
        <w:rPr>
          <w:rFonts w:hint="eastAsia"/>
        </w:rPr>
        <w:t>频点</w:t>
      </w:r>
      <w:r>
        <w:t>（</w:t>
      </w:r>
      <w:r>
        <w:rPr>
          <w:rFonts w:hint="eastAsia"/>
        </w:rPr>
        <w:t>156</w:t>
      </w:r>
      <w:r>
        <w:t>1</w:t>
      </w:r>
      <w:r>
        <w:rPr>
          <w:rFonts w:hint="eastAsia"/>
        </w:rPr>
        <w:t>.098</w:t>
      </w:r>
      <w:r>
        <w:t>MHz</w:t>
      </w:r>
      <w:r>
        <w:t>）</w:t>
      </w:r>
      <w:r w:rsidR="00157330">
        <w:rPr>
          <w:rFonts w:hint="eastAsia"/>
        </w:rPr>
        <w:t>I</w:t>
      </w:r>
      <w:r w:rsidR="00157330">
        <w:rPr>
          <w:rFonts w:hint="eastAsia"/>
        </w:rPr>
        <w:t>支路信号</w:t>
      </w:r>
      <w:r w:rsidR="00F72535">
        <w:rPr>
          <w:rFonts w:hint="eastAsia"/>
        </w:rPr>
        <w:t>；</w:t>
      </w:r>
    </w:p>
    <w:p w:rsidR="00F72535" w:rsidRDefault="00F72535" w:rsidP="0090069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）射频</w:t>
      </w:r>
      <w:r>
        <w:t>功率调节</w:t>
      </w:r>
      <w:r>
        <w:rPr>
          <w:rFonts w:hint="eastAsia"/>
        </w:rPr>
        <w:t>：提供功率</w:t>
      </w:r>
      <w:r>
        <w:t>可调</w:t>
      </w:r>
      <w:r>
        <w:rPr>
          <w:rFonts w:hint="eastAsia"/>
        </w:rPr>
        <w:t>的</w:t>
      </w:r>
      <w:r>
        <w:t>射频</w:t>
      </w:r>
      <w:r>
        <w:rPr>
          <w:rFonts w:hint="eastAsia"/>
        </w:rPr>
        <w:t>信号</w:t>
      </w:r>
      <w:r>
        <w:t>输出，</w:t>
      </w:r>
      <w:r>
        <w:rPr>
          <w:rFonts w:hint="eastAsia"/>
        </w:rPr>
        <w:t>调节</w:t>
      </w:r>
      <w:r>
        <w:t>范围</w:t>
      </w:r>
      <w:r>
        <w:t>30dB</w:t>
      </w:r>
      <w:r>
        <w:t>，</w:t>
      </w:r>
      <w:r>
        <w:rPr>
          <w:rFonts w:hint="eastAsia"/>
        </w:rPr>
        <w:t>步进</w:t>
      </w:r>
      <w:r w:rsidR="00756259">
        <w:rPr>
          <w:rFonts w:hint="eastAsia"/>
        </w:rPr>
        <w:t>0.5</w:t>
      </w:r>
      <w:r>
        <w:t>dB</w:t>
      </w:r>
      <w:r w:rsidR="00DF3EB1">
        <w:rPr>
          <w:rFonts w:hint="eastAsia"/>
        </w:rPr>
        <w:t>；</w:t>
      </w:r>
    </w:p>
    <w:p w:rsidR="00DF3EB1" w:rsidRDefault="00DF3EB1" w:rsidP="0090069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B0D13">
        <w:rPr>
          <w:rFonts w:hint="eastAsia"/>
        </w:rPr>
        <w:t>多普勒</w:t>
      </w:r>
      <w:r w:rsidR="004F19F3">
        <w:rPr>
          <w:rFonts w:hint="eastAsia"/>
        </w:rPr>
        <w:t>频移</w:t>
      </w:r>
      <w:r w:rsidR="004F19F3">
        <w:t>调节：输出</w:t>
      </w:r>
      <w:r w:rsidR="004F19F3">
        <w:rPr>
          <w:rFonts w:hint="eastAsia"/>
        </w:rPr>
        <w:t>信号</w:t>
      </w:r>
      <w:r w:rsidR="009A7DA9">
        <w:t>的多普勒频移可调</w:t>
      </w:r>
      <w:r w:rsidR="009A7DA9">
        <w:rPr>
          <w:rFonts w:hint="eastAsia"/>
        </w:rPr>
        <w:t>，</w:t>
      </w:r>
      <w:r w:rsidR="009A7DA9">
        <w:t>提供</w:t>
      </w:r>
      <w:r w:rsidR="009A7DA9">
        <w:rPr>
          <w:rFonts w:hint="eastAsia"/>
        </w:rPr>
        <w:t>多种</w:t>
      </w:r>
      <w:r w:rsidR="00C87B21">
        <w:t>常用多普勒变化模型</w:t>
      </w:r>
      <w:r w:rsidR="009A7DA9">
        <w:rPr>
          <w:rFonts w:hint="eastAsia"/>
        </w:rPr>
        <w:t>；</w:t>
      </w:r>
    </w:p>
    <w:p w:rsidR="009A7DA9" w:rsidRDefault="009A7DA9" w:rsidP="0090069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87B21">
        <w:rPr>
          <w:rFonts w:hint="eastAsia"/>
        </w:rPr>
        <w:t>星座</w:t>
      </w:r>
      <w:r w:rsidR="00C87B21">
        <w:t>覆盖：</w:t>
      </w:r>
      <w:r w:rsidR="00C87B21">
        <w:rPr>
          <w:rFonts w:hint="eastAsia"/>
        </w:rPr>
        <w:t>支持</w:t>
      </w:r>
      <w:r w:rsidR="00C87B21">
        <w:t>产生</w:t>
      </w:r>
      <w:r w:rsidR="00C87B21">
        <w:rPr>
          <w:rFonts w:hint="eastAsia"/>
        </w:rPr>
        <w:t>GPS</w:t>
      </w:r>
      <w:r w:rsidR="00D520C2">
        <w:rPr>
          <w:rFonts w:hint="eastAsia"/>
        </w:rPr>
        <w:t>、</w:t>
      </w:r>
      <w:r w:rsidR="00D520C2">
        <w:rPr>
          <w:rFonts w:hint="eastAsia"/>
        </w:rPr>
        <w:t>QZSS</w:t>
      </w:r>
      <w:r w:rsidR="00D520C2">
        <w:rPr>
          <w:rFonts w:hint="eastAsia"/>
        </w:rPr>
        <w:t>和</w:t>
      </w:r>
      <w:r w:rsidR="00D520C2">
        <w:rPr>
          <w:rFonts w:hint="eastAsia"/>
        </w:rPr>
        <w:t>BDS</w:t>
      </w:r>
      <w:r w:rsidR="00D520C2">
        <w:rPr>
          <w:rFonts w:hint="eastAsia"/>
        </w:rPr>
        <w:t>二期的</w:t>
      </w:r>
      <w:r w:rsidR="00D520C2">
        <w:t>所有</w:t>
      </w:r>
      <w:r w:rsidR="00C87B21">
        <w:rPr>
          <w:rFonts w:hint="eastAsia"/>
        </w:rPr>
        <w:t>卫星信号</w:t>
      </w:r>
      <w:r w:rsidR="00C87B21">
        <w:t>；</w:t>
      </w:r>
    </w:p>
    <w:p w:rsidR="00C87B21" w:rsidRDefault="00C87B21" w:rsidP="0090069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13468">
        <w:rPr>
          <w:rFonts w:hint="eastAsia"/>
        </w:rPr>
        <w:t>导航</w:t>
      </w:r>
      <w:r w:rsidR="00613468">
        <w:t>电文</w:t>
      </w:r>
      <w:r w:rsidR="00613468">
        <w:rPr>
          <w:rFonts w:hint="eastAsia"/>
        </w:rPr>
        <w:t>模拟</w:t>
      </w:r>
      <w:r w:rsidR="00613468">
        <w:t>：</w:t>
      </w:r>
      <w:r w:rsidR="00613468">
        <w:rPr>
          <w:rFonts w:hint="eastAsia"/>
        </w:rPr>
        <w:t>提供包括</w:t>
      </w:r>
      <w:r w:rsidR="00B067E1">
        <w:t>用户加载、自动生成、固定数据</w:t>
      </w:r>
      <w:r w:rsidR="00B067E1">
        <w:rPr>
          <w:rFonts w:hint="eastAsia"/>
        </w:rPr>
        <w:t>等</w:t>
      </w:r>
      <w:r w:rsidR="00613468">
        <w:rPr>
          <w:rFonts w:hint="eastAsia"/>
        </w:rPr>
        <w:t>多种</w:t>
      </w:r>
      <w:r w:rsidR="00613468">
        <w:t>形式的导航电文</w:t>
      </w:r>
      <w:r w:rsidR="00613468">
        <w:rPr>
          <w:rFonts w:hint="eastAsia"/>
        </w:rPr>
        <w:t>生成</w:t>
      </w:r>
      <w:r w:rsidR="00613468">
        <w:t>方式</w:t>
      </w:r>
      <w:r w:rsidR="00F076DF">
        <w:rPr>
          <w:rFonts w:hint="eastAsia"/>
        </w:rPr>
        <w:t>；</w:t>
      </w:r>
    </w:p>
    <w:p w:rsidR="00F076DF" w:rsidRDefault="00F076DF" w:rsidP="0090069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）时间</w:t>
      </w:r>
      <w:r>
        <w:t>模拟：</w:t>
      </w:r>
      <w:r w:rsidR="001B4441">
        <w:rPr>
          <w:rFonts w:hint="eastAsia"/>
        </w:rPr>
        <w:t>导航</w:t>
      </w:r>
      <w:r w:rsidR="001B4441">
        <w:t>电文中的</w:t>
      </w:r>
      <w:r w:rsidR="001B4441">
        <w:rPr>
          <w:rFonts w:hint="eastAsia"/>
        </w:rPr>
        <w:t>时间</w:t>
      </w:r>
      <w:r w:rsidR="00B604EB">
        <w:t>信息可自动更新</w:t>
      </w:r>
      <w:r w:rsidR="00B604EB">
        <w:rPr>
          <w:rFonts w:hint="eastAsia"/>
        </w:rPr>
        <w:t>；</w:t>
      </w:r>
    </w:p>
    <w:p w:rsidR="00B604EB" w:rsidRDefault="00B604EB" w:rsidP="0090069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）外接</w:t>
      </w:r>
      <w:r>
        <w:t>时钟</w:t>
      </w:r>
      <w:r>
        <w:rPr>
          <w:rFonts w:hint="eastAsia"/>
        </w:rPr>
        <w:t>：参考</w:t>
      </w:r>
      <w:r>
        <w:t>时钟可由</w:t>
      </w:r>
      <w:r>
        <w:rPr>
          <w:rFonts w:hint="eastAsia"/>
        </w:rPr>
        <w:t>模拟器</w:t>
      </w:r>
      <w:r>
        <w:t>内部产生，也可由外部输入</w:t>
      </w:r>
      <w:r>
        <w:rPr>
          <w:rFonts w:hint="eastAsia"/>
        </w:rPr>
        <w:t>，模拟器可自动</w:t>
      </w:r>
      <w:r>
        <w:t>检测</w:t>
      </w:r>
      <w:r>
        <w:rPr>
          <w:rFonts w:hint="eastAsia"/>
        </w:rPr>
        <w:t>外部</w:t>
      </w:r>
      <w:r>
        <w:t>时钟的</w:t>
      </w:r>
      <w:r>
        <w:rPr>
          <w:rFonts w:hint="eastAsia"/>
        </w:rPr>
        <w:t>完好性</w:t>
      </w:r>
      <w:r>
        <w:t>；</w:t>
      </w:r>
    </w:p>
    <w:p w:rsidR="00F0155B" w:rsidRPr="000C4206" w:rsidRDefault="000C4206" w:rsidP="00F015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）面板</w:t>
      </w:r>
      <w:r>
        <w:t>控制：通过面板按钮完成基本信号参数</w:t>
      </w:r>
      <w:r>
        <w:rPr>
          <w:rFonts w:hint="eastAsia"/>
        </w:rPr>
        <w:t>设置和</w:t>
      </w:r>
      <w:r>
        <w:t>启动</w:t>
      </w:r>
      <w:r>
        <w:rPr>
          <w:rFonts w:hint="eastAsia"/>
        </w:rPr>
        <w:t>停止</w:t>
      </w:r>
      <w:r>
        <w:t>等功能</w:t>
      </w:r>
      <w:r>
        <w:rPr>
          <w:rFonts w:hint="eastAsia"/>
        </w:rPr>
        <w:t>；</w:t>
      </w:r>
    </w:p>
    <w:p w:rsidR="00B604EB" w:rsidRPr="00B604EB" w:rsidRDefault="00B604EB" w:rsidP="00900691">
      <w:pPr>
        <w:ind w:firstLine="480"/>
      </w:pPr>
      <w:r>
        <w:rPr>
          <w:rFonts w:hint="eastAsia"/>
        </w:rPr>
        <w:t>（</w:t>
      </w:r>
      <w:r w:rsidR="00F0155B">
        <w:rPr>
          <w:rFonts w:hint="eastAsia"/>
        </w:rPr>
        <w:t>10</w:t>
      </w:r>
      <w:r>
        <w:rPr>
          <w:rFonts w:hint="eastAsia"/>
        </w:rPr>
        <w:t>）远程</w:t>
      </w:r>
      <w:r>
        <w:t>控制</w:t>
      </w:r>
      <w:r>
        <w:rPr>
          <w:rFonts w:hint="eastAsia"/>
        </w:rPr>
        <w:t>：</w:t>
      </w:r>
      <w:r>
        <w:t>可通过以太网</w:t>
      </w:r>
      <w:r>
        <w:rPr>
          <w:rFonts w:hint="eastAsia"/>
        </w:rPr>
        <w:t>对</w:t>
      </w:r>
      <w:r>
        <w:t>模拟器</w:t>
      </w:r>
      <w:r>
        <w:rPr>
          <w:rFonts w:hint="eastAsia"/>
        </w:rPr>
        <w:t>进行</w:t>
      </w:r>
      <w:r>
        <w:t>启动</w:t>
      </w:r>
      <w:r>
        <w:rPr>
          <w:rFonts w:hint="eastAsia"/>
        </w:rPr>
        <w:t>、</w:t>
      </w:r>
      <w:r>
        <w:t>停止、数据</w:t>
      </w:r>
      <w:r w:rsidR="00D23D2E">
        <w:rPr>
          <w:rFonts w:hint="eastAsia"/>
        </w:rPr>
        <w:t>传输</w:t>
      </w:r>
      <w:r>
        <w:t>、参数设置</w:t>
      </w:r>
      <w:r>
        <w:rPr>
          <w:rFonts w:hint="eastAsia"/>
        </w:rPr>
        <w:t>等</w:t>
      </w:r>
      <w:r>
        <w:t>功能。</w:t>
      </w:r>
    </w:p>
    <w:p w:rsidR="0085678D" w:rsidRDefault="0085678D" w:rsidP="0085678D">
      <w:pPr>
        <w:pStyle w:val="2"/>
        <w:ind w:right="480"/>
      </w:pPr>
      <w:bookmarkStart w:id="4" w:name="_Toc396397050"/>
      <w:r>
        <w:rPr>
          <w:rFonts w:hint="eastAsia"/>
        </w:rPr>
        <w:t>性能</w:t>
      </w:r>
      <w:r>
        <w:t>指标</w:t>
      </w:r>
      <w:bookmarkEnd w:id="4"/>
    </w:p>
    <w:p w:rsidR="00857C4D" w:rsidRDefault="00857C4D" w:rsidP="0070187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信号生成</w:t>
      </w:r>
    </w:p>
    <w:p w:rsidR="0019348B" w:rsidRDefault="0019348B" w:rsidP="00857C4D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频点</w:t>
      </w:r>
      <w:r>
        <w:t>：</w:t>
      </w:r>
      <w:r>
        <w:rPr>
          <w:rFonts w:hint="eastAsia"/>
        </w:rPr>
        <w:t>1575.42</w:t>
      </w:r>
      <w:r>
        <w:t>MHz</w:t>
      </w:r>
      <w:r w:rsidR="006E77C4">
        <w:rPr>
          <w:rFonts w:hint="eastAsia"/>
        </w:rPr>
        <w:t>，</w:t>
      </w:r>
      <w:r>
        <w:rPr>
          <w:rFonts w:hint="eastAsia"/>
        </w:rPr>
        <w:t>1561.098</w:t>
      </w:r>
      <w:r>
        <w:t>MHz</w:t>
      </w:r>
    </w:p>
    <w:p w:rsidR="00186160" w:rsidRDefault="00E605AF" w:rsidP="00857C4D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频率准确度</w:t>
      </w:r>
      <w:r>
        <w:t>：</w:t>
      </w:r>
      <w:r w:rsidR="00B579C2">
        <w:rPr>
          <w:rFonts w:hint="eastAsia"/>
        </w:rPr>
        <w:t>与时钟</w:t>
      </w:r>
      <w:r w:rsidR="00B579C2">
        <w:t>基准的频率</w:t>
      </w:r>
      <w:r w:rsidR="007F1D4E">
        <w:rPr>
          <w:rFonts w:hint="eastAsia"/>
        </w:rPr>
        <w:t>精度</w:t>
      </w:r>
      <w:r w:rsidR="00120596">
        <w:rPr>
          <w:rFonts w:hint="eastAsia"/>
        </w:rPr>
        <w:t>一致</w:t>
      </w:r>
    </w:p>
    <w:p w:rsidR="0070187F" w:rsidRDefault="0070187F" w:rsidP="00857C4D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多普勒</w:t>
      </w:r>
      <w:r>
        <w:t>频率范围：</w:t>
      </w:r>
      <w:r w:rsidR="00D84948">
        <w:rPr>
          <w:rFonts w:hint="eastAsia"/>
        </w:rPr>
        <w:t>+</w:t>
      </w:r>
      <w:r w:rsidR="00D84948">
        <w:t>/-20</w:t>
      </w:r>
      <w:r w:rsidR="00D84948">
        <w:rPr>
          <w:rFonts w:hint="eastAsia"/>
        </w:rPr>
        <w:t>,000Hz</w:t>
      </w:r>
    </w:p>
    <w:p w:rsidR="00857C4D" w:rsidRDefault="00857C4D" w:rsidP="00857C4D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频率</w:t>
      </w:r>
      <w:r>
        <w:t>变化率：</w:t>
      </w:r>
      <w:r>
        <w:rPr>
          <w:rFonts w:hint="eastAsia"/>
        </w:rPr>
        <w:t xml:space="preserve">&lt; </w:t>
      </w:r>
      <w:r>
        <w:t>2,000Hz/s</w:t>
      </w:r>
    </w:p>
    <w:p w:rsidR="00B50FF1" w:rsidRDefault="00B50FF1" w:rsidP="00857C4D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卫星</w:t>
      </w:r>
      <w:r>
        <w:t>通道：</w:t>
      </w:r>
      <w:r>
        <w:rPr>
          <w:rFonts w:hint="eastAsia"/>
        </w:rPr>
        <w:t>GPS 1~36</w:t>
      </w:r>
      <w:r>
        <w:rPr>
          <w:rFonts w:hint="eastAsia"/>
        </w:rPr>
        <w:t>，</w:t>
      </w:r>
      <w:r>
        <w:rPr>
          <w:rFonts w:hint="eastAsia"/>
        </w:rPr>
        <w:t>QZSS 193</w:t>
      </w:r>
      <w:r>
        <w:t>~197</w:t>
      </w:r>
      <w:r>
        <w:rPr>
          <w:rFonts w:hint="eastAsia"/>
        </w:rPr>
        <w:t>，</w:t>
      </w:r>
      <w:r>
        <w:rPr>
          <w:rFonts w:hint="eastAsia"/>
        </w:rPr>
        <w:t>BDS 1~37</w:t>
      </w:r>
    </w:p>
    <w:p w:rsidR="00B50FF1" w:rsidRDefault="001A48EB" w:rsidP="00857C4D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调制方式</w:t>
      </w:r>
      <w:r>
        <w:t>：</w:t>
      </w:r>
      <w:r>
        <w:rPr>
          <w:rFonts w:hint="eastAsia"/>
        </w:rPr>
        <w:t>单</w:t>
      </w:r>
      <w:r w:rsidR="007402A4">
        <w:t>载波</w:t>
      </w:r>
      <w:r w:rsidR="007402A4">
        <w:rPr>
          <w:rFonts w:hint="eastAsia"/>
        </w:rPr>
        <w:t>，</w:t>
      </w:r>
      <w:r>
        <w:rPr>
          <w:rFonts w:hint="eastAsia"/>
        </w:rPr>
        <w:t>BPSK</w:t>
      </w:r>
      <w:r w:rsidR="00932CCD">
        <w:rPr>
          <w:rFonts w:hint="eastAsia"/>
        </w:rPr>
        <w:t>，</w:t>
      </w:r>
      <w:r w:rsidR="00932CCD">
        <w:rPr>
          <w:rFonts w:hint="eastAsia"/>
        </w:rPr>
        <w:t>NH</w:t>
      </w:r>
      <w:r w:rsidR="00932CCD">
        <w:rPr>
          <w:rFonts w:hint="eastAsia"/>
        </w:rPr>
        <w:t>码</w:t>
      </w:r>
    </w:p>
    <w:p w:rsidR="008C063B" w:rsidRDefault="008C063B" w:rsidP="00857C4D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输出功率</w:t>
      </w:r>
      <w:r>
        <w:t>：</w:t>
      </w:r>
      <w:r w:rsidR="001E3D6E">
        <w:rPr>
          <w:rFonts w:hint="eastAsia"/>
        </w:rPr>
        <w:t>范围</w:t>
      </w:r>
      <w:r>
        <w:rPr>
          <w:rFonts w:hint="eastAsia"/>
        </w:rPr>
        <w:t>30</w:t>
      </w:r>
      <w:r>
        <w:t>dB</w:t>
      </w:r>
      <w:r w:rsidR="001E0DF3">
        <w:rPr>
          <w:rFonts w:hint="eastAsia"/>
        </w:rPr>
        <w:t>，</w:t>
      </w:r>
      <w:r w:rsidR="001E0DF3">
        <w:t>步进</w:t>
      </w:r>
      <w:r w:rsidR="00CC0FF5">
        <w:t>0.5</w:t>
      </w:r>
      <w:r w:rsidR="001E0DF3">
        <w:t>dB</w:t>
      </w:r>
    </w:p>
    <w:p w:rsidR="001E3D6E" w:rsidRDefault="00696849" w:rsidP="00857C4D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杂散</w:t>
      </w:r>
      <w:r>
        <w:t>：</w:t>
      </w:r>
      <w:r>
        <w:t>&lt; -40dBc</w:t>
      </w:r>
    </w:p>
    <w:p w:rsidR="00857C4D" w:rsidRDefault="0086165F" w:rsidP="0070187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时钟基准</w:t>
      </w:r>
    </w:p>
    <w:p w:rsidR="0086165F" w:rsidRDefault="0086165F" w:rsidP="0086165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内部</w:t>
      </w:r>
      <w:r>
        <w:t>时钟：</w:t>
      </w:r>
      <w:r>
        <w:rPr>
          <w:rFonts w:hint="eastAsia"/>
        </w:rPr>
        <w:t>10</w:t>
      </w:r>
      <w:r>
        <w:t>MHz</w:t>
      </w:r>
      <w:r>
        <w:t>，</w:t>
      </w:r>
      <w:r>
        <w:t>0.05ppm</w:t>
      </w:r>
    </w:p>
    <w:p w:rsidR="00B579C2" w:rsidRDefault="00B579C2" w:rsidP="0086165F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外部</w:t>
      </w:r>
      <w:r>
        <w:t>时钟：</w:t>
      </w:r>
      <w:r>
        <w:rPr>
          <w:rFonts w:hint="eastAsia"/>
        </w:rPr>
        <w:t>10</w:t>
      </w:r>
      <w:r>
        <w:t>MHz</w:t>
      </w:r>
      <w:r>
        <w:t>，</w:t>
      </w:r>
      <w:r w:rsidR="00CB2B1D">
        <w:rPr>
          <w:rFonts w:hint="eastAsia"/>
        </w:rPr>
        <w:t>峰峰值</w:t>
      </w:r>
      <w:r w:rsidR="00CB2B1D">
        <w:t>范围</w:t>
      </w:r>
      <w:r w:rsidR="00F471BB">
        <w:rPr>
          <w:rFonts w:hint="eastAsia"/>
        </w:rPr>
        <w:t>0.25V ~ 5V</w:t>
      </w:r>
    </w:p>
    <w:p w:rsidR="0086165F" w:rsidRDefault="00CB6CAB" w:rsidP="0070187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电源</w:t>
      </w:r>
    </w:p>
    <w:p w:rsidR="00CB6CAB" w:rsidRDefault="007E50C9" w:rsidP="00CB6CAB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直流</w:t>
      </w:r>
      <w:r>
        <w:t>电源：</w:t>
      </w:r>
      <w:r w:rsidR="009D316C">
        <w:rPr>
          <w:rFonts w:hint="eastAsia"/>
        </w:rPr>
        <w:t>5</w:t>
      </w:r>
      <w:r w:rsidR="009D316C">
        <w:t>V</w:t>
      </w:r>
    </w:p>
    <w:p w:rsidR="007E50C9" w:rsidRDefault="007E50C9" w:rsidP="00CB6CAB">
      <w:pPr>
        <w:pStyle w:val="a8"/>
        <w:numPr>
          <w:ilvl w:val="1"/>
          <w:numId w:val="11"/>
        </w:numPr>
        <w:ind w:firstLineChars="0"/>
      </w:pPr>
      <w:r>
        <w:rPr>
          <w:rFonts w:hint="eastAsia"/>
        </w:rPr>
        <w:t>功率</w:t>
      </w:r>
      <w:r>
        <w:t>：</w:t>
      </w:r>
      <w:r>
        <w:rPr>
          <w:rFonts w:hint="eastAsia"/>
        </w:rPr>
        <w:t>&lt; 20W</w:t>
      </w:r>
    </w:p>
    <w:p w:rsidR="0085678D" w:rsidRDefault="0085678D" w:rsidP="0085678D">
      <w:pPr>
        <w:pStyle w:val="2"/>
        <w:ind w:right="480"/>
      </w:pPr>
      <w:bookmarkStart w:id="5" w:name="_Toc396397051"/>
      <w:r>
        <w:rPr>
          <w:rFonts w:hint="eastAsia"/>
        </w:rPr>
        <w:t>接口</w:t>
      </w:r>
      <w:r>
        <w:t>要求</w:t>
      </w:r>
      <w:bookmarkEnd w:id="5"/>
    </w:p>
    <w:p w:rsidR="00197C1F" w:rsidRDefault="00197C1F" w:rsidP="00197C1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电源</w:t>
      </w:r>
      <w:r>
        <w:t>接口</w:t>
      </w:r>
      <w:r>
        <w:rPr>
          <w:rFonts w:hint="eastAsia"/>
        </w:rPr>
        <w:t>：</w:t>
      </w:r>
      <w:r>
        <w:rPr>
          <w:rFonts w:hint="eastAsia"/>
        </w:rPr>
        <w:t>DC-J</w:t>
      </w:r>
      <w:r>
        <w:t>ack</w:t>
      </w:r>
      <w:r>
        <w:rPr>
          <w:rFonts w:hint="eastAsia"/>
        </w:rPr>
        <w:t>（内针</w:t>
      </w:r>
      <w:r>
        <w:rPr>
          <w:rFonts w:hint="eastAsia"/>
        </w:rPr>
        <w:t>2.1</w:t>
      </w:r>
      <w:r>
        <w:t>mm</w:t>
      </w:r>
      <w:r>
        <w:t>，孔</w:t>
      </w:r>
      <w:r>
        <w:rPr>
          <w:rFonts w:hint="eastAsia"/>
        </w:rPr>
        <w:t>5.5</w:t>
      </w:r>
      <w:r>
        <w:t>mm</w:t>
      </w:r>
      <w:r>
        <w:t>）</w:t>
      </w:r>
      <w:r>
        <w:rPr>
          <w:rFonts w:hint="eastAsia"/>
        </w:rPr>
        <w:t>极性</w:t>
      </w:r>
      <w:r>
        <w:t>：内正外负</w:t>
      </w:r>
    </w:p>
    <w:p w:rsidR="00197C1F" w:rsidRDefault="00197C1F" w:rsidP="00197C1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信号</w:t>
      </w:r>
      <w:r>
        <w:t>接口：</w:t>
      </w:r>
    </w:p>
    <w:p w:rsidR="00197C1F" w:rsidRDefault="00197C1F" w:rsidP="00197C1F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射频输出</w:t>
      </w:r>
      <w:r>
        <w:t>：</w:t>
      </w:r>
      <w:r>
        <w:rPr>
          <w:rFonts w:hint="eastAsia"/>
        </w:rPr>
        <w:t>SMA-K</w:t>
      </w:r>
      <w:r>
        <w:rPr>
          <w:rFonts w:hint="eastAsia"/>
        </w:rPr>
        <w:t>，</w:t>
      </w:r>
      <w:r>
        <w:t>无馈电</w:t>
      </w:r>
    </w:p>
    <w:p w:rsidR="002B0963" w:rsidRDefault="00197C1F" w:rsidP="007D603A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外部</w:t>
      </w:r>
      <w:r>
        <w:t>时钟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BNC</w:t>
      </w:r>
      <w:r w:rsidR="002B0963">
        <w:t>-K</w:t>
      </w:r>
    </w:p>
    <w:p w:rsidR="00197C1F" w:rsidRDefault="007D603A" w:rsidP="00197C1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网络</w:t>
      </w:r>
      <w:r>
        <w:t>接口：</w:t>
      </w:r>
      <w:r>
        <w:rPr>
          <w:rFonts w:hint="eastAsia"/>
        </w:rPr>
        <w:t>RJ-45</w:t>
      </w:r>
      <w:r>
        <w:rPr>
          <w:rFonts w:hint="eastAsia"/>
        </w:rPr>
        <w:t>，</w:t>
      </w:r>
      <w:r>
        <w:rPr>
          <w:rFonts w:hint="eastAsia"/>
        </w:rPr>
        <w:t>10/100/1000</w:t>
      </w:r>
      <w:r>
        <w:t>BASE-T</w:t>
      </w:r>
    </w:p>
    <w:p w:rsidR="007D603A" w:rsidRDefault="007D603A" w:rsidP="00197C1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串行接口</w:t>
      </w:r>
      <w:r>
        <w:t>：</w:t>
      </w:r>
      <w:r>
        <w:rPr>
          <w:rFonts w:hint="eastAsia"/>
        </w:rPr>
        <w:t>RS232</w:t>
      </w:r>
      <w:r>
        <w:rPr>
          <w:rFonts w:hint="eastAsia"/>
        </w:rPr>
        <w:t>，</w:t>
      </w:r>
      <w:r>
        <w:t>DB9-F</w:t>
      </w:r>
    </w:p>
    <w:p w:rsidR="000A0D39" w:rsidRDefault="000A0D39" w:rsidP="00197C1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按键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</w:t>
      </w:r>
    </w:p>
    <w:p w:rsidR="002833A9" w:rsidRPr="00197C1F" w:rsidRDefault="002833A9" w:rsidP="00197C1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显示频</w:t>
      </w:r>
      <w:r>
        <w:t>：</w:t>
      </w:r>
      <w:r>
        <w:rPr>
          <w:rFonts w:hint="eastAsia"/>
        </w:rPr>
        <w:t>128</w:t>
      </w:r>
      <w:r>
        <w:rPr>
          <w:rFonts w:hint="eastAsia"/>
        </w:rPr>
        <w:t>×</w:t>
      </w:r>
      <w:r>
        <w:rPr>
          <w:rFonts w:hint="eastAsia"/>
        </w:rPr>
        <w:t>64</w:t>
      </w:r>
    </w:p>
    <w:p w:rsidR="0085678D" w:rsidRDefault="0085678D" w:rsidP="0085678D">
      <w:pPr>
        <w:pStyle w:val="2"/>
        <w:ind w:right="480"/>
      </w:pPr>
      <w:bookmarkStart w:id="6" w:name="_Toc396397052"/>
      <w:r>
        <w:rPr>
          <w:rFonts w:hint="eastAsia"/>
        </w:rPr>
        <w:t>电源</w:t>
      </w:r>
      <w:r>
        <w:t>要求</w:t>
      </w:r>
      <w:bookmarkEnd w:id="6"/>
    </w:p>
    <w:p w:rsidR="00197C1F" w:rsidRDefault="00277907" w:rsidP="00197C1F">
      <w:pPr>
        <w:ind w:firstLine="480"/>
      </w:pPr>
      <w:r>
        <w:rPr>
          <w:rFonts w:hint="eastAsia"/>
        </w:rPr>
        <w:t>输入</w:t>
      </w:r>
      <w:r>
        <w:t>电压：</w:t>
      </w:r>
      <w:r w:rsidR="00BD004F" w:rsidRPr="000351C7">
        <w:t>8~16</w:t>
      </w:r>
      <w:r w:rsidRPr="000351C7">
        <w:rPr>
          <w:rFonts w:hint="eastAsia"/>
        </w:rPr>
        <w:t>±</w:t>
      </w:r>
      <w:r w:rsidRPr="000351C7">
        <w:rPr>
          <w:rFonts w:hint="eastAsia"/>
        </w:rPr>
        <w:t>0.5V</w:t>
      </w:r>
    </w:p>
    <w:p w:rsidR="003D0EEF" w:rsidRPr="00197C1F" w:rsidRDefault="003D0EEF" w:rsidP="00197C1F">
      <w:pPr>
        <w:ind w:firstLine="480"/>
      </w:pPr>
      <w:r>
        <w:rPr>
          <w:rFonts w:hint="eastAsia"/>
        </w:rPr>
        <w:t>整机功耗</w:t>
      </w:r>
      <w:r>
        <w:t>：</w:t>
      </w:r>
      <w:r>
        <w:rPr>
          <w:rFonts w:hint="eastAsia"/>
        </w:rPr>
        <w:t>&lt; 20W</w:t>
      </w:r>
    </w:p>
    <w:p w:rsidR="0085678D" w:rsidRDefault="0085678D" w:rsidP="0085678D">
      <w:pPr>
        <w:pStyle w:val="2"/>
        <w:ind w:right="480"/>
      </w:pPr>
      <w:bookmarkStart w:id="7" w:name="_Toc396397053"/>
      <w:r>
        <w:rPr>
          <w:rFonts w:hint="eastAsia"/>
        </w:rPr>
        <w:lastRenderedPageBreak/>
        <w:t>结构</w:t>
      </w:r>
      <w:r>
        <w:t>要求</w:t>
      </w:r>
      <w:bookmarkEnd w:id="7"/>
    </w:p>
    <w:p w:rsidR="00197C1F" w:rsidRDefault="00DD66D5" w:rsidP="00197C1F">
      <w:pPr>
        <w:ind w:firstLine="480"/>
      </w:pPr>
      <w:r>
        <w:rPr>
          <w:rFonts w:hint="eastAsia"/>
        </w:rPr>
        <w:t>尺寸</w:t>
      </w:r>
      <w:r>
        <w:t>：</w:t>
      </w:r>
      <w:r w:rsidR="00A24523">
        <w:rPr>
          <w:rFonts w:hint="eastAsia"/>
        </w:rPr>
        <w:t>250</w:t>
      </w:r>
      <w:r w:rsidR="00A24523">
        <w:t>mm × 200mm × 100mm</w:t>
      </w:r>
    </w:p>
    <w:p w:rsidR="00967F7E" w:rsidRDefault="00967F7E" w:rsidP="00197C1F">
      <w:pPr>
        <w:ind w:firstLine="480"/>
      </w:pPr>
      <w:r>
        <w:rPr>
          <w:rFonts w:hint="eastAsia"/>
        </w:rPr>
        <w:t>颜色</w:t>
      </w:r>
      <w:r w:rsidR="00496BF2">
        <w:t>：</w:t>
      </w:r>
      <w:r w:rsidR="00496BF2">
        <w:rPr>
          <w:rFonts w:hint="eastAsia"/>
        </w:rPr>
        <w:t>黑色</w:t>
      </w:r>
    </w:p>
    <w:p w:rsidR="0085678D" w:rsidRDefault="0085678D" w:rsidP="0085678D">
      <w:pPr>
        <w:pStyle w:val="2"/>
        <w:ind w:right="480"/>
      </w:pPr>
      <w:bookmarkStart w:id="8" w:name="_Toc396397054"/>
      <w:r>
        <w:rPr>
          <w:rFonts w:hint="eastAsia"/>
        </w:rPr>
        <w:t>环境</w:t>
      </w:r>
      <w:r>
        <w:t>适应性</w:t>
      </w:r>
      <w:bookmarkEnd w:id="8"/>
    </w:p>
    <w:p w:rsidR="00197C1F" w:rsidRPr="00197C1F" w:rsidRDefault="008D71DD" w:rsidP="00197C1F">
      <w:pPr>
        <w:ind w:firstLine="480"/>
      </w:pPr>
      <w:r>
        <w:rPr>
          <w:rFonts w:hint="eastAsia"/>
        </w:rPr>
        <w:t>工作</w:t>
      </w:r>
      <w:r>
        <w:t>温度：</w:t>
      </w:r>
      <w:r>
        <w:rPr>
          <w:rFonts w:hint="eastAsia"/>
        </w:rPr>
        <w:t>0</w:t>
      </w:r>
      <w:r w:rsidR="00CF770D">
        <w:t xml:space="preserve">°C </w:t>
      </w:r>
      <w:r>
        <w:t>~</w:t>
      </w:r>
      <w:r w:rsidR="00CF770D">
        <w:t xml:space="preserve"> </w:t>
      </w:r>
      <w:r>
        <w:t>55°C</w:t>
      </w:r>
    </w:p>
    <w:p w:rsidR="0085678D" w:rsidRDefault="0085678D" w:rsidP="0085678D">
      <w:pPr>
        <w:pStyle w:val="2"/>
        <w:ind w:right="480"/>
      </w:pPr>
      <w:bookmarkStart w:id="9" w:name="_Toc396397055"/>
      <w:r>
        <w:rPr>
          <w:rFonts w:hint="eastAsia"/>
        </w:rPr>
        <w:t>安全性</w:t>
      </w:r>
      <w:bookmarkEnd w:id="9"/>
    </w:p>
    <w:p w:rsidR="002E7315" w:rsidRDefault="002E7315" w:rsidP="002E7315">
      <w:pPr>
        <w:pStyle w:val="-"/>
        <w:numPr>
          <w:ilvl w:val="0"/>
          <w:numId w:val="13"/>
        </w:numPr>
      </w:pPr>
      <w:r>
        <w:rPr>
          <w:rFonts w:hint="eastAsia"/>
        </w:rPr>
        <w:t>极性保护功能：直流电源输入端具有极性保护功能，对于短时间（</w:t>
      </w:r>
      <w:r>
        <w:rPr>
          <w:rFonts w:hint="eastAsia"/>
        </w:rPr>
        <w:t>30</w:t>
      </w:r>
      <w:r>
        <w:rPr>
          <w:rFonts w:hint="eastAsia"/>
        </w:rPr>
        <w:t>分钟）的极性反接，设备不应该出现损坏等异常情况。恢复正常极性后，设备应当能正常工作。</w:t>
      </w:r>
    </w:p>
    <w:p w:rsidR="002E7315" w:rsidRDefault="002E7315" w:rsidP="002E7315">
      <w:pPr>
        <w:pStyle w:val="-"/>
        <w:numPr>
          <w:ilvl w:val="0"/>
          <w:numId w:val="13"/>
        </w:numPr>
      </w:pPr>
      <w:r>
        <w:rPr>
          <w:rFonts w:hint="eastAsia"/>
        </w:rPr>
        <w:t>过压保护功能：直流电源输入端具有过压保护功能，保护门限为</w:t>
      </w:r>
      <w:r>
        <w:rPr>
          <w:rFonts w:hint="eastAsia"/>
        </w:rPr>
        <w:t>115%</w:t>
      </w:r>
      <w:r>
        <w:rPr>
          <w:rFonts w:hint="eastAsia"/>
        </w:rPr>
        <w:t>。当输入电压在门限以内时，设备不应该出现损坏等异常情况。当输入电压恢复到正常工作电压范围时，设备应当能正常工作</w:t>
      </w:r>
    </w:p>
    <w:p w:rsidR="0085678D" w:rsidRDefault="0085678D" w:rsidP="0085678D">
      <w:pPr>
        <w:pStyle w:val="2"/>
        <w:ind w:right="480"/>
      </w:pPr>
      <w:bookmarkStart w:id="10" w:name="_Toc396397056"/>
      <w:r>
        <w:rPr>
          <w:rFonts w:hint="eastAsia"/>
        </w:rPr>
        <w:t>可靠性</w:t>
      </w:r>
      <w:bookmarkEnd w:id="10"/>
    </w:p>
    <w:p w:rsidR="00197C1F" w:rsidRPr="009E7AF9" w:rsidRDefault="009E7AF9" w:rsidP="009E7AF9">
      <w:pPr>
        <w:pStyle w:val="-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MTBF(平均无故障时间) ≥ 3000 </w:t>
      </w:r>
      <w:r w:rsidR="009405EF">
        <w:rPr>
          <w:rFonts w:ascii="宋体" w:hAnsi="宋体" w:hint="eastAsia"/>
        </w:rPr>
        <w:t>小时</w:t>
      </w:r>
    </w:p>
    <w:p w:rsidR="0085678D" w:rsidRDefault="0085678D" w:rsidP="0085678D">
      <w:pPr>
        <w:pStyle w:val="1"/>
      </w:pPr>
      <w:bookmarkStart w:id="11" w:name="_Toc396397057"/>
      <w:r>
        <w:rPr>
          <w:rFonts w:hint="eastAsia"/>
        </w:rPr>
        <w:t>交流适配器</w:t>
      </w:r>
      <w:bookmarkEnd w:id="11"/>
    </w:p>
    <w:p w:rsidR="003370D2" w:rsidRDefault="003370D2" w:rsidP="003370D2">
      <w:pPr>
        <w:pStyle w:val="-"/>
        <w:ind w:firstLine="480"/>
        <w:rPr>
          <w:rFonts w:ascii="宋体" w:hAnsi="宋体"/>
        </w:rPr>
      </w:pPr>
      <w:r>
        <w:rPr>
          <w:rFonts w:ascii="宋体" w:hAnsi="宋体" w:hint="eastAsia"/>
        </w:rPr>
        <w:t>输入电压：220VAC</w:t>
      </w:r>
      <w:r w:rsidRPr="00A70C1B">
        <w:rPr>
          <w:rFonts w:hint="eastAsia"/>
        </w:rPr>
        <w:t>±</w:t>
      </w:r>
      <w:r>
        <w:rPr>
          <w:rFonts w:hint="eastAsia"/>
        </w:rPr>
        <w:t>15%</w:t>
      </w:r>
    </w:p>
    <w:p w:rsidR="003370D2" w:rsidRDefault="003370D2" w:rsidP="003370D2">
      <w:pPr>
        <w:pStyle w:val="-"/>
        <w:ind w:firstLine="480"/>
      </w:pPr>
      <w:r>
        <w:rPr>
          <w:rFonts w:ascii="宋体" w:hAnsi="宋体" w:hint="eastAsia"/>
        </w:rPr>
        <w:t>输出电压：</w:t>
      </w:r>
      <w:r w:rsidR="000351C7" w:rsidRPr="000351C7">
        <w:rPr>
          <w:rFonts w:ascii="宋体" w:hAnsi="宋体"/>
        </w:rPr>
        <w:t>12</w:t>
      </w:r>
      <w:r w:rsidRPr="000351C7">
        <w:rPr>
          <w:rFonts w:ascii="宋体" w:hAnsi="宋体" w:hint="eastAsia"/>
        </w:rPr>
        <w:t>V</w:t>
      </w:r>
      <w:r w:rsidRPr="000351C7">
        <w:rPr>
          <w:rFonts w:hint="eastAsia"/>
        </w:rPr>
        <w:t>±</w:t>
      </w:r>
      <w:r w:rsidRPr="000351C7">
        <w:rPr>
          <w:rFonts w:hint="eastAsia"/>
        </w:rPr>
        <w:t>0.5V</w:t>
      </w:r>
    </w:p>
    <w:p w:rsidR="003370D2" w:rsidRDefault="003370D2" w:rsidP="003370D2">
      <w:pPr>
        <w:pStyle w:val="-"/>
        <w:ind w:firstLine="480"/>
      </w:pPr>
      <w:r>
        <w:rPr>
          <w:rFonts w:hint="eastAsia"/>
        </w:rPr>
        <w:t>输出电流：</w:t>
      </w:r>
      <w:r w:rsidR="0000518A">
        <w:t>2</w:t>
      </w:r>
      <w:r>
        <w:rPr>
          <w:rFonts w:hint="eastAsia"/>
        </w:rPr>
        <w:t>A</w:t>
      </w:r>
    </w:p>
    <w:p w:rsidR="003370D2" w:rsidRDefault="003370D2" w:rsidP="003370D2">
      <w:pPr>
        <w:pStyle w:val="-"/>
        <w:ind w:firstLine="480"/>
      </w:pPr>
      <w:r>
        <w:rPr>
          <w:rFonts w:hint="eastAsia"/>
        </w:rPr>
        <w:t>具有输入过压、欠压保护</w:t>
      </w:r>
    </w:p>
    <w:p w:rsidR="003370D2" w:rsidRPr="00895C6E" w:rsidRDefault="003370D2" w:rsidP="003370D2">
      <w:pPr>
        <w:pStyle w:val="-"/>
        <w:ind w:firstLine="480"/>
      </w:pPr>
      <w:r>
        <w:rPr>
          <w:rFonts w:hint="eastAsia"/>
        </w:rPr>
        <w:t>具有输出过压、过流、短路保护</w:t>
      </w:r>
    </w:p>
    <w:p w:rsidR="0085678D" w:rsidRDefault="0085678D" w:rsidP="0085678D">
      <w:pPr>
        <w:pStyle w:val="1"/>
      </w:pPr>
      <w:bookmarkStart w:id="12" w:name="_Toc396397058"/>
      <w:r>
        <w:rPr>
          <w:rFonts w:hint="eastAsia"/>
        </w:rPr>
        <w:t>设备</w:t>
      </w:r>
      <w:r>
        <w:t>清单</w:t>
      </w:r>
      <w:bookmarkEnd w:id="12"/>
    </w:p>
    <w:tbl>
      <w:tblPr>
        <w:tblStyle w:val="a9"/>
        <w:tblW w:w="8959" w:type="dxa"/>
        <w:tblLook w:val="01E0" w:firstRow="1" w:lastRow="1" w:firstColumn="1" w:lastColumn="1" w:noHBand="0" w:noVBand="0"/>
      </w:tblPr>
      <w:tblGrid>
        <w:gridCol w:w="1428"/>
        <w:gridCol w:w="2304"/>
        <w:gridCol w:w="1429"/>
        <w:gridCol w:w="1429"/>
        <w:gridCol w:w="2369"/>
      </w:tblGrid>
      <w:tr w:rsidR="00195686" w:rsidTr="00BF0DC8">
        <w:trPr>
          <w:trHeight w:val="442"/>
        </w:trPr>
        <w:tc>
          <w:tcPr>
            <w:tcW w:w="0" w:type="auto"/>
            <w:shd w:val="clear" w:color="auto" w:fill="B3B3B3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B3B3B3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B3B3B3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0" w:type="auto"/>
            <w:shd w:val="clear" w:color="auto" w:fill="B3B3B3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0" w:type="auto"/>
            <w:shd w:val="clear" w:color="auto" w:fill="B3B3B3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5686" w:rsidTr="00BF0DC8">
        <w:trPr>
          <w:trHeight w:val="460"/>
        </w:trPr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主机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台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</w:p>
        </w:tc>
      </w:tr>
      <w:tr w:rsidR="00195686" w:rsidTr="00BF0DC8">
        <w:trPr>
          <w:trHeight w:val="460"/>
        </w:trPr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交流适配器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个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</w:p>
        </w:tc>
      </w:tr>
      <w:tr w:rsidR="00195686" w:rsidTr="00BF0DC8">
        <w:trPr>
          <w:trHeight w:val="442"/>
        </w:trPr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包装箱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个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</w:p>
        </w:tc>
      </w:tr>
      <w:tr w:rsidR="00195686" w:rsidTr="00BF0DC8">
        <w:trPr>
          <w:trHeight w:val="460"/>
        </w:trPr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使用说明书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本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</w:p>
        </w:tc>
      </w:tr>
      <w:tr w:rsidR="00195686" w:rsidTr="00BF0DC8">
        <w:trPr>
          <w:trHeight w:val="460"/>
        </w:trPr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配套光盘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张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可选择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</w:t>
            </w:r>
          </w:p>
        </w:tc>
      </w:tr>
      <w:tr w:rsidR="00195686" w:rsidTr="00BF0DC8">
        <w:trPr>
          <w:trHeight w:val="460"/>
        </w:trPr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产品合格证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  <w:r>
              <w:rPr>
                <w:rFonts w:hint="eastAsia"/>
              </w:rPr>
              <w:t>张</w:t>
            </w:r>
          </w:p>
        </w:tc>
        <w:tc>
          <w:tcPr>
            <w:tcW w:w="0" w:type="auto"/>
            <w:vAlign w:val="center"/>
          </w:tcPr>
          <w:p w:rsidR="00195686" w:rsidRDefault="00195686" w:rsidP="00BF0DC8">
            <w:pPr>
              <w:pStyle w:val="-"/>
              <w:ind w:firstLine="480"/>
              <w:jc w:val="center"/>
            </w:pPr>
          </w:p>
        </w:tc>
      </w:tr>
    </w:tbl>
    <w:p w:rsidR="00951916" w:rsidRPr="00843079" w:rsidRDefault="00951916" w:rsidP="003B6C55">
      <w:pPr>
        <w:ind w:firstLine="480"/>
      </w:pPr>
    </w:p>
    <w:sectPr w:rsidR="00951916" w:rsidRPr="00843079" w:rsidSect="00D025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7DB" w:rsidRDefault="003C17DB" w:rsidP="00EE6880">
      <w:pPr>
        <w:spacing w:line="240" w:lineRule="auto"/>
        <w:ind w:firstLine="480"/>
      </w:pPr>
      <w:r>
        <w:separator/>
      </w:r>
    </w:p>
  </w:endnote>
  <w:endnote w:type="continuationSeparator" w:id="0">
    <w:p w:rsidR="003C17DB" w:rsidRDefault="003C17DB" w:rsidP="00EE68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71" w:rsidRDefault="00E84171" w:rsidP="00E8417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71" w:rsidRPr="00901CD2" w:rsidRDefault="00E84171" w:rsidP="00901CD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71" w:rsidRDefault="00E84171" w:rsidP="00E8417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7DB" w:rsidRDefault="003C17DB" w:rsidP="00EE6880">
      <w:pPr>
        <w:spacing w:line="240" w:lineRule="auto"/>
        <w:ind w:firstLine="480"/>
      </w:pPr>
      <w:r>
        <w:separator/>
      </w:r>
    </w:p>
  </w:footnote>
  <w:footnote w:type="continuationSeparator" w:id="0">
    <w:p w:rsidR="003C17DB" w:rsidRDefault="003C17DB" w:rsidP="00EE68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71" w:rsidRDefault="00E84171" w:rsidP="00E8417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71" w:rsidRDefault="00901CD2" w:rsidP="00E84171">
    <w:pPr>
      <w:pStyle w:val="a3"/>
      <w:ind w:firstLine="360"/>
    </w:pPr>
    <w:r>
      <w:rPr>
        <w:rFonts w:hint="eastAsia"/>
      </w:rPr>
      <w:t>海西</w:t>
    </w:r>
    <w:r>
      <w:t>通信工程技术中心</w:t>
    </w:r>
    <w:r>
      <w:rPr>
        <w:rFonts w:hint="eastAsia"/>
      </w:rPr>
      <w:t xml:space="preserve"> </w:t>
    </w:r>
    <w:r>
      <w:rPr>
        <w:rFonts w:hint="eastAsia"/>
      </w:rPr>
      <w:t>《</w:t>
    </w:r>
    <w:r w:rsidR="00393BF4">
      <w:rPr>
        <w:rFonts w:hint="eastAsia"/>
      </w:rPr>
      <w:t>单通道导航</w:t>
    </w:r>
    <w:r w:rsidR="00393BF4">
      <w:t>信号</w:t>
    </w:r>
    <w:r w:rsidR="00450A1A">
      <w:t>模拟器产品规格书</w:t>
    </w:r>
    <w:r>
      <w:t>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71" w:rsidRDefault="00E84171" w:rsidP="00E8417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26E"/>
    <w:multiLevelType w:val="hybridMultilevel"/>
    <w:tmpl w:val="5F06BD58"/>
    <w:lvl w:ilvl="0" w:tplc="E4B6D01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183B3B"/>
    <w:multiLevelType w:val="multilevel"/>
    <w:tmpl w:val="2BC0B94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4B23B6E"/>
    <w:multiLevelType w:val="hybridMultilevel"/>
    <w:tmpl w:val="6B10D0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F8F0785"/>
    <w:multiLevelType w:val="hybridMultilevel"/>
    <w:tmpl w:val="49D01A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751324A9"/>
    <w:multiLevelType w:val="hybridMultilevel"/>
    <w:tmpl w:val="5EA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65F6C9D"/>
    <w:multiLevelType w:val="hybridMultilevel"/>
    <w:tmpl w:val="108067CC"/>
    <w:lvl w:ilvl="0" w:tplc="D346DAF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1A"/>
    <w:rsid w:val="0000518A"/>
    <w:rsid w:val="00005EE4"/>
    <w:rsid w:val="0001100F"/>
    <w:rsid w:val="00025247"/>
    <w:rsid w:val="000351C7"/>
    <w:rsid w:val="00036144"/>
    <w:rsid w:val="00040654"/>
    <w:rsid w:val="000576DF"/>
    <w:rsid w:val="0006282C"/>
    <w:rsid w:val="000636BD"/>
    <w:rsid w:val="000661ED"/>
    <w:rsid w:val="00073A5B"/>
    <w:rsid w:val="00084307"/>
    <w:rsid w:val="00092241"/>
    <w:rsid w:val="000A0D39"/>
    <w:rsid w:val="000B1DE5"/>
    <w:rsid w:val="000C4206"/>
    <w:rsid w:val="000D02D3"/>
    <w:rsid w:val="000F2D67"/>
    <w:rsid w:val="000F5E86"/>
    <w:rsid w:val="001117AB"/>
    <w:rsid w:val="00114D02"/>
    <w:rsid w:val="00120596"/>
    <w:rsid w:val="00121D88"/>
    <w:rsid w:val="00125365"/>
    <w:rsid w:val="001436CC"/>
    <w:rsid w:val="00156ABE"/>
    <w:rsid w:val="00157330"/>
    <w:rsid w:val="0016554A"/>
    <w:rsid w:val="00173619"/>
    <w:rsid w:val="00186160"/>
    <w:rsid w:val="001866E8"/>
    <w:rsid w:val="0019018D"/>
    <w:rsid w:val="0019348B"/>
    <w:rsid w:val="00195686"/>
    <w:rsid w:val="00197C1F"/>
    <w:rsid w:val="001A48EB"/>
    <w:rsid w:val="001B23D6"/>
    <w:rsid w:val="001B336D"/>
    <w:rsid w:val="001B4441"/>
    <w:rsid w:val="001C2762"/>
    <w:rsid w:val="001D17C9"/>
    <w:rsid w:val="001E0DF3"/>
    <w:rsid w:val="001E3D6E"/>
    <w:rsid w:val="001E3F0E"/>
    <w:rsid w:val="001F732B"/>
    <w:rsid w:val="0020536F"/>
    <w:rsid w:val="00211BBC"/>
    <w:rsid w:val="002164E8"/>
    <w:rsid w:val="002235DF"/>
    <w:rsid w:val="002244D8"/>
    <w:rsid w:val="00225129"/>
    <w:rsid w:val="00236125"/>
    <w:rsid w:val="00240016"/>
    <w:rsid w:val="00243F03"/>
    <w:rsid w:val="00244615"/>
    <w:rsid w:val="00250A3F"/>
    <w:rsid w:val="00273E58"/>
    <w:rsid w:val="00277907"/>
    <w:rsid w:val="00280848"/>
    <w:rsid w:val="002833A9"/>
    <w:rsid w:val="002848BA"/>
    <w:rsid w:val="0029319C"/>
    <w:rsid w:val="002967F1"/>
    <w:rsid w:val="002B0963"/>
    <w:rsid w:val="002B5099"/>
    <w:rsid w:val="002E7315"/>
    <w:rsid w:val="00304FC2"/>
    <w:rsid w:val="00313985"/>
    <w:rsid w:val="003370D2"/>
    <w:rsid w:val="003711C0"/>
    <w:rsid w:val="003715C2"/>
    <w:rsid w:val="00391D33"/>
    <w:rsid w:val="00393BF4"/>
    <w:rsid w:val="003B6B45"/>
    <w:rsid w:val="003B6C55"/>
    <w:rsid w:val="003C17DB"/>
    <w:rsid w:val="003D0EEF"/>
    <w:rsid w:val="003D0FD6"/>
    <w:rsid w:val="003D5385"/>
    <w:rsid w:val="003D5E45"/>
    <w:rsid w:val="003E3295"/>
    <w:rsid w:val="00411BA9"/>
    <w:rsid w:val="0044146A"/>
    <w:rsid w:val="00442884"/>
    <w:rsid w:val="00450A1A"/>
    <w:rsid w:val="004525D7"/>
    <w:rsid w:val="00471CE1"/>
    <w:rsid w:val="004727ED"/>
    <w:rsid w:val="00480FFF"/>
    <w:rsid w:val="00491FA5"/>
    <w:rsid w:val="00492DF6"/>
    <w:rsid w:val="00496BF2"/>
    <w:rsid w:val="004B046E"/>
    <w:rsid w:val="004C160E"/>
    <w:rsid w:val="004E2A79"/>
    <w:rsid w:val="004F19F3"/>
    <w:rsid w:val="00506C45"/>
    <w:rsid w:val="00507C9E"/>
    <w:rsid w:val="00571674"/>
    <w:rsid w:val="00574738"/>
    <w:rsid w:val="0057522E"/>
    <w:rsid w:val="005758CF"/>
    <w:rsid w:val="00580BE6"/>
    <w:rsid w:val="005824DD"/>
    <w:rsid w:val="00583002"/>
    <w:rsid w:val="0059589D"/>
    <w:rsid w:val="005A37C5"/>
    <w:rsid w:val="005A4ACD"/>
    <w:rsid w:val="005B0D98"/>
    <w:rsid w:val="005B16FB"/>
    <w:rsid w:val="005B273E"/>
    <w:rsid w:val="005C4B2B"/>
    <w:rsid w:val="005D48E6"/>
    <w:rsid w:val="005E2476"/>
    <w:rsid w:val="005E7D75"/>
    <w:rsid w:val="006000CF"/>
    <w:rsid w:val="006006AD"/>
    <w:rsid w:val="006010EE"/>
    <w:rsid w:val="0060251D"/>
    <w:rsid w:val="00604BA8"/>
    <w:rsid w:val="00604CD4"/>
    <w:rsid w:val="00605547"/>
    <w:rsid w:val="00613468"/>
    <w:rsid w:val="00636FC7"/>
    <w:rsid w:val="00663F20"/>
    <w:rsid w:val="00685FCD"/>
    <w:rsid w:val="00686A88"/>
    <w:rsid w:val="00696849"/>
    <w:rsid w:val="006A42AC"/>
    <w:rsid w:val="006A460B"/>
    <w:rsid w:val="006C0AB4"/>
    <w:rsid w:val="006D238D"/>
    <w:rsid w:val="006E77C4"/>
    <w:rsid w:val="006F074C"/>
    <w:rsid w:val="0070009D"/>
    <w:rsid w:val="0070187F"/>
    <w:rsid w:val="007169FC"/>
    <w:rsid w:val="00734AB8"/>
    <w:rsid w:val="007402A4"/>
    <w:rsid w:val="007443E5"/>
    <w:rsid w:val="007467B0"/>
    <w:rsid w:val="00747346"/>
    <w:rsid w:val="00756259"/>
    <w:rsid w:val="00757873"/>
    <w:rsid w:val="00757EA8"/>
    <w:rsid w:val="007D603A"/>
    <w:rsid w:val="007E3708"/>
    <w:rsid w:val="007E50C9"/>
    <w:rsid w:val="007F1D4E"/>
    <w:rsid w:val="007F24D1"/>
    <w:rsid w:val="00810B21"/>
    <w:rsid w:val="008114CE"/>
    <w:rsid w:val="00833FF6"/>
    <w:rsid w:val="00843079"/>
    <w:rsid w:val="008443B2"/>
    <w:rsid w:val="008509DF"/>
    <w:rsid w:val="0085678D"/>
    <w:rsid w:val="00857C4D"/>
    <w:rsid w:val="0086165F"/>
    <w:rsid w:val="00866C55"/>
    <w:rsid w:val="008916F2"/>
    <w:rsid w:val="008C063B"/>
    <w:rsid w:val="008D71DD"/>
    <w:rsid w:val="008E3B34"/>
    <w:rsid w:val="008F12E1"/>
    <w:rsid w:val="00900691"/>
    <w:rsid w:val="00901CD2"/>
    <w:rsid w:val="009100B2"/>
    <w:rsid w:val="00917BE7"/>
    <w:rsid w:val="00923F42"/>
    <w:rsid w:val="00932CCD"/>
    <w:rsid w:val="0093308C"/>
    <w:rsid w:val="009404BB"/>
    <w:rsid w:val="009405EF"/>
    <w:rsid w:val="00942750"/>
    <w:rsid w:val="00951916"/>
    <w:rsid w:val="00955F1F"/>
    <w:rsid w:val="00967F7E"/>
    <w:rsid w:val="009733E7"/>
    <w:rsid w:val="00986850"/>
    <w:rsid w:val="009A6AA6"/>
    <w:rsid w:val="009A7DA9"/>
    <w:rsid w:val="009D21C4"/>
    <w:rsid w:val="009D316C"/>
    <w:rsid w:val="009E1F5C"/>
    <w:rsid w:val="009E7AF9"/>
    <w:rsid w:val="00A16E16"/>
    <w:rsid w:val="00A21553"/>
    <w:rsid w:val="00A24523"/>
    <w:rsid w:val="00A549C9"/>
    <w:rsid w:val="00A56724"/>
    <w:rsid w:val="00A70921"/>
    <w:rsid w:val="00A82563"/>
    <w:rsid w:val="00A86160"/>
    <w:rsid w:val="00AA2913"/>
    <w:rsid w:val="00AA49B5"/>
    <w:rsid w:val="00AB0D13"/>
    <w:rsid w:val="00AC2B27"/>
    <w:rsid w:val="00AC550E"/>
    <w:rsid w:val="00AE6A98"/>
    <w:rsid w:val="00AE72EC"/>
    <w:rsid w:val="00B067E1"/>
    <w:rsid w:val="00B20522"/>
    <w:rsid w:val="00B461E1"/>
    <w:rsid w:val="00B50FF1"/>
    <w:rsid w:val="00B579C2"/>
    <w:rsid w:val="00B604EB"/>
    <w:rsid w:val="00BA5CB4"/>
    <w:rsid w:val="00BD004F"/>
    <w:rsid w:val="00BF3B89"/>
    <w:rsid w:val="00C07E88"/>
    <w:rsid w:val="00C26636"/>
    <w:rsid w:val="00C32E7F"/>
    <w:rsid w:val="00C3334A"/>
    <w:rsid w:val="00C50952"/>
    <w:rsid w:val="00C5101A"/>
    <w:rsid w:val="00C542AA"/>
    <w:rsid w:val="00C815DB"/>
    <w:rsid w:val="00C82638"/>
    <w:rsid w:val="00C87B21"/>
    <w:rsid w:val="00C95C3A"/>
    <w:rsid w:val="00CA4265"/>
    <w:rsid w:val="00CB2B1D"/>
    <w:rsid w:val="00CB6CAB"/>
    <w:rsid w:val="00CC0FF5"/>
    <w:rsid w:val="00CC514C"/>
    <w:rsid w:val="00CC7A40"/>
    <w:rsid w:val="00CD365E"/>
    <w:rsid w:val="00CE1AB5"/>
    <w:rsid w:val="00CE311A"/>
    <w:rsid w:val="00CE6EA3"/>
    <w:rsid w:val="00CE6F2E"/>
    <w:rsid w:val="00CF5EDC"/>
    <w:rsid w:val="00CF770D"/>
    <w:rsid w:val="00D0250A"/>
    <w:rsid w:val="00D23D2E"/>
    <w:rsid w:val="00D46B66"/>
    <w:rsid w:val="00D520C2"/>
    <w:rsid w:val="00D627B8"/>
    <w:rsid w:val="00D84948"/>
    <w:rsid w:val="00D87CB4"/>
    <w:rsid w:val="00DD2EC7"/>
    <w:rsid w:val="00DD66D5"/>
    <w:rsid w:val="00DE1138"/>
    <w:rsid w:val="00DE49CB"/>
    <w:rsid w:val="00DF2547"/>
    <w:rsid w:val="00DF3EB1"/>
    <w:rsid w:val="00DF4DA0"/>
    <w:rsid w:val="00E14AD6"/>
    <w:rsid w:val="00E17D8A"/>
    <w:rsid w:val="00E20605"/>
    <w:rsid w:val="00E30050"/>
    <w:rsid w:val="00E32C34"/>
    <w:rsid w:val="00E5071D"/>
    <w:rsid w:val="00E605AF"/>
    <w:rsid w:val="00E8362F"/>
    <w:rsid w:val="00E84171"/>
    <w:rsid w:val="00E93C2B"/>
    <w:rsid w:val="00EA0B5D"/>
    <w:rsid w:val="00EA157E"/>
    <w:rsid w:val="00EA35C0"/>
    <w:rsid w:val="00ED5F0B"/>
    <w:rsid w:val="00EE1E65"/>
    <w:rsid w:val="00EE6880"/>
    <w:rsid w:val="00F0155B"/>
    <w:rsid w:val="00F0315F"/>
    <w:rsid w:val="00F04562"/>
    <w:rsid w:val="00F076DF"/>
    <w:rsid w:val="00F13D85"/>
    <w:rsid w:val="00F14A8C"/>
    <w:rsid w:val="00F25415"/>
    <w:rsid w:val="00F3276C"/>
    <w:rsid w:val="00F3523B"/>
    <w:rsid w:val="00F471BB"/>
    <w:rsid w:val="00F51488"/>
    <w:rsid w:val="00F66C9C"/>
    <w:rsid w:val="00F677A7"/>
    <w:rsid w:val="00F72535"/>
    <w:rsid w:val="00F80DF8"/>
    <w:rsid w:val="00F826C4"/>
    <w:rsid w:val="00F86C34"/>
    <w:rsid w:val="00F903B0"/>
    <w:rsid w:val="00F96EDE"/>
    <w:rsid w:val="00FC7DAC"/>
    <w:rsid w:val="00FD5F4F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00E932-B5E7-41A9-ACE3-6AC62630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FD6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next w:val="a"/>
    <w:link w:val="1Char"/>
    <w:autoRedefine/>
    <w:qFormat/>
    <w:rsid w:val="003D0FD6"/>
    <w:pPr>
      <w:keepNext/>
      <w:numPr>
        <w:numId w:val="9"/>
      </w:numPr>
      <w:spacing w:before="200" w:after="200" w:line="480" w:lineRule="auto"/>
      <w:ind w:left="431" w:hanging="431"/>
      <w:outlineLvl w:val="0"/>
    </w:pPr>
    <w:rPr>
      <w:rFonts w:ascii="Times New Roman" w:hAnsi="Times New Roman"/>
      <w:b/>
      <w:bCs/>
      <w:kern w:val="44"/>
      <w:sz w:val="32"/>
      <w:szCs w:val="36"/>
    </w:rPr>
  </w:style>
  <w:style w:type="paragraph" w:styleId="2">
    <w:name w:val="heading 2"/>
    <w:next w:val="a"/>
    <w:link w:val="2Char"/>
    <w:autoRedefine/>
    <w:unhideWhenUsed/>
    <w:qFormat/>
    <w:rsid w:val="003D0FD6"/>
    <w:pPr>
      <w:keepNext/>
      <w:keepLines/>
      <w:numPr>
        <w:ilvl w:val="1"/>
        <w:numId w:val="9"/>
      </w:numPr>
      <w:spacing w:before="240" w:after="240" w:line="480" w:lineRule="auto"/>
      <w:ind w:rightChars="200" w:right="420"/>
      <w:outlineLvl w:val="1"/>
    </w:pPr>
    <w:rPr>
      <w:rFonts w:ascii="Times New Roman" w:hAnsi="Times New Roman"/>
      <w:b/>
      <w:kern w:val="44"/>
      <w:sz w:val="30"/>
      <w:szCs w:val="32"/>
    </w:rPr>
  </w:style>
  <w:style w:type="paragraph" w:styleId="3">
    <w:name w:val="heading 3"/>
    <w:next w:val="a"/>
    <w:link w:val="3Char"/>
    <w:autoRedefine/>
    <w:semiHidden/>
    <w:unhideWhenUsed/>
    <w:qFormat/>
    <w:rsid w:val="003D0FD6"/>
    <w:pPr>
      <w:keepNext/>
      <w:keepLines/>
      <w:numPr>
        <w:ilvl w:val="2"/>
        <w:numId w:val="9"/>
      </w:numPr>
      <w:spacing w:before="120" w:after="120" w:line="480" w:lineRule="auto"/>
      <w:ind w:rightChars="400" w:right="840"/>
      <w:outlineLvl w:val="2"/>
    </w:pPr>
    <w:rPr>
      <w:rFonts w:ascii="Times New Roman" w:hAnsi="Times New Roman"/>
      <w:b/>
      <w:bCs/>
      <w:kern w:val="2"/>
      <w:sz w:val="24"/>
      <w:szCs w:val="28"/>
    </w:rPr>
  </w:style>
  <w:style w:type="paragraph" w:styleId="4">
    <w:name w:val="heading 4"/>
    <w:basedOn w:val="a"/>
    <w:next w:val="a"/>
    <w:link w:val="4Char"/>
    <w:autoRedefine/>
    <w:semiHidden/>
    <w:unhideWhenUsed/>
    <w:qFormat/>
    <w:rsid w:val="00EE6880"/>
    <w:pPr>
      <w:keepNext/>
      <w:keepLines/>
      <w:numPr>
        <w:ilvl w:val="3"/>
        <w:numId w:val="9"/>
      </w:numPr>
      <w:spacing w:before="120" w:after="120" w:line="480" w:lineRule="auto"/>
      <w:ind w:rightChars="400" w:right="840" w:firstLineChars="0" w:firstLine="0"/>
      <w:jc w:val="left"/>
      <w:outlineLvl w:val="3"/>
    </w:pPr>
    <w:rPr>
      <w:b/>
      <w:bCs/>
      <w:kern w:val="0"/>
    </w:rPr>
  </w:style>
  <w:style w:type="paragraph" w:styleId="5">
    <w:name w:val="heading 5"/>
    <w:basedOn w:val="a"/>
    <w:next w:val="a"/>
    <w:link w:val="5Char"/>
    <w:semiHidden/>
    <w:unhideWhenUsed/>
    <w:qFormat/>
    <w:rsid w:val="00EE6880"/>
    <w:pPr>
      <w:keepNext/>
      <w:keepLines/>
      <w:numPr>
        <w:ilvl w:val="4"/>
        <w:numId w:val="9"/>
      </w:numPr>
      <w:spacing w:before="280" w:after="290" w:line="374" w:lineRule="auto"/>
      <w:ind w:firstLineChars="0" w:firstLine="0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EE6880"/>
    <w:pPr>
      <w:keepNext/>
      <w:keepLines/>
      <w:numPr>
        <w:ilvl w:val="5"/>
        <w:numId w:val="9"/>
      </w:numPr>
      <w:spacing w:before="240" w:after="64" w:line="319" w:lineRule="auto"/>
      <w:ind w:firstLineChars="0" w:firstLine="0"/>
      <w:outlineLvl w:val="5"/>
    </w:pPr>
    <w:rPr>
      <w:rFonts w:ascii="Arial" w:eastAsia="黑体" w:hAnsi="Arial"/>
      <w:b/>
      <w:bCs/>
      <w:kern w:val="0"/>
    </w:rPr>
  </w:style>
  <w:style w:type="paragraph" w:styleId="7">
    <w:name w:val="heading 7"/>
    <w:basedOn w:val="a"/>
    <w:next w:val="a"/>
    <w:link w:val="7Char"/>
    <w:semiHidden/>
    <w:unhideWhenUsed/>
    <w:qFormat/>
    <w:rsid w:val="00EE6880"/>
    <w:pPr>
      <w:keepNext/>
      <w:keepLines/>
      <w:numPr>
        <w:ilvl w:val="6"/>
        <w:numId w:val="9"/>
      </w:numPr>
      <w:spacing w:before="240" w:after="64" w:line="319" w:lineRule="auto"/>
      <w:ind w:firstLineChars="0" w:firstLine="0"/>
      <w:outlineLvl w:val="6"/>
    </w:pPr>
    <w:rPr>
      <w:b/>
      <w:bCs/>
      <w:kern w:val="0"/>
    </w:rPr>
  </w:style>
  <w:style w:type="paragraph" w:styleId="8">
    <w:name w:val="heading 8"/>
    <w:basedOn w:val="a"/>
    <w:next w:val="a"/>
    <w:link w:val="8Char"/>
    <w:semiHidden/>
    <w:unhideWhenUsed/>
    <w:qFormat/>
    <w:rsid w:val="00EE6880"/>
    <w:pPr>
      <w:keepNext/>
      <w:keepLines/>
      <w:numPr>
        <w:ilvl w:val="7"/>
        <w:numId w:val="9"/>
      </w:numPr>
      <w:spacing w:before="240" w:after="64" w:line="319" w:lineRule="auto"/>
      <w:ind w:firstLineChars="0" w:firstLine="0"/>
      <w:outlineLvl w:val="7"/>
    </w:pPr>
    <w:rPr>
      <w:rFonts w:ascii="Arial" w:eastAsia="黑体" w:hAnsi="Arial"/>
      <w:kern w:val="0"/>
    </w:rPr>
  </w:style>
  <w:style w:type="paragraph" w:styleId="9">
    <w:name w:val="heading 9"/>
    <w:basedOn w:val="a"/>
    <w:next w:val="a"/>
    <w:link w:val="9Char"/>
    <w:semiHidden/>
    <w:unhideWhenUsed/>
    <w:qFormat/>
    <w:rsid w:val="00EE6880"/>
    <w:pPr>
      <w:keepNext/>
      <w:keepLines/>
      <w:numPr>
        <w:ilvl w:val="8"/>
        <w:numId w:val="9"/>
      </w:numPr>
      <w:spacing w:before="240" w:after="64" w:line="319" w:lineRule="auto"/>
      <w:ind w:firstLineChars="0" w:firstLine="0"/>
      <w:outlineLvl w:val="8"/>
    </w:pPr>
    <w:rPr>
      <w:rFonts w:ascii="Arial" w:eastAsia="黑体" w:hAnsi="Arial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8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880"/>
    <w:rPr>
      <w:sz w:val="18"/>
      <w:szCs w:val="18"/>
    </w:rPr>
  </w:style>
  <w:style w:type="character" w:customStyle="1" w:styleId="1Char">
    <w:name w:val="标题 1 Char"/>
    <w:basedOn w:val="a0"/>
    <w:link w:val="1"/>
    <w:rsid w:val="003D0FD6"/>
    <w:rPr>
      <w:rFonts w:ascii="Times New Roman" w:hAnsi="Times New Roman"/>
      <w:b/>
      <w:bCs/>
      <w:kern w:val="44"/>
      <w:sz w:val="32"/>
      <w:szCs w:val="36"/>
    </w:rPr>
  </w:style>
  <w:style w:type="character" w:customStyle="1" w:styleId="2Char">
    <w:name w:val="标题 2 Char"/>
    <w:basedOn w:val="a0"/>
    <w:link w:val="2"/>
    <w:rsid w:val="003D0FD6"/>
    <w:rPr>
      <w:rFonts w:ascii="Times New Roman" w:hAnsi="Times New Roman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semiHidden/>
    <w:rsid w:val="003D0FD6"/>
    <w:rPr>
      <w:rFonts w:ascii="Times New Roman" w:hAnsi="Times New Roman"/>
      <w:b/>
      <w:bCs/>
      <w:kern w:val="2"/>
      <w:sz w:val="24"/>
      <w:szCs w:val="28"/>
    </w:rPr>
  </w:style>
  <w:style w:type="character" w:customStyle="1" w:styleId="4Char">
    <w:name w:val="标题 4 Char"/>
    <w:basedOn w:val="a0"/>
    <w:link w:val="4"/>
    <w:semiHidden/>
    <w:rsid w:val="00EE6880"/>
    <w:rPr>
      <w:rFonts w:ascii="Times New Roman" w:hAnsi="Times New Roman"/>
      <w:b/>
      <w:bCs/>
      <w:sz w:val="24"/>
      <w:szCs w:val="24"/>
    </w:rPr>
  </w:style>
  <w:style w:type="character" w:customStyle="1" w:styleId="5Char">
    <w:name w:val="标题 5 Char"/>
    <w:basedOn w:val="a0"/>
    <w:link w:val="5"/>
    <w:semiHidden/>
    <w:rsid w:val="00EE6880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EE6880"/>
    <w:rPr>
      <w:rFonts w:ascii="Arial" w:eastAsia="黑体" w:hAnsi="Arial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EE6880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EE6880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semiHidden/>
    <w:rsid w:val="00EE6880"/>
    <w:rPr>
      <w:rFonts w:ascii="Arial" w:eastAsia="黑体" w:hAnsi="Arial" w:cs="Times New Roman"/>
      <w:szCs w:val="21"/>
    </w:rPr>
  </w:style>
  <w:style w:type="paragraph" w:styleId="a5">
    <w:name w:val="caption"/>
    <w:basedOn w:val="a"/>
    <w:next w:val="a"/>
    <w:uiPriority w:val="35"/>
    <w:unhideWhenUsed/>
    <w:qFormat/>
    <w:rsid w:val="00EE6880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E6880"/>
    <w:pPr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57167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1674"/>
    <w:rPr>
      <w:rFonts w:ascii="宋体" w:hAnsi="Times New Roman"/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F5ED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F5EDC"/>
    <w:rPr>
      <w:rFonts w:ascii="Times New Roman" w:eastAsia="仿宋_GB2312" w:hAnsi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D5F0B"/>
    <w:pPr>
      <w:ind w:firstLine="420"/>
    </w:pPr>
  </w:style>
  <w:style w:type="table" w:styleId="a9">
    <w:name w:val="Table Grid"/>
    <w:basedOn w:val="a1"/>
    <w:uiPriority w:val="59"/>
    <w:rsid w:val="00757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084307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4307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sid w:val="00084307"/>
    <w:rPr>
      <w:rFonts w:ascii="Times New Roman" w:eastAsia="仿宋_GB2312" w:hAnsi="Times New Roman"/>
      <w:kern w:val="2"/>
      <w:sz w:val="24"/>
      <w:szCs w:val="24"/>
    </w:rPr>
  </w:style>
  <w:style w:type="paragraph" w:styleId="aa">
    <w:name w:val="Title"/>
    <w:next w:val="a"/>
    <w:link w:val="Char3"/>
    <w:uiPriority w:val="10"/>
    <w:qFormat/>
    <w:rsid w:val="00C5101A"/>
    <w:pPr>
      <w:spacing w:before="240" w:after="60"/>
      <w:jc w:val="center"/>
      <w:outlineLvl w:val="0"/>
    </w:pPr>
    <w:rPr>
      <w:rFonts w:ascii="Times New Roman" w:hAnsi="Times New Roman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5101A"/>
    <w:rPr>
      <w:rFonts w:ascii="Times New Roman" w:hAnsi="Times New Roman" w:cstheme="majorBidi"/>
      <w:b/>
      <w:bCs/>
      <w:kern w:val="2"/>
      <w:sz w:val="32"/>
      <w:szCs w:val="32"/>
    </w:rPr>
  </w:style>
  <w:style w:type="paragraph" w:styleId="ab">
    <w:name w:val="No Spacing"/>
    <w:aliases w:val="继续段落"/>
    <w:uiPriority w:val="1"/>
    <w:qFormat/>
    <w:rsid w:val="003D0FD6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85678D"/>
  </w:style>
  <w:style w:type="paragraph" w:styleId="20">
    <w:name w:val="toc 2"/>
    <w:basedOn w:val="a"/>
    <w:next w:val="a"/>
    <w:autoRedefine/>
    <w:uiPriority w:val="39"/>
    <w:unhideWhenUsed/>
    <w:rsid w:val="0085678D"/>
    <w:pPr>
      <w:ind w:leftChars="200" w:left="420"/>
    </w:pPr>
  </w:style>
  <w:style w:type="character" w:styleId="ac">
    <w:name w:val="Hyperlink"/>
    <w:basedOn w:val="a0"/>
    <w:uiPriority w:val="99"/>
    <w:unhideWhenUsed/>
    <w:rsid w:val="0085678D"/>
    <w:rPr>
      <w:color w:val="0000FF" w:themeColor="hyperlink"/>
      <w:u w:val="single"/>
    </w:rPr>
  </w:style>
  <w:style w:type="paragraph" w:styleId="ad">
    <w:name w:val="footnote text"/>
    <w:basedOn w:val="a"/>
    <w:link w:val="Char4"/>
    <w:uiPriority w:val="99"/>
    <w:semiHidden/>
    <w:unhideWhenUsed/>
    <w:rsid w:val="0094275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semiHidden/>
    <w:rsid w:val="00942750"/>
    <w:rPr>
      <w:rFonts w:ascii="Times New Roman" w:hAnsi="Times New Roman"/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942750"/>
    <w:rPr>
      <w:vertAlign w:val="superscript"/>
    </w:rPr>
  </w:style>
  <w:style w:type="paragraph" w:customStyle="1" w:styleId="-">
    <w:name w:val="正文-芯丰"/>
    <w:basedOn w:val="af"/>
    <w:rsid w:val="002E7315"/>
    <w:pPr>
      <w:spacing w:after="0" w:line="300" w:lineRule="auto"/>
      <w:ind w:leftChars="0" w:left="0" w:firstLineChars="0" w:firstLine="482"/>
    </w:pPr>
  </w:style>
  <w:style w:type="paragraph" w:styleId="af">
    <w:name w:val="Body Text Indent"/>
    <w:basedOn w:val="a"/>
    <w:link w:val="Char5"/>
    <w:uiPriority w:val="99"/>
    <w:semiHidden/>
    <w:unhideWhenUsed/>
    <w:rsid w:val="002E7315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"/>
    <w:uiPriority w:val="99"/>
    <w:semiHidden/>
    <w:rsid w:val="002E7315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\Documents\Custom%20Office%20Templates\&#24037;&#20316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工作文档.dotx</Template>
  <TotalTime>476</TotalTime>
  <Pages>7</Pages>
  <Words>369</Words>
  <Characters>2104</Characters>
  <Application>Microsoft Office Word</Application>
  <DocSecurity>0</DocSecurity>
  <Lines>17</Lines>
  <Paragraphs>4</Paragraphs>
  <ScaleCrop>false</ScaleCrop>
  <Company>wscec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</dc:creator>
  <cp:keywords/>
  <dc:description/>
  <cp:lastModifiedBy>Andy Peng</cp:lastModifiedBy>
  <cp:revision>98</cp:revision>
  <cp:lastPrinted>2014-03-24T00:04:00Z</cp:lastPrinted>
  <dcterms:created xsi:type="dcterms:W3CDTF">2014-08-18T01:42:00Z</dcterms:created>
  <dcterms:modified xsi:type="dcterms:W3CDTF">2014-08-28T03:15:00Z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