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F0CBF39" wp14:paraId="2C078E63" wp14:textId="1D081F99">
      <w:pPr>
        <w:rPr>
          <w:b w:val="1"/>
          <w:bCs w:val="1"/>
          <w:sz w:val="40"/>
          <w:szCs w:val="40"/>
        </w:rPr>
      </w:pPr>
      <w:r w:rsidRPr="2F0CBF39" w:rsidR="40D34CA6">
        <w:rPr>
          <w:b w:val="1"/>
          <w:bCs w:val="1"/>
          <w:sz w:val="40"/>
          <w:szCs w:val="40"/>
        </w:rPr>
        <w:t>Gradient Boosting and Ada boosting, a comparative study of machine learning Techniques</w:t>
      </w:r>
    </w:p>
    <w:p w:rsidR="2F0CBF39" w:rsidRDefault="2F0CBF39" w14:paraId="0552C355" w14:textId="0756BD5A"/>
    <w:p w:rsidR="40D34CA6" w:rsidP="2F0CBF39" w:rsidRDefault="40D34CA6" w14:paraId="0D8E05FB" w14:textId="3C7F652C">
      <w:pPr>
        <w:jc w:val="center"/>
      </w:pPr>
      <w:r w:rsidR="40D34CA6">
        <w:rPr/>
        <w:t xml:space="preserve">A progress report </w:t>
      </w:r>
      <w:r w:rsidR="40D34CA6">
        <w:rPr/>
        <w:t>submitted</w:t>
      </w:r>
      <w:r w:rsidR="40D34CA6">
        <w:rPr/>
        <w:t xml:space="preserve"> for Info7017 Postgraduate Project B in partial fulfilment of the requirements for the degree of Master of</w:t>
      </w:r>
      <w:r w:rsidR="37368B68">
        <w:rPr/>
        <w:t xml:space="preserve"> Data Science</w:t>
      </w:r>
    </w:p>
    <w:p w:rsidR="2F0CBF39" w:rsidRDefault="2F0CBF39" w14:paraId="0E7E412C" w14:textId="41E0A3D1"/>
    <w:p w:rsidR="7AA5D381" w:rsidP="2F0CBF39" w:rsidRDefault="7AA5D381" w14:paraId="2E24ED44" w14:textId="63E7674F">
      <w:pPr>
        <w:jc w:val="center"/>
      </w:pPr>
      <w:r w:rsidR="7AA5D381">
        <w:rPr/>
        <w:t>Supervisor: Dr Laurence Park</w:t>
      </w:r>
    </w:p>
    <w:p w:rsidR="2F0CBF39" w:rsidP="2F0CBF39" w:rsidRDefault="2F0CBF39" w14:paraId="76FE020D" w14:textId="50968ED8">
      <w:pPr>
        <w:jc w:val="center"/>
      </w:pPr>
    </w:p>
    <w:p w:rsidR="7AA5D381" w:rsidP="2F0CBF39" w:rsidRDefault="7AA5D381" w14:paraId="10056862" w14:textId="712AA666">
      <w:pPr>
        <w:jc w:val="center"/>
      </w:pPr>
      <w:r w:rsidR="7AA5D381">
        <w:rPr/>
        <w:t xml:space="preserve">School of Computer, Data and </w:t>
      </w:r>
      <w:r w:rsidR="4F11F614">
        <w:rPr/>
        <w:t>Mathematical</w:t>
      </w:r>
      <w:r w:rsidR="7AA5D381">
        <w:rPr/>
        <w:t xml:space="preserve"> Sciences</w:t>
      </w:r>
    </w:p>
    <w:p w:rsidR="2F0CBF39" w:rsidRDefault="2F0CBF39" w14:paraId="15DD5C74" w14:textId="4CECDC6F"/>
    <w:p w:rsidR="7AA5D381" w:rsidP="2F0CBF39" w:rsidRDefault="7AA5D381" w14:paraId="331DEA47" w14:textId="38F5A528">
      <w:pPr>
        <w:jc w:val="center"/>
      </w:pPr>
      <w:r w:rsidR="7AA5D381">
        <w:rPr/>
        <w:t>Western Sydney University</w:t>
      </w:r>
    </w:p>
    <w:p w:rsidR="2DE4A9A8" w:rsidP="2F0CBF39" w:rsidRDefault="2DE4A9A8" w14:paraId="7E50542A" w14:textId="79F70D87">
      <w:pPr>
        <w:jc w:val="center"/>
      </w:pPr>
      <w:r w:rsidR="2DE4A9A8">
        <w:rPr/>
        <w:t>April 2025</w:t>
      </w:r>
    </w:p>
    <w:p w:rsidR="2F0CBF39" w:rsidP="2F0CBF39" w:rsidRDefault="2F0CBF39" w14:paraId="11A3E426" w14:textId="352446FC">
      <w:pPr>
        <w:jc w:val="left"/>
      </w:pPr>
    </w:p>
    <w:p w:rsidR="2F0CBF39" w:rsidP="2F0CBF39" w:rsidRDefault="2F0CBF39" w14:paraId="704A30C1" w14:textId="7766C185">
      <w:pPr>
        <w:jc w:val="left"/>
      </w:pPr>
    </w:p>
    <w:p w:rsidR="2F0CBF39" w:rsidP="2F0CBF39" w:rsidRDefault="2F0CBF39" w14:paraId="2D2DB4D5" w14:textId="33284546">
      <w:pPr>
        <w:jc w:val="left"/>
      </w:pPr>
    </w:p>
    <w:p w:rsidR="2F0CBF39" w:rsidP="2F0CBF39" w:rsidRDefault="2F0CBF39" w14:paraId="2E290F5A" w14:textId="114700A0">
      <w:pPr>
        <w:jc w:val="left"/>
      </w:pPr>
    </w:p>
    <w:p w:rsidR="2F0CBF39" w:rsidP="2F0CBF39" w:rsidRDefault="2F0CBF39" w14:paraId="08B8996B" w14:textId="763D6A99">
      <w:pPr>
        <w:jc w:val="left"/>
      </w:pPr>
    </w:p>
    <w:p w:rsidR="2F0CBF39" w:rsidP="2F0CBF39" w:rsidRDefault="2F0CBF39" w14:paraId="08FBD308" w14:textId="28DE9DE0">
      <w:pPr>
        <w:jc w:val="left"/>
      </w:pPr>
    </w:p>
    <w:p w:rsidR="2F0CBF39" w:rsidP="2F0CBF39" w:rsidRDefault="2F0CBF39" w14:paraId="34CAFB04" w14:textId="2F404E8B">
      <w:pPr>
        <w:jc w:val="left"/>
      </w:pPr>
    </w:p>
    <w:p w:rsidR="2F0CBF39" w:rsidP="2F0CBF39" w:rsidRDefault="2F0CBF39" w14:paraId="661C4C8E" w14:textId="30B6543B">
      <w:pPr>
        <w:jc w:val="left"/>
      </w:pPr>
    </w:p>
    <w:p w:rsidR="2F0CBF39" w:rsidP="2F0CBF39" w:rsidRDefault="2F0CBF39" w14:paraId="51E3FD74" w14:textId="58D136A9">
      <w:pPr>
        <w:jc w:val="left"/>
      </w:pPr>
    </w:p>
    <w:p w:rsidR="2F0CBF39" w:rsidP="2F0CBF39" w:rsidRDefault="2F0CBF39" w14:paraId="490C0BDF" w14:textId="531FF48D">
      <w:pPr>
        <w:jc w:val="left"/>
      </w:pPr>
    </w:p>
    <w:p w:rsidR="4371BA57" w:rsidRDefault="4371BA57" w14:paraId="1B58F85B" w14:textId="7638D706">
      <w:r>
        <w:br w:type="page"/>
      </w:r>
    </w:p>
    <w:p w:rsidR="6079AB8F" w:rsidP="2F0CBF39" w:rsidRDefault="6079AB8F" w14:paraId="3CFC4639" w14:textId="61C3E743">
      <w:pPr>
        <w:pStyle w:val="Normal"/>
        <w:jc w:val="left"/>
        <w:rPr>
          <w:b w:val="1"/>
          <w:bCs w:val="1"/>
          <w:u w:val="single"/>
        </w:rPr>
      </w:pPr>
      <w:r w:rsidRPr="4371BA57" w:rsidR="6079AB8F">
        <w:rPr>
          <w:b w:val="1"/>
          <w:bCs w:val="1"/>
          <w:u w:val="single"/>
        </w:rPr>
        <w:t>Introduction</w:t>
      </w:r>
    </w:p>
    <w:p w:rsidR="2F0CBF39" w:rsidP="4371BA57" w:rsidRDefault="2F0CBF39" w14:paraId="10C27BCC" w14:textId="403F726B">
      <w:pPr>
        <w:spacing w:before="220" w:beforeAutospacing="off" w:after="200" w:afterAutospacing="off" w:line="274" w:lineRule="auto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4371BA57" w:rsidR="6EC19F1F">
        <w:rPr>
          <w:rFonts w:ascii="Cambria" w:hAnsi="Cambria" w:eastAsia="Cambria" w:cs="Cambria"/>
          <w:noProof w:val="0"/>
          <w:sz w:val="24"/>
          <w:szCs w:val="24"/>
          <w:lang w:val="en-US"/>
        </w:rPr>
        <w:t>Over the dec</w:t>
      </w:r>
      <w:r w:rsidRPr="4371BA57" w:rsidR="611AB8CB">
        <w:rPr>
          <w:rFonts w:ascii="Cambria" w:hAnsi="Cambria" w:eastAsia="Cambria" w:cs="Cambria"/>
          <w:noProof w:val="0"/>
          <w:sz w:val="24"/>
          <w:szCs w:val="24"/>
          <w:lang w:val="en-US"/>
        </w:rPr>
        <w:t>ad</w:t>
      </w:r>
      <w:r w:rsidRPr="4371BA57" w:rsidR="6EC19F1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es </w:t>
      </w:r>
      <w:r w:rsidRPr="4371BA57" w:rsidR="1F5C94C0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as technology advances, traditional programming </w:t>
      </w:r>
      <w:r w:rsidRPr="4371BA57" w:rsidR="706DDA21">
        <w:rPr>
          <w:rFonts w:ascii="Cambria" w:hAnsi="Cambria" w:eastAsia="Cambria" w:cs="Cambria"/>
          <w:noProof w:val="0"/>
          <w:sz w:val="24"/>
          <w:szCs w:val="24"/>
          <w:lang w:val="en-US"/>
        </w:rPr>
        <w:t>has</w:t>
      </w:r>
      <w:r w:rsidRPr="4371BA57" w:rsidR="1F5C94C0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shown that they cannot handle</w:t>
      </w:r>
      <w:r w:rsidRPr="4371BA57" w:rsidR="40E1154D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4371BA57" w:rsidR="40E1154D">
        <w:rPr>
          <w:rFonts w:ascii="Cambria" w:hAnsi="Cambria" w:eastAsia="Cambria" w:cs="Cambria"/>
          <w:noProof w:val="0"/>
          <w:sz w:val="24"/>
          <w:szCs w:val="24"/>
          <w:lang w:val="en-US"/>
        </w:rPr>
        <w:t>modern data</w:t>
      </w:r>
      <w:r w:rsidRPr="4371BA57" w:rsidR="5FEE23BA">
        <w:rPr>
          <w:rFonts w:ascii="Cambria" w:hAnsi="Cambria" w:eastAsia="Cambria" w:cs="Cambria"/>
          <w:noProof w:val="0"/>
          <w:sz w:val="24"/>
          <w:szCs w:val="24"/>
          <w:lang w:val="en-US"/>
        </w:rPr>
        <w:t>sets</w:t>
      </w:r>
      <w:r w:rsidRPr="4371BA57" w:rsidR="40E1154D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whether it be</w:t>
      </w:r>
      <w:r w:rsidRPr="4371BA57" w:rsidR="42DDFB5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due to sheer</w:t>
      </w:r>
      <w:r w:rsidRPr="4371BA57" w:rsidR="40E1154D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variety, </w:t>
      </w:r>
      <w:r w:rsidRPr="4371BA57" w:rsidR="40E1154D">
        <w:rPr>
          <w:rFonts w:ascii="Cambria" w:hAnsi="Cambria" w:eastAsia="Cambria" w:cs="Cambria"/>
          <w:noProof w:val="0"/>
          <w:sz w:val="24"/>
          <w:szCs w:val="24"/>
          <w:lang w:val="en-US"/>
        </w:rPr>
        <w:t>volume</w:t>
      </w:r>
      <w:r w:rsidRPr="4371BA57" w:rsidR="40E1154D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or complexity. Th</w:t>
      </w:r>
      <w:r w:rsidRPr="4371BA57" w:rsidR="705C74E4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is </w:t>
      </w:r>
      <w:r w:rsidRPr="4371BA57" w:rsidR="41E756E7">
        <w:rPr>
          <w:rFonts w:ascii="Cambria" w:hAnsi="Cambria" w:eastAsia="Cambria" w:cs="Cambria"/>
          <w:noProof w:val="0"/>
          <w:sz w:val="24"/>
          <w:szCs w:val="24"/>
          <w:lang w:val="en-US"/>
        </w:rPr>
        <w:t>led</w:t>
      </w:r>
      <w:r w:rsidRPr="4371BA57" w:rsidR="705C74E4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to the development of machine learning by </w:t>
      </w:r>
      <w:r w:rsidRPr="4371BA57" w:rsidR="7003554D">
        <w:rPr>
          <w:rFonts w:ascii="Cambria" w:hAnsi="Cambria" w:eastAsia="Cambria" w:cs="Cambria"/>
          <w:noProof w:val="0"/>
          <w:sz w:val="24"/>
          <w:szCs w:val="24"/>
          <w:lang w:val="en-US"/>
        </w:rPr>
        <w:t>necessity, since</w:t>
      </w:r>
      <w:r w:rsidRPr="4371BA57" w:rsidR="227422F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then m</w:t>
      </w:r>
      <w:r w:rsidRPr="4371BA57" w:rsidR="54C5DB05">
        <w:rPr>
          <w:rFonts w:ascii="Cambria" w:hAnsi="Cambria" w:eastAsia="Cambria" w:cs="Cambria"/>
          <w:noProof w:val="0"/>
          <w:sz w:val="24"/>
          <w:szCs w:val="24"/>
          <w:lang w:val="en-US"/>
        </w:rPr>
        <w:t>achine learning has</w:t>
      </w:r>
      <w:r w:rsidRPr="4371BA57" w:rsidR="784CA83D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become </w:t>
      </w:r>
      <w:r w:rsidRPr="4371BA57" w:rsidR="6755FFC5">
        <w:rPr>
          <w:rFonts w:ascii="Cambria" w:hAnsi="Cambria" w:eastAsia="Cambria" w:cs="Cambria"/>
          <w:noProof w:val="0"/>
          <w:sz w:val="24"/>
          <w:szCs w:val="24"/>
          <w:lang w:val="en-US"/>
        </w:rPr>
        <w:t>invaluable</w:t>
      </w:r>
      <w:r w:rsidRPr="4371BA57" w:rsidR="784CA83D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in various fields such as cloud computing and e-commerce, with every </w:t>
      </w:r>
      <w:r w:rsidRPr="4371BA57" w:rsidR="65C2CAF6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modern business and </w:t>
      </w:r>
      <w:r w:rsidRPr="4371BA57" w:rsidR="1D343650">
        <w:rPr>
          <w:rFonts w:ascii="Cambria" w:hAnsi="Cambria" w:eastAsia="Cambria" w:cs="Cambria"/>
          <w:noProof w:val="0"/>
          <w:sz w:val="24"/>
          <w:szCs w:val="24"/>
          <w:lang w:val="en-US"/>
        </w:rPr>
        <w:t>organizations</w:t>
      </w:r>
      <w:r w:rsidRPr="4371BA57" w:rsidR="65C2CAF6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4371BA57" w:rsidR="65C2CAF6">
        <w:rPr>
          <w:rFonts w:ascii="Cambria" w:hAnsi="Cambria" w:eastAsia="Cambria" w:cs="Cambria"/>
          <w:noProof w:val="0"/>
          <w:sz w:val="24"/>
          <w:szCs w:val="24"/>
          <w:lang w:val="en-US"/>
        </w:rPr>
        <w:t>participating</w:t>
      </w:r>
      <w:r w:rsidRPr="4371BA57" w:rsidR="65C2CAF6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in </w:t>
      </w:r>
      <w:r w:rsidRPr="4371BA57" w:rsidR="6D4C6A5E">
        <w:rPr>
          <w:rFonts w:ascii="Cambria" w:hAnsi="Cambria" w:eastAsia="Cambria" w:cs="Cambria"/>
          <w:noProof w:val="0"/>
          <w:sz w:val="24"/>
          <w:szCs w:val="24"/>
          <w:lang w:val="en-US"/>
        </w:rPr>
        <w:t>its</w:t>
      </w:r>
      <w:r w:rsidRPr="4371BA57" w:rsidR="65C2CAF6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use or </w:t>
      </w:r>
      <w:r w:rsidRPr="4371BA57" w:rsidR="4D828E8F">
        <w:rPr>
          <w:rFonts w:ascii="Cambria" w:hAnsi="Cambria" w:eastAsia="Cambria" w:cs="Cambria"/>
          <w:noProof w:val="0"/>
          <w:sz w:val="24"/>
          <w:szCs w:val="24"/>
          <w:lang w:val="en-US"/>
        </w:rPr>
        <w:t>development in some manner</w:t>
      </w:r>
      <w:r w:rsidRPr="4371BA57" w:rsidR="53BF2BD4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with </w:t>
      </w:r>
      <w:r w:rsidRPr="4371BA57" w:rsidR="1497BECC">
        <w:rPr>
          <w:rFonts w:ascii="Cambria" w:hAnsi="Cambria" w:eastAsia="Cambria" w:cs="Cambria"/>
          <w:noProof w:val="0"/>
          <w:sz w:val="24"/>
          <w:szCs w:val="24"/>
          <w:lang w:val="en-US"/>
        </w:rPr>
        <w:t>continued technological advancements in computational power meaning it will stay relevant for decades to come.</w:t>
      </w:r>
    </w:p>
    <w:p w:rsidR="2F0CBF39" w:rsidP="4371BA57" w:rsidRDefault="2F0CBF39" w14:paraId="11A88160" w14:textId="04FA4F39">
      <w:pPr>
        <w:spacing w:before="220" w:beforeAutospacing="off" w:after="200" w:afterAutospacing="off" w:line="274" w:lineRule="auto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4371BA57" w:rsidR="3F5E644B">
        <w:rPr>
          <w:rFonts w:ascii="Cambria" w:hAnsi="Cambria" w:eastAsia="Cambria" w:cs="Cambria"/>
          <w:noProof w:val="0"/>
          <w:sz w:val="24"/>
          <w:szCs w:val="24"/>
          <w:lang w:val="en-US"/>
        </w:rPr>
        <w:t>Initially</w:t>
      </w:r>
      <w:r w:rsidRPr="4371BA57" w:rsidR="73B817B4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machine learning started off as a method to train </w:t>
      </w:r>
      <w:r w:rsidRPr="4371BA57" w:rsidR="37F9B928">
        <w:rPr>
          <w:rFonts w:ascii="Cambria" w:hAnsi="Cambria" w:eastAsia="Cambria" w:cs="Cambria"/>
          <w:noProof w:val="0"/>
          <w:sz w:val="24"/>
          <w:szCs w:val="24"/>
          <w:lang w:val="en-US"/>
        </w:rPr>
        <w:t>artificial</w:t>
      </w:r>
      <w:r w:rsidRPr="4371BA57" w:rsidR="73B817B4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intelli</w:t>
      </w:r>
      <w:r w:rsidRPr="4371BA57" w:rsidR="350AEF58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gence </w:t>
      </w:r>
      <w:r w:rsidRPr="4371BA57" w:rsidR="3DD120C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before splitting off into </w:t>
      </w:r>
      <w:r w:rsidRPr="4371BA57" w:rsidR="357E2F97">
        <w:rPr>
          <w:rFonts w:ascii="Cambria" w:hAnsi="Cambria" w:eastAsia="Cambria" w:cs="Cambria"/>
          <w:noProof w:val="0"/>
          <w:sz w:val="24"/>
          <w:szCs w:val="24"/>
          <w:lang w:val="en-US"/>
        </w:rPr>
        <w:t>its</w:t>
      </w:r>
      <w:r w:rsidRPr="4371BA57" w:rsidR="3DD120C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own field and gain</w:t>
      </w:r>
      <w:r w:rsidRPr="4371BA57" w:rsidR="6789BD40">
        <w:rPr>
          <w:rFonts w:ascii="Cambria" w:hAnsi="Cambria" w:eastAsia="Cambria" w:cs="Cambria"/>
          <w:noProof w:val="0"/>
          <w:sz w:val="24"/>
          <w:szCs w:val="24"/>
          <w:lang w:val="en-US"/>
        </w:rPr>
        <w:t>ed</w:t>
      </w:r>
      <w:r w:rsidRPr="4371BA57" w:rsidR="3DD120C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prominence with the rise of the internet</w:t>
      </w:r>
      <w:r w:rsidRPr="4371BA57" w:rsidR="6D312413">
        <w:rPr>
          <w:rFonts w:ascii="Cambria" w:hAnsi="Cambria" w:eastAsia="Cambria" w:cs="Cambria"/>
          <w:noProof w:val="0"/>
          <w:sz w:val="24"/>
          <w:szCs w:val="24"/>
          <w:lang w:val="en-US"/>
        </w:rPr>
        <w:t>,</w:t>
      </w:r>
      <w:r w:rsidRPr="4371BA57" w:rsidR="3DD120C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4371BA57" w:rsidR="6124EEE2">
        <w:rPr>
          <w:rFonts w:ascii="Cambria" w:hAnsi="Cambria" w:eastAsia="Cambria" w:cs="Cambria"/>
          <w:noProof w:val="0"/>
          <w:sz w:val="24"/>
          <w:szCs w:val="24"/>
          <w:lang w:val="en-US"/>
        </w:rPr>
        <w:t>allowing it both to gain access to digital data and to spread its use across the world.</w:t>
      </w:r>
    </w:p>
    <w:p w:rsidR="2F0CBF39" w:rsidP="4371BA57" w:rsidRDefault="2F0CBF39" w14:paraId="41D5E2D5" w14:textId="3D73F45C">
      <w:pPr>
        <w:spacing w:before="220" w:beforeAutospacing="off" w:after="200" w:afterAutospacing="off" w:line="274" w:lineRule="auto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4371BA57" w:rsidR="431A42E8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Unlike rigid </w:t>
      </w:r>
      <w:r w:rsidRPr="4371BA57" w:rsidR="3BE2E165">
        <w:rPr>
          <w:rFonts w:ascii="Cambria" w:hAnsi="Cambria" w:eastAsia="Cambria" w:cs="Cambria"/>
          <w:noProof w:val="0"/>
          <w:sz w:val="24"/>
          <w:szCs w:val="24"/>
          <w:lang w:val="en-US"/>
        </w:rPr>
        <w:t>rule-based</w:t>
      </w:r>
      <w:r w:rsidRPr="4371BA57" w:rsidR="431A42E8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systems there is room in machine learning models to continuously improve itself as they interact with more data, allowing them to become more </w:t>
      </w:r>
      <w:r w:rsidRPr="4371BA57" w:rsidR="431A42E8">
        <w:rPr>
          <w:rFonts w:ascii="Cambria" w:hAnsi="Cambria" w:eastAsia="Cambria" w:cs="Cambria"/>
          <w:noProof w:val="0"/>
          <w:sz w:val="24"/>
          <w:szCs w:val="24"/>
          <w:lang w:val="en-US"/>
        </w:rPr>
        <w:t>acc</w:t>
      </w:r>
      <w:r w:rsidRPr="4371BA57" w:rsidR="257B5890">
        <w:rPr>
          <w:rFonts w:ascii="Cambria" w:hAnsi="Cambria" w:eastAsia="Cambria" w:cs="Cambria"/>
          <w:noProof w:val="0"/>
          <w:sz w:val="24"/>
          <w:szCs w:val="24"/>
          <w:lang w:val="en-US"/>
        </w:rPr>
        <w:t>urate</w:t>
      </w:r>
      <w:r w:rsidRPr="4371BA57" w:rsidR="257B5890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and effective over time, allowing them to take on problems that are too difficult to program explicitl</w:t>
      </w:r>
      <w:r w:rsidRPr="4371BA57" w:rsidR="650C86E0">
        <w:rPr>
          <w:rFonts w:ascii="Cambria" w:hAnsi="Cambria" w:eastAsia="Cambria" w:cs="Cambria"/>
          <w:noProof w:val="0"/>
          <w:sz w:val="24"/>
          <w:szCs w:val="24"/>
          <w:lang w:val="en-US"/>
        </w:rPr>
        <w:t>y.</w:t>
      </w:r>
    </w:p>
    <w:p w:rsidR="2F0CBF39" w:rsidP="4371BA57" w:rsidRDefault="2F0CBF39" w14:paraId="5EF876C6" w14:textId="10CB8764">
      <w:pPr>
        <w:spacing w:before="220" w:beforeAutospacing="off" w:after="200" w:afterAutospacing="off" w:line="274" w:lineRule="auto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4371BA57" w:rsidR="157BD8E1">
        <w:rPr>
          <w:rFonts w:ascii="Cambria" w:hAnsi="Cambria" w:eastAsia="Cambria" w:cs="Cambria"/>
          <w:noProof w:val="0"/>
          <w:sz w:val="24"/>
          <w:szCs w:val="24"/>
          <w:lang w:val="en-US"/>
        </w:rPr>
        <w:t>Of course,</w:t>
      </w:r>
      <w:r w:rsidRPr="4371BA57" w:rsidR="3AE58AA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4371BA57" w:rsidR="55F70B33">
        <w:rPr>
          <w:rFonts w:ascii="Cambria" w:hAnsi="Cambria" w:eastAsia="Cambria" w:cs="Cambria"/>
          <w:noProof w:val="0"/>
          <w:sz w:val="24"/>
          <w:szCs w:val="24"/>
          <w:lang w:val="en-US"/>
        </w:rPr>
        <w:t>m</w:t>
      </w:r>
      <w:r w:rsidRPr="4371BA57" w:rsidR="3AE58AA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achine learning itself is just a broad term to describe </w:t>
      </w:r>
      <w:r w:rsidRPr="4371BA57" w:rsidR="665E5C99">
        <w:rPr>
          <w:rFonts w:ascii="Cambria" w:hAnsi="Cambria" w:eastAsia="Cambria" w:cs="Cambria"/>
          <w:noProof w:val="0"/>
          <w:sz w:val="24"/>
          <w:szCs w:val="24"/>
          <w:lang w:val="en-US"/>
        </w:rPr>
        <w:t>several</w:t>
      </w:r>
      <w:r w:rsidRPr="4371BA57" w:rsidR="3AE58AA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4371BA57" w:rsidR="338FC9DC">
        <w:rPr>
          <w:rFonts w:ascii="Cambria" w:hAnsi="Cambria" w:eastAsia="Cambria" w:cs="Cambria"/>
          <w:noProof w:val="0"/>
          <w:sz w:val="24"/>
          <w:szCs w:val="24"/>
          <w:lang w:val="en-US"/>
        </w:rPr>
        <w:t>self-learning</w:t>
      </w:r>
      <w:r w:rsidRPr="4371BA57" w:rsidR="7F22C649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4371BA57" w:rsidR="7351F1A0">
        <w:rPr>
          <w:rFonts w:ascii="Cambria" w:hAnsi="Cambria" w:eastAsia="Cambria" w:cs="Cambria"/>
          <w:noProof w:val="0"/>
          <w:sz w:val="24"/>
          <w:szCs w:val="24"/>
          <w:lang w:val="en-US"/>
        </w:rPr>
        <w:t>methods</w:t>
      </w:r>
      <w:r w:rsidRPr="4371BA57" w:rsidR="3AE58AA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4371BA57" w:rsidR="7BA2A7AE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that </w:t>
      </w:r>
      <w:r w:rsidRPr="4371BA57" w:rsidR="7BA2A7AE">
        <w:rPr>
          <w:rFonts w:ascii="Cambria" w:hAnsi="Cambria" w:eastAsia="Cambria" w:cs="Cambria"/>
          <w:noProof w:val="0"/>
          <w:sz w:val="24"/>
          <w:szCs w:val="24"/>
          <w:lang w:val="en-US"/>
        </w:rPr>
        <w:t>attempt</w:t>
      </w:r>
      <w:r w:rsidRPr="4371BA57" w:rsidR="7BA2A7AE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to categorize, </w:t>
      </w:r>
      <w:r w:rsidRPr="4371BA57" w:rsidR="7BA2A7AE">
        <w:rPr>
          <w:rFonts w:ascii="Cambria" w:hAnsi="Cambria" w:eastAsia="Cambria" w:cs="Cambria"/>
          <w:noProof w:val="0"/>
          <w:sz w:val="24"/>
          <w:szCs w:val="24"/>
          <w:lang w:val="en-US"/>
        </w:rPr>
        <w:t>study</w:t>
      </w:r>
      <w:r w:rsidRPr="4371BA57" w:rsidR="7BA2A7AE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and predict data</w:t>
      </w:r>
      <w:r w:rsidRPr="4371BA57" w:rsidR="45E32D2D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such as decision trees, support </w:t>
      </w:r>
      <w:r w:rsidRPr="4371BA57" w:rsidR="39BEBC62">
        <w:rPr>
          <w:rFonts w:ascii="Cambria" w:hAnsi="Cambria" w:eastAsia="Cambria" w:cs="Cambria"/>
          <w:noProof w:val="0"/>
          <w:sz w:val="24"/>
          <w:szCs w:val="24"/>
          <w:lang w:val="en-US"/>
        </w:rPr>
        <w:t>vector</w:t>
      </w:r>
      <w:r w:rsidRPr="4371BA57" w:rsidR="45E32D2D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machines and neural networks etc. </w:t>
      </w:r>
      <w:r w:rsidRPr="4371BA57" w:rsidR="430C24C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While effective for a time, they were just the precursors to future techniques known as ensemble methods which </w:t>
      </w:r>
      <w:r w:rsidRPr="4371BA57" w:rsidR="39DD374E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aim to combine the strength of multiple </w:t>
      </w:r>
      <w:r w:rsidRPr="4371BA57" w:rsidR="7240D764">
        <w:rPr>
          <w:rFonts w:ascii="Cambria" w:hAnsi="Cambria" w:eastAsia="Cambria" w:cs="Cambria"/>
          <w:noProof w:val="0"/>
          <w:sz w:val="24"/>
          <w:szCs w:val="24"/>
          <w:lang w:val="en-US"/>
        </w:rPr>
        <w:t>simpler model</w:t>
      </w:r>
      <w:r w:rsidRPr="4371BA57" w:rsidR="39DD374E">
        <w:rPr>
          <w:rFonts w:ascii="Cambria" w:hAnsi="Cambria" w:eastAsia="Cambria" w:cs="Cambria"/>
          <w:noProof w:val="0"/>
          <w:sz w:val="24"/>
          <w:szCs w:val="24"/>
          <w:lang w:val="en-US"/>
        </w:rPr>
        <w:t>s to improve performance and accuracy. The</w:t>
      </w:r>
      <w:r w:rsidRPr="4371BA57" w:rsidR="766CC4F9">
        <w:rPr>
          <w:rFonts w:ascii="Cambria" w:hAnsi="Cambria" w:eastAsia="Cambria" w:cs="Cambria"/>
          <w:noProof w:val="0"/>
          <w:sz w:val="24"/>
          <w:szCs w:val="24"/>
          <w:lang w:val="en-US"/>
        </w:rPr>
        <w:t>s</w:t>
      </w:r>
      <w:r w:rsidRPr="4371BA57" w:rsidR="39DD374E">
        <w:rPr>
          <w:rFonts w:ascii="Cambria" w:hAnsi="Cambria" w:eastAsia="Cambria" w:cs="Cambria"/>
          <w:noProof w:val="0"/>
          <w:sz w:val="24"/>
          <w:szCs w:val="24"/>
          <w:lang w:val="en-US"/>
        </w:rPr>
        <w:t>e developments in particu</w:t>
      </w:r>
      <w:r w:rsidRPr="4371BA57" w:rsidR="72B68F10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lar AdaBoost and Gradient </w:t>
      </w:r>
      <w:r w:rsidRPr="4371BA57" w:rsidR="72B68F10">
        <w:rPr>
          <w:rFonts w:ascii="Cambria" w:hAnsi="Cambria" w:eastAsia="Cambria" w:cs="Cambria"/>
          <w:noProof w:val="0"/>
          <w:sz w:val="24"/>
          <w:szCs w:val="24"/>
          <w:lang w:val="en-US"/>
        </w:rPr>
        <w:t>Boost</w:t>
      </w:r>
      <w:r w:rsidRPr="4371BA57" w:rsidR="1F1E2BD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4371BA57" w:rsidR="6E9F72E0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which will be covered in this report, </w:t>
      </w:r>
      <w:r w:rsidRPr="4371BA57" w:rsidR="1F1E2BD3">
        <w:rPr>
          <w:rFonts w:ascii="Cambria" w:hAnsi="Cambria" w:eastAsia="Cambria" w:cs="Cambria"/>
          <w:noProof w:val="0"/>
          <w:sz w:val="24"/>
          <w:szCs w:val="24"/>
          <w:lang w:val="en-US"/>
        </w:rPr>
        <w:t>decisively proved that machine learning models are outperforming traditional methods in classification and regression tasks</w:t>
      </w:r>
      <w:r w:rsidRPr="4371BA57" w:rsidR="65FF23F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. This is achieved by </w:t>
      </w:r>
      <w:r w:rsidRPr="4371BA57" w:rsidR="54C5DB05">
        <w:rPr>
          <w:rFonts w:ascii="Cambria" w:hAnsi="Cambria" w:eastAsia="Cambria" w:cs="Cambria"/>
          <w:noProof w:val="0"/>
          <w:sz w:val="24"/>
          <w:szCs w:val="24"/>
          <w:lang w:val="en-US"/>
        </w:rPr>
        <w:t>build</w:t>
      </w:r>
      <w:r w:rsidRPr="4371BA57" w:rsidR="24F1F660">
        <w:rPr>
          <w:rFonts w:ascii="Cambria" w:hAnsi="Cambria" w:eastAsia="Cambria" w:cs="Cambria"/>
          <w:noProof w:val="0"/>
          <w:sz w:val="24"/>
          <w:szCs w:val="24"/>
          <w:lang w:val="en-US"/>
        </w:rPr>
        <w:t>ing</w:t>
      </w:r>
      <w:r w:rsidRPr="4371BA57" w:rsidR="54C5DB0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models sequentially, where each new model </w:t>
      </w:r>
      <w:r w:rsidRPr="4371BA57" w:rsidR="54C5DB05">
        <w:rPr>
          <w:rFonts w:ascii="Cambria" w:hAnsi="Cambria" w:eastAsia="Cambria" w:cs="Cambria"/>
          <w:noProof w:val="0"/>
          <w:sz w:val="24"/>
          <w:szCs w:val="24"/>
          <w:lang w:val="en-US"/>
        </w:rPr>
        <w:t>att</w:t>
      </w:r>
      <w:r w:rsidRPr="4371BA57" w:rsidR="54C5DB05">
        <w:rPr>
          <w:rFonts w:ascii="Cambria" w:hAnsi="Cambria" w:eastAsia="Cambria" w:cs="Cambria"/>
          <w:noProof w:val="0"/>
          <w:sz w:val="24"/>
          <w:szCs w:val="24"/>
          <w:lang w:val="en-US"/>
        </w:rPr>
        <w:t>empts</w:t>
      </w:r>
      <w:r w:rsidRPr="4371BA57" w:rsidR="54C5DB0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to</w:t>
      </w:r>
      <w:r w:rsidRPr="4371BA57" w:rsidR="54C5DB0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correct errors made by </w:t>
      </w:r>
      <w:r w:rsidRPr="4371BA57" w:rsidR="54C5DB05">
        <w:rPr>
          <w:rFonts w:ascii="Cambria" w:hAnsi="Cambria" w:eastAsia="Cambria" w:cs="Cambria"/>
          <w:noProof w:val="0"/>
          <w:sz w:val="24"/>
          <w:szCs w:val="24"/>
          <w:lang w:val="en-US"/>
        </w:rPr>
        <w:t>pre</w:t>
      </w:r>
      <w:r w:rsidRPr="4371BA57" w:rsidR="54C5DB05">
        <w:rPr>
          <w:rFonts w:ascii="Cambria" w:hAnsi="Cambria" w:eastAsia="Cambria" w:cs="Cambria"/>
          <w:noProof w:val="0"/>
          <w:sz w:val="24"/>
          <w:szCs w:val="24"/>
          <w:lang w:val="en-US"/>
        </w:rPr>
        <w:t>vious</w:t>
      </w:r>
      <w:r w:rsidRPr="4371BA57" w:rsidR="54C5DB0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mo</w:t>
      </w:r>
      <w:r w:rsidRPr="4371BA57" w:rsidR="54C5DB05">
        <w:rPr>
          <w:rFonts w:ascii="Cambria" w:hAnsi="Cambria" w:eastAsia="Cambria" w:cs="Cambria"/>
          <w:noProof w:val="0"/>
          <w:sz w:val="24"/>
          <w:szCs w:val="24"/>
          <w:lang w:val="en-US"/>
        </w:rPr>
        <w:t>dels, leading to a powerful final model.</w:t>
      </w:r>
    </w:p>
    <w:p w:rsidR="2F0CBF39" w:rsidP="4371BA57" w:rsidRDefault="2F0CBF39" w14:paraId="4D8B78CD" w14:textId="10DF9141">
      <w:pPr>
        <w:spacing w:before="220" w:beforeAutospacing="off" w:after="200" w:afterAutospacing="off" w:line="274" w:lineRule="auto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2F0CBF39" w:rsidP="4371BA57" w:rsidRDefault="2F0CBF39" w14:paraId="55AA4900" w14:textId="69ADA3C3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68121679" w:rsidR="7DA729E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The first model covered in our report, </w:t>
      </w:r>
      <w:r w:rsidRPr="68121679" w:rsidR="2CDA990A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AdaBoost can be traced back to </w:t>
      </w:r>
      <w:r w:rsidRPr="68121679" w:rsidR="7AD89FBB">
        <w:rPr>
          <w:rFonts w:ascii="Cambria" w:hAnsi="Cambria" w:eastAsia="Cambria" w:cs="Cambria"/>
          <w:noProof w:val="0"/>
          <w:sz w:val="24"/>
          <w:szCs w:val="24"/>
          <w:lang w:val="en-US"/>
        </w:rPr>
        <w:t>the</w:t>
      </w:r>
      <w:r w:rsidRPr="68121679" w:rsidR="2CDA990A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early 1990</w:t>
      </w:r>
      <w:r w:rsidRPr="68121679" w:rsidR="537F3FB7">
        <w:rPr>
          <w:rFonts w:ascii="Cambria" w:hAnsi="Cambria" w:eastAsia="Cambria" w:cs="Cambria"/>
          <w:noProof w:val="0"/>
          <w:sz w:val="24"/>
          <w:szCs w:val="24"/>
          <w:lang w:val="en-US"/>
        </w:rPr>
        <w:t>s</w:t>
      </w:r>
      <w:r w:rsidRPr="68121679" w:rsidR="2CDA990A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AdaBoost was one of the first algorithms to </w:t>
      </w:r>
      <w:r w:rsidRPr="68121679" w:rsidR="2CDA990A">
        <w:rPr>
          <w:rFonts w:ascii="Cambria" w:hAnsi="Cambria" w:eastAsia="Cambria" w:cs="Cambria"/>
          <w:noProof w:val="0"/>
          <w:sz w:val="24"/>
          <w:szCs w:val="24"/>
          <w:lang w:val="en-US"/>
        </w:rPr>
        <w:t>demonstrate</w:t>
      </w:r>
      <w:r w:rsidRPr="68121679" w:rsidR="2CDA990A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that weak learners</w:t>
      </w:r>
      <w:r w:rsidRPr="68121679" w:rsidR="1592F204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</w:t>
      </w:r>
      <w:r w:rsidRPr="68121679" w:rsidR="2CDA990A">
        <w:rPr>
          <w:rFonts w:ascii="Cambria" w:hAnsi="Cambria" w:eastAsia="Cambria" w:cs="Cambria"/>
          <w:noProof w:val="0"/>
          <w:sz w:val="24"/>
          <w:szCs w:val="24"/>
          <w:lang w:val="en-US"/>
        </w:rPr>
        <w:t>models slightly better than random guessing</w:t>
      </w:r>
      <w:r w:rsidRPr="68121679" w:rsidR="2BDF0F9A">
        <w:rPr>
          <w:rFonts w:ascii="Cambria" w:hAnsi="Cambria" w:eastAsia="Cambria" w:cs="Cambria"/>
          <w:noProof w:val="0"/>
          <w:sz w:val="24"/>
          <w:szCs w:val="24"/>
          <w:lang w:val="en-US"/>
        </w:rPr>
        <w:t>)</w:t>
      </w:r>
      <w:r w:rsidRPr="68121679" w:rsidR="6D81FD3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68121679" w:rsidR="2CDA990A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could be </w:t>
      </w:r>
      <w:r w:rsidRPr="68121679" w:rsidR="5A95B863">
        <w:rPr>
          <w:rFonts w:ascii="Cambria" w:hAnsi="Cambria" w:eastAsia="Cambria" w:cs="Cambria"/>
          <w:noProof w:val="0"/>
          <w:sz w:val="24"/>
          <w:szCs w:val="24"/>
          <w:lang w:val="en-US"/>
        </w:rPr>
        <w:t>combined</w:t>
      </w:r>
      <w:r w:rsidRPr="68121679" w:rsidR="2CDA990A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into a powerful ensemble through a principled iterative procedure</w:t>
      </w:r>
      <w:r w:rsidRPr="68121679" w:rsidR="794B7A96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68121679" w:rsidR="794B7A96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by building models sequentially, where each new model </w:t>
      </w:r>
      <w:r w:rsidRPr="68121679" w:rsidR="794B7A96">
        <w:rPr>
          <w:rFonts w:ascii="Cambria" w:hAnsi="Cambria" w:eastAsia="Cambria" w:cs="Cambria"/>
          <w:noProof w:val="0"/>
          <w:sz w:val="24"/>
          <w:szCs w:val="24"/>
          <w:lang w:val="en-US"/>
        </w:rPr>
        <w:t>attempts</w:t>
      </w:r>
      <w:r w:rsidRPr="68121679" w:rsidR="794B7A96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to correct errors made by </w:t>
      </w:r>
      <w:r w:rsidRPr="68121679" w:rsidR="794B7A96">
        <w:rPr>
          <w:rFonts w:ascii="Cambria" w:hAnsi="Cambria" w:eastAsia="Cambria" w:cs="Cambria"/>
          <w:noProof w:val="0"/>
          <w:sz w:val="24"/>
          <w:szCs w:val="24"/>
          <w:lang w:val="en-US"/>
        </w:rPr>
        <w:t>previous</w:t>
      </w:r>
      <w:r w:rsidRPr="68121679" w:rsidR="794B7A96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models, leading to a powerful final model</w:t>
      </w:r>
      <w:r w:rsidRPr="68121679" w:rsidR="66C9B980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(This method of combining multiple weak learners to create a single accurate model became known as boosting).</w:t>
      </w:r>
    </w:p>
    <w:p w:rsidR="2F0CBF39" w:rsidP="4371BA57" w:rsidRDefault="2F0CBF39" w14:paraId="18E6FB2A" w14:textId="643C4BC5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4371BA57" w:rsidR="66C9B980">
        <w:rPr>
          <w:rFonts w:ascii="Cambria" w:hAnsi="Cambria" w:eastAsia="Cambria" w:cs="Cambria"/>
          <w:noProof w:val="0"/>
          <w:sz w:val="24"/>
          <w:szCs w:val="24"/>
          <w:lang w:val="en-US"/>
        </w:rPr>
        <w:t>Adaboost</w:t>
      </w:r>
      <w:r w:rsidRPr="4371BA57" w:rsidR="66C9B980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had</w:t>
      </w:r>
      <w:r w:rsidRPr="4371BA57" w:rsidR="5FB0A07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4371BA57" w:rsidR="5FB0A071">
        <w:rPr>
          <w:rFonts w:ascii="Cambria" w:hAnsi="Cambria" w:eastAsia="Cambria" w:cs="Cambria"/>
          <w:noProof w:val="0"/>
          <w:sz w:val="24"/>
          <w:szCs w:val="24"/>
          <w:lang w:val="en-US"/>
        </w:rPr>
        <w:t>demonstrated</w:t>
      </w:r>
      <w:r w:rsidRPr="4371BA57" w:rsidR="5FB0A07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 remarkable </w:t>
      </w:r>
      <w:r w:rsidRPr="4371BA57" w:rsidR="2CDA990A">
        <w:rPr>
          <w:rFonts w:ascii="Cambria" w:hAnsi="Cambria" w:eastAsia="Cambria" w:cs="Cambria"/>
          <w:noProof w:val="0"/>
          <w:sz w:val="24"/>
          <w:szCs w:val="24"/>
          <w:lang w:val="en-US"/>
        </w:rPr>
        <w:t>ability to reduce bias and variance while being</w:t>
      </w:r>
      <w:r w:rsidRPr="4371BA57" w:rsidR="1F8D377E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4371BA57" w:rsidR="1F8D377E">
        <w:rPr>
          <w:rFonts w:ascii="Cambria" w:hAnsi="Cambria" w:eastAsia="Cambria" w:cs="Cambria"/>
          <w:noProof w:val="0"/>
          <w:sz w:val="24"/>
          <w:szCs w:val="24"/>
          <w:lang w:val="en-US"/>
        </w:rPr>
        <w:t>relatively</w:t>
      </w:r>
      <w:r w:rsidRPr="4371BA57" w:rsidR="2CDA990A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resistant</w:t>
      </w:r>
      <w:r w:rsidRPr="4371BA57" w:rsidR="2CDA990A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to overfitting</w:t>
      </w:r>
      <w:r w:rsidRPr="4371BA57" w:rsidR="2CDA990A">
        <w:rPr>
          <w:rFonts w:ascii="Cambria" w:hAnsi="Cambria" w:eastAsia="Cambria" w:cs="Cambria"/>
          <w:noProof w:val="0"/>
          <w:sz w:val="24"/>
          <w:szCs w:val="24"/>
          <w:lang w:val="en-US"/>
        </w:rPr>
        <w:t>. Its</w:t>
      </w:r>
      <w:r w:rsidRPr="4371BA57" w:rsidR="0A7E8AF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relative simplicity and</w:t>
      </w:r>
      <w:r w:rsidRPr="4371BA57" w:rsidR="2CDA990A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elegant formula</w:t>
      </w:r>
      <w:r w:rsidRPr="4371BA57" w:rsidR="27D89377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garnered it great attention. </w:t>
      </w:r>
      <w:r w:rsidRPr="4371BA57" w:rsidR="4BDDF0F9">
        <w:rPr>
          <w:rFonts w:ascii="Cambria" w:hAnsi="Cambria" w:eastAsia="Cambria" w:cs="Cambria"/>
          <w:noProof w:val="0"/>
          <w:sz w:val="24"/>
          <w:szCs w:val="24"/>
          <w:lang w:val="en-US"/>
        </w:rPr>
        <w:t>A key feature of</w:t>
      </w:r>
      <w:r w:rsidRPr="4371BA57" w:rsidR="27D89377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AdaBoost</w:t>
      </w:r>
      <w:r w:rsidRPr="4371BA57" w:rsidR="199EC3BC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is how</w:t>
      </w:r>
      <w:r w:rsidRPr="4371BA57" w:rsidR="2CDA990A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sample weights are updated </w:t>
      </w:r>
      <w:r w:rsidRPr="4371BA57" w:rsidR="2CDA990A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to focus on hard-to-classify instances, </w:t>
      </w:r>
      <w:r w:rsidRPr="4371BA57" w:rsidR="2CDA990A">
        <w:rPr>
          <w:rFonts w:ascii="Cambria" w:hAnsi="Cambria" w:eastAsia="Cambria" w:cs="Cambria"/>
          <w:noProof w:val="0"/>
          <w:sz w:val="24"/>
          <w:szCs w:val="24"/>
          <w:lang w:val="en-US"/>
        </w:rPr>
        <w:t>showcas</w:t>
      </w:r>
      <w:r w:rsidRPr="4371BA57" w:rsidR="043A18BD">
        <w:rPr>
          <w:rFonts w:ascii="Cambria" w:hAnsi="Cambria" w:eastAsia="Cambria" w:cs="Cambria"/>
          <w:noProof w:val="0"/>
          <w:sz w:val="24"/>
          <w:szCs w:val="24"/>
          <w:lang w:val="en-US"/>
        </w:rPr>
        <w:t>ing</w:t>
      </w:r>
      <w:r w:rsidRPr="4371BA57" w:rsidR="043A18BD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4371BA57" w:rsidR="2CDA990A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a </w:t>
      </w:r>
      <w:r w:rsidRPr="4371BA57" w:rsidR="6C41D780">
        <w:rPr>
          <w:rFonts w:ascii="Cambria" w:hAnsi="Cambria" w:eastAsia="Cambria" w:cs="Cambria"/>
          <w:noProof w:val="0"/>
          <w:sz w:val="24"/>
          <w:szCs w:val="24"/>
          <w:lang w:val="en-US"/>
        </w:rPr>
        <w:t>novel</w:t>
      </w:r>
      <w:r w:rsidRPr="4371BA57" w:rsidR="2CDA990A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way of dealing with the limitations of weak classifiers.</w:t>
      </w:r>
    </w:p>
    <w:p w:rsidR="2F0CBF39" w:rsidP="4371BA57" w:rsidRDefault="2F0CBF39" w14:paraId="5898D42D" w14:textId="11BBD6F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68121679" w:rsidR="2CDA990A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Gradient Boosting, developed </w:t>
      </w:r>
      <w:r w:rsidRPr="68121679" w:rsidR="759D9C4B">
        <w:rPr>
          <w:rFonts w:ascii="Cambria" w:hAnsi="Cambria" w:eastAsia="Cambria" w:cs="Cambria"/>
          <w:noProof w:val="0"/>
          <w:sz w:val="24"/>
          <w:szCs w:val="24"/>
          <w:lang w:val="en-US"/>
        </w:rPr>
        <w:t>in the late 90s and early 2000s</w:t>
      </w:r>
      <w:r w:rsidRPr="68121679" w:rsidR="2CDA990A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, extended the idea of boosting into the realm of numerical optimization. Instead of simply reweighting samples, Gradient Boosting interprets boosting as a gradient descent procedure in function space, aimed at minimizing a chosen loss function. This </w:t>
      </w:r>
      <w:r w:rsidRPr="68121679" w:rsidR="2D0E68BB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change extended </w:t>
      </w:r>
      <w:r w:rsidRPr="68121679" w:rsidR="32EFD6EC">
        <w:rPr>
          <w:rFonts w:ascii="Cambria" w:hAnsi="Cambria" w:eastAsia="Cambria" w:cs="Cambria"/>
          <w:noProof w:val="0"/>
          <w:sz w:val="24"/>
          <w:szCs w:val="24"/>
          <w:lang w:val="en-US"/>
        </w:rPr>
        <w:t>its</w:t>
      </w:r>
      <w:r w:rsidRPr="68121679" w:rsidR="2D0E68BB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use into the realms of regression rather than just </w:t>
      </w:r>
      <w:r w:rsidRPr="68121679" w:rsidR="2CDA990A">
        <w:rPr>
          <w:rFonts w:ascii="Cambria" w:hAnsi="Cambria" w:eastAsia="Cambria" w:cs="Cambria"/>
          <w:noProof w:val="0"/>
          <w:sz w:val="24"/>
          <w:szCs w:val="24"/>
          <w:lang w:val="en-US"/>
        </w:rPr>
        <w:t>binary classification</w:t>
      </w:r>
      <w:r w:rsidRPr="68121679" w:rsidR="66CE9227">
        <w:rPr>
          <w:rFonts w:ascii="Cambria" w:hAnsi="Cambria" w:eastAsia="Cambria" w:cs="Cambria"/>
          <w:noProof w:val="0"/>
          <w:sz w:val="24"/>
          <w:szCs w:val="24"/>
          <w:lang w:val="en-US"/>
        </w:rPr>
        <w:t>. Gradient Boost’s</w:t>
      </w:r>
      <w:r w:rsidRPr="68121679" w:rsidR="2CDA990A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flexibility to choose different loss functions, paired with the strength of decision trees as base learners, made </w:t>
      </w:r>
      <w:r w:rsidRPr="68121679" w:rsidR="07BA3A6B">
        <w:rPr>
          <w:rFonts w:ascii="Cambria" w:hAnsi="Cambria" w:eastAsia="Cambria" w:cs="Cambria"/>
          <w:noProof w:val="0"/>
          <w:sz w:val="24"/>
          <w:szCs w:val="24"/>
          <w:lang w:val="en-US"/>
        </w:rPr>
        <w:t>it a significant leap forward in the world of Data science</w:t>
      </w:r>
    </w:p>
    <w:p w:rsidR="2F0CBF39" w:rsidP="4371BA57" w:rsidRDefault="2F0CBF39" w14:paraId="0C5F6C40" w14:textId="0B14CEDE">
      <w:pPr>
        <w:spacing w:before="220" w:beforeAutospacing="off" w:after="200" w:afterAutospacing="off" w:line="274" w:lineRule="auto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2F0CBF39" w:rsidP="4371BA57" w:rsidRDefault="2F0CBF39" w14:paraId="4BC2E466" w14:textId="44FCE027">
      <w:pPr>
        <w:spacing w:before="220" w:beforeAutospacing="off" w:after="200" w:afterAutospacing="off" w:line="274" w:lineRule="auto"/>
        <w:jc w:val="left"/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4371BA57" w:rsidR="21F72AA0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Objective</w:t>
      </w:r>
    </w:p>
    <w:p w:rsidR="2F0CBF39" w:rsidP="4371BA57" w:rsidRDefault="2F0CBF39" w14:paraId="12A97279" w14:textId="528D36B3">
      <w:pPr>
        <w:spacing w:before="240" w:beforeAutospacing="off" w:after="240" w:afterAutospacing="off"/>
        <w:jc w:val="left"/>
      </w:pPr>
      <w:r w:rsidRPr="4371BA57" w:rsidR="75B06D0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The primary </w:t>
      </w:r>
      <w:r w:rsidRPr="4371BA57" w:rsidR="75B06D02">
        <w:rPr>
          <w:rFonts w:ascii="Cambria" w:hAnsi="Cambria" w:eastAsia="Cambria" w:cs="Cambria"/>
          <w:noProof w:val="0"/>
          <w:sz w:val="24"/>
          <w:szCs w:val="24"/>
          <w:lang w:val="en-US"/>
        </w:rPr>
        <w:t>objectives</w:t>
      </w:r>
      <w:r w:rsidRPr="4371BA57" w:rsidR="75B06D0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of this </w:t>
      </w:r>
      <w:r w:rsidRPr="4371BA57" w:rsidR="6CA795E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project </w:t>
      </w:r>
      <w:r w:rsidRPr="4371BA57" w:rsidR="75B06D02">
        <w:rPr>
          <w:rFonts w:ascii="Cambria" w:hAnsi="Cambria" w:eastAsia="Cambria" w:cs="Cambria"/>
          <w:noProof w:val="0"/>
          <w:sz w:val="24"/>
          <w:szCs w:val="24"/>
          <w:lang w:val="en-US"/>
        </w:rPr>
        <w:t>are:</w:t>
      </w:r>
    </w:p>
    <w:p w:rsidR="2F0CBF39" w:rsidP="4371BA57" w:rsidRDefault="2F0CBF39" w14:paraId="3BB27C58" w14:textId="6994AFC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4371BA57" w:rsidR="75B06D02">
        <w:rPr>
          <w:rFonts w:ascii="Cambria" w:hAnsi="Cambria" w:eastAsia="Cambria" w:cs="Cambria"/>
          <w:noProof w:val="0"/>
          <w:sz w:val="24"/>
          <w:szCs w:val="24"/>
          <w:lang w:val="en-US"/>
        </w:rPr>
        <w:t>To explain the theoretical foundations and differences between AdaBoost and Gradient Boosting algorithms.</w:t>
      </w:r>
    </w:p>
    <w:p w:rsidR="2F0CBF39" w:rsidP="4371BA57" w:rsidRDefault="2F0CBF39" w14:paraId="6A0C0ED1" w14:textId="7EA8FFE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lang w:val="en-US"/>
        </w:rPr>
      </w:pPr>
      <w:r w:rsidRPr="4371BA57" w:rsidR="75B06D02">
        <w:rPr>
          <w:rFonts w:ascii="Cambria" w:hAnsi="Cambria" w:eastAsia="Cambria" w:cs="Cambria"/>
          <w:noProof w:val="0"/>
          <w:sz w:val="24"/>
          <w:szCs w:val="24"/>
          <w:lang w:val="en-US"/>
        </w:rPr>
        <w:t>To imp</w:t>
      </w:r>
      <w:r w:rsidRPr="4371BA57" w:rsidR="75B06D02">
        <w:rPr>
          <w:rFonts w:ascii="Cambria" w:hAnsi="Cambria" w:eastAsia="Cambria" w:cs="Cambria"/>
          <w:noProof w:val="0"/>
          <w:sz w:val="24"/>
          <w:szCs w:val="24"/>
          <w:lang w:val="en-US"/>
        </w:rPr>
        <w:t>lement both algorithms from scratch using Python and apply them to multiple task</w:t>
      </w:r>
      <w:r w:rsidRPr="4371BA57" w:rsidR="69009D82">
        <w:rPr>
          <w:rFonts w:ascii="Cambria" w:hAnsi="Cambria" w:eastAsia="Cambria" w:cs="Cambria"/>
          <w:noProof w:val="0"/>
          <w:sz w:val="24"/>
          <w:szCs w:val="24"/>
          <w:lang w:val="en-US"/>
        </w:rPr>
        <w:t>s</w:t>
      </w:r>
      <w:r w:rsidRPr="4371BA57" w:rsidR="75B06D0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in classification and regression.</w:t>
      </w:r>
      <w:r w:rsidRPr="4371BA57" w:rsidR="514C19E6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4371BA57" w:rsidR="1DBDDDFA">
        <w:rPr>
          <w:rFonts w:ascii="Cambria" w:hAnsi="Cambria" w:eastAsia="Cambria" w:cs="Cambria"/>
          <w:noProof w:val="0"/>
          <w:sz w:val="24"/>
          <w:szCs w:val="24"/>
          <w:lang w:val="en-US"/>
        </w:rPr>
        <w:t>For</w:t>
      </w:r>
      <w:r w:rsidRPr="4371BA57" w:rsidR="514C19E6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this </w:t>
      </w:r>
      <w:r w:rsidRPr="4371BA57" w:rsidR="514C19E6">
        <w:rPr>
          <w:rFonts w:ascii="Cambria" w:hAnsi="Cambria" w:eastAsia="Cambria" w:cs="Cambria"/>
          <w:noProof w:val="0"/>
          <w:sz w:val="24"/>
          <w:szCs w:val="24"/>
          <w:lang w:val="en-US"/>
        </w:rPr>
        <w:t>report</w:t>
      </w:r>
      <w:r w:rsidRPr="4371BA57" w:rsidR="514C19E6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we will just be using the ‘wine’ dataset</w:t>
      </w:r>
      <w:r w:rsidRPr="4371BA57" w:rsidR="5ED98A79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sourced from the UCI Machine Learning Repository</w:t>
      </w:r>
    </w:p>
    <w:p w:rsidR="2F0CBF39" w:rsidP="4371BA57" w:rsidRDefault="2F0CBF39" w14:paraId="54818EEB" w14:textId="1C2F91F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4371BA57" w:rsidR="75B06D0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To analyze the performance of both models, including their accuracy, computational complexity, and </w:t>
      </w:r>
      <w:r w:rsidRPr="4371BA57" w:rsidR="75B06D02">
        <w:rPr>
          <w:rFonts w:ascii="Cambria" w:hAnsi="Cambria" w:eastAsia="Cambria" w:cs="Cambria"/>
          <w:noProof w:val="0"/>
          <w:sz w:val="24"/>
          <w:szCs w:val="24"/>
          <w:lang w:val="en-US"/>
        </w:rPr>
        <w:t>ability to handle real-world data.</w:t>
      </w:r>
    </w:p>
    <w:p w:rsidR="2F0CBF39" w:rsidP="4371BA57" w:rsidRDefault="2F0CBF39" w14:paraId="5D3D7E04" w14:textId="7A76B903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4371BA57" w:rsidR="75B06D0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To contextualize both methods using Chapter 10 of </w:t>
      </w:r>
      <w:r w:rsidRPr="4371BA57" w:rsidR="75B06D02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>The Elements of Statistical Learning</w:t>
      </w:r>
      <w:r w:rsidRPr="4371BA57" w:rsidR="75B06D0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and other</w:t>
      </w:r>
      <w:r w:rsidRPr="4371BA57" w:rsidR="74CE8D4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sou</w:t>
      </w:r>
      <w:r w:rsidRPr="4371BA57" w:rsidR="74CE8D41">
        <w:rPr>
          <w:rFonts w:ascii="Cambria" w:hAnsi="Cambria" w:eastAsia="Cambria" w:cs="Cambria"/>
          <w:noProof w:val="0"/>
          <w:sz w:val="24"/>
          <w:szCs w:val="24"/>
          <w:lang w:val="en-US"/>
        </w:rPr>
        <w:t>rces.</w:t>
      </w:r>
    </w:p>
    <w:p w:rsidR="2F0CBF39" w:rsidP="4371BA57" w:rsidRDefault="2F0CBF39" w14:paraId="6ABD6043" w14:textId="70E1D00D">
      <w:pPr>
        <w:spacing w:before="220" w:beforeAutospacing="off" w:after="200" w:afterAutospacing="off" w:line="274" w:lineRule="auto"/>
        <w:jc w:val="left"/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</w:p>
    <w:p w:rsidR="2F0CBF39" w:rsidP="4371BA57" w:rsidRDefault="2F0CBF39" w14:paraId="5B7BAE21" w14:textId="477D48DE">
      <w:pPr>
        <w:spacing w:before="220" w:beforeAutospacing="off" w:after="200" w:afterAutospacing="off" w:line="274" w:lineRule="auto"/>
        <w:jc w:val="left"/>
        <w:rPr>
          <w:rFonts w:ascii="Cambria" w:hAnsi="Cambria" w:eastAsia="Cambria" w:cs="Cambria"/>
          <w:b w:val="1"/>
          <w:bCs w:val="1"/>
          <w:noProof w:val="0"/>
          <w:sz w:val="24"/>
          <w:szCs w:val="24"/>
          <w:u w:val="single"/>
          <w:lang w:val="en-US"/>
        </w:rPr>
      </w:pPr>
      <w:r w:rsidRPr="4371BA57" w:rsidR="66C9C0F2">
        <w:rPr>
          <w:rFonts w:ascii="Cambria" w:hAnsi="Cambria" w:eastAsia="Cambria" w:cs="Cambria"/>
          <w:b w:val="1"/>
          <w:bCs w:val="1"/>
          <w:noProof w:val="0"/>
          <w:sz w:val="24"/>
          <w:szCs w:val="24"/>
          <w:u w:val="single"/>
          <w:lang w:val="en-US"/>
        </w:rPr>
        <w:t>Methodology</w:t>
      </w:r>
    </w:p>
    <w:p w:rsidR="2F0CBF39" w:rsidP="4371BA57" w:rsidRDefault="2F0CBF39" w14:paraId="49EC0F85" w14:textId="40384F24">
      <w:pPr>
        <w:pStyle w:val="Normal"/>
        <w:suppressLineNumbers w:val="0"/>
        <w:bidi w:val="0"/>
        <w:spacing w:before="220" w:beforeAutospacing="off" w:after="200" w:afterAutospacing="off" w:line="274" w:lineRule="auto"/>
        <w:ind w:left="0" w:right="0"/>
        <w:jc w:val="left"/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none"/>
          <w:lang w:val="en-US"/>
        </w:rPr>
      </w:pPr>
      <w:r w:rsidRPr="4371BA57" w:rsidR="107DD748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none"/>
          <w:lang w:val="en-US"/>
        </w:rPr>
        <w:t xml:space="preserve">For this project to succeed, we must first gain a deeper understanding of </w:t>
      </w:r>
      <w:r w:rsidRPr="4371BA57" w:rsidR="0C1B827D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none"/>
          <w:lang w:val="en-US"/>
        </w:rPr>
        <w:t xml:space="preserve">algorithms </w:t>
      </w:r>
      <w:r w:rsidRPr="4371BA57" w:rsidR="0C1B827D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none"/>
          <w:lang w:val="en-US"/>
        </w:rPr>
        <w:t>Adaboost</w:t>
      </w:r>
      <w:r w:rsidRPr="4371BA57" w:rsidR="0C1B827D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none"/>
          <w:lang w:val="en-US"/>
        </w:rPr>
        <w:t xml:space="preserve"> and Gradient boost relies on. </w:t>
      </w:r>
      <w:r w:rsidRPr="4371BA57" w:rsidR="628A9FDE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none"/>
          <w:lang w:val="en-US"/>
        </w:rPr>
        <w:t>As such we will present an</w:t>
      </w:r>
      <w:r w:rsidRPr="4371BA57" w:rsidR="0C1B827D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none"/>
          <w:lang w:val="en-US"/>
        </w:rPr>
        <w:t xml:space="preserve"> in-depth examination of the two </w:t>
      </w:r>
      <w:r w:rsidRPr="4371BA57" w:rsidR="6C0B1083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none"/>
          <w:lang w:val="en-US"/>
        </w:rPr>
        <w:t>methods'</w:t>
      </w:r>
      <w:r w:rsidRPr="4371BA57" w:rsidR="0C1B827D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Pr="4371BA57" w:rsidR="26903325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none"/>
          <w:lang w:val="en-US"/>
        </w:rPr>
        <w:t>theoretical foundations</w:t>
      </w:r>
      <w:r w:rsidRPr="4371BA57" w:rsidR="4ECAA2AE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none"/>
          <w:lang w:val="en-US"/>
        </w:rPr>
        <w:t xml:space="preserve">. </w:t>
      </w:r>
      <w:r w:rsidRPr="4371BA57" w:rsidR="51AB6B20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none"/>
          <w:lang w:val="en-US"/>
        </w:rPr>
        <w:t xml:space="preserve">As </w:t>
      </w:r>
      <w:r w:rsidRPr="4371BA57" w:rsidR="7698E5BA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none"/>
          <w:lang w:val="en-US"/>
        </w:rPr>
        <w:t>mentioned,</w:t>
      </w:r>
      <w:r w:rsidRPr="4371BA57" w:rsidR="4ECAA2AE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none"/>
          <w:lang w:val="en-US"/>
        </w:rPr>
        <w:t xml:space="preserve"> we will heavily rely on</w:t>
      </w:r>
      <w:r w:rsidRPr="4371BA57" w:rsidR="0C1B827D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Chapter 10 of </w:t>
      </w:r>
      <w:r w:rsidRPr="4371BA57" w:rsidR="0C1B827D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>The Elements of Statistical Learning: Data Mining, Inference, and Prediction</w:t>
      </w:r>
      <w:r w:rsidRPr="4371BA57" w:rsidR="0C1B827D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(Second Edition) by Hastie, </w:t>
      </w:r>
      <w:r w:rsidRPr="4371BA57" w:rsidR="0C1B827D">
        <w:rPr>
          <w:rFonts w:ascii="Cambria" w:hAnsi="Cambria" w:eastAsia="Cambria" w:cs="Cambria"/>
          <w:noProof w:val="0"/>
          <w:sz w:val="24"/>
          <w:szCs w:val="24"/>
          <w:lang w:val="en-US"/>
        </w:rPr>
        <w:t>Tibshirani</w:t>
      </w:r>
      <w:r w:rsidRPr="4371BA57" w:rsidR="0C1B827D">
        <w:rPr>
          <w:rFonts w:ascii="Cambria" w:hAnsi="Cambria" w:eastAsia="Cambria" w:cs="Cambria"/>
          <w:noProof w:val="0"/>
          <w:sz w:val="24"/>
          <w:szCs w:val="24"/>
          <w:lang w:val="en-US"/>
        </w:rPr>
        <w:t>, and Friedman</w:t>
      </w:r>
      <w:r w:rsidRPr="4371BA57" w:rsidR="746B0225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2F0CBF39" w:rsidP="4371BA57" w:rsidRDefault="2F0CBF39" w14:paraId="0C46E8B1" w14:textId="323D843A">
      <w:pPr>
        <w:pStyle w:val="Normal"/>
        <w:suppressLineNumbers w:val="0"/>
        <w:bidi w:val="0"/>
        <w:spacing w:before="220" w:beforeAutospacing="off" w:after="200" w:afterAutospacing="off" w:line="274" w:lineRule="auto"/>
        <w:ind w:left="0" w:right="0"/>
        <w:jc w:val="center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="1C4A4B94">
        <w:drawing>
          <wp:inline wp14:editId="5E14C613" wp14:anchorId="7624427F">
            <wp:extent cx="4610501" cy="2690093"/>
            <wp:effectExtent l="0" t="0" r="0" b="0"/>
            <wp:docPr id="352599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17cb45ed6e4f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1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0CBF39" w:rsidP="68121679" w:rsidRDefault="2F0CBF39" w14:paraId="26AF00B3" w14:textId="599E110D">
      <w:pPr>
        <w:pStyle w:val="Normal"/>
        <w:suppressLineNumbers w:val="0"/>
        <w:bidi w:val="0"/>
        <w:spacing w:before="220" w:beforeAutospacing="off" w:after="200" w:afterAutospacing="off" w:line="274" w:lineRule="auto"/>
        <w:ind w:left="0" w:right="0"/>
        <w:jc w:val="left"/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</w:pPr>
      <w:r w:rsidRPr="68121679" w:rsidR="7BFFFF10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This algorithm can be found in </w:t>
      </w:r>
      <w:r w:rsidRPr="68121679" w:rsidR="7BFFFF10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 xml:space="preserve">The Elements of Statistical Learning: Data Mining, Inference, and Prediction, </w:t>
      </w:r>
      <w:r w:rsidRPr="68121679" w:rsidR="228DB1E5"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  <w:t xml:space="preserve">it captures </w:t>
      </w:r>
      <w:r w:rsidRPr="68121679" w:rsidR="41518ECC"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  <w:t xml:space="preserve">a faithful summary of how </w:t>
      </w:r>
      <w:r w:rsidRPr="68121679" w:rsidR="41518ECC"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  <w:t>Adaboost</w:t>
      </w:r>
      <w:r w:rsidRPr="68121679" w:rsidR="41518ECC"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  <w:t xml:space="preserve"> functions.</w:t>
      </w:r>
    </w:p>
    <w:p w:rsidR="0011F0EC" w:rsidP="68121679" w:rsidRDefault="0011F0EC" w14:paraId="2EBC0824" w14:textId="6668BF4D">
      <w:pPr>
        <w:pStyle w:val="Normal"/>
        <w:suppressLineNumbers w:val="0"/>
        <w:bidi w:val="0"/>
        <w:spacing w:before="220" w:beforeAutospacing="off" w:after="200" w:afterAutospacing="off" w:line="274" w:lineRule="auto"/>
        <w:ind w:left="0" w:righ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68121679" w:rsidR="0011F0EC">
        <w:rPr>
          <w:rFonts w:ascii="Cambria" w:hAnsi="Cambria" w:eastAsia="Cambria" w:cs="Cambria"/>
          <w:noProof w:val="0"/>
          <w:sz w:val="24"/>
          <w:szCs w:val="24"/>
          <w:lang w:val="en-US"/>
        </w:rPr>
        <w:t>-</w:t>
      </w:r>
      <w:r w:rsidRPr="68121679" w:rsidR="4775DA2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68121679" w:rsidR="270E4392">
        <w:rPr>
          <w:rFonts w:ascii="Cambria" w:hAnsi="Cambria" w:eastAsia="Cambria" w:cs="Cambria"/>
          <w:noProof w:val="0"/>
          <w:sz w:val="24"/>
          <w:szCs w:val="24"/>
          <w:lang w:val="en-US"/>
        </w:rPr>
        <w:t>We initialize each weak classifier with weight 1/N as a starting point</w:t>
      </w:r>
    </w:p>
    <w:p w:rsidR="4396910C" w:rsidP="68121679" w:rsidRDefault="4396910C" w14:paraId="2BCBE0D6" w14:textId="5D1D0265">
      <w:pPr>
        <w:pStyle w:val="Normal"/>
        <w:suppressLineNumbers w:val="0"/>
        <w:bidi w:val="0"/>
        <w:spacing w:before="220" w:beforeAutospacing="off" w:after="200" w:afterAutospacing="off" w:line="274" w:lineRule="auto"/>
        <w:ind w:left="0" w:righ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68121679" w:rsidR="4396910C">
        <w:rPr>
          <w:rFonts w:ascii="Cambria" w:hAnsi="Cambria" w:eastAsia="Cambria" w:cs="Cambria"/>
          <w:noProof w:val="0"/>
          <w:sz w:val="24"/>
          <w:szCs w:val="24"/>
          <w:lang w:val="en-US"/>
        </w:rPr>
        <w:t>-</w:t>
      </w:r>
      <w:r w:rsidRPr="68121679" w:rsidR="2D71A34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68121679" w:rsidR="4775DA2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We train a weak </w:t>
      </w:r>
      <w:r w:rsidRPr="68121679" w:rsidR="31E83339">
        <w:rPr>
          <w:rFonts w:ascii="Cambria" w:hAnsi="Cambria" w:eastAsia="Cambria" w:cs="Cambria"/>
          <w:noProof w:val="0"/>
          <w:sz w:val="24"/>
          <w:szCs w:val="24"/>
          <w:lang w:val="en-US"/>
        </w:rPr>
        <w:t>classifier</w:t>
      </w:r>
      <w:r w:rsidRPr="68121679" w:rsidR="4775DA2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with the goal to minimize weighted error</w:t>
      </w:r>
      <w:r w:rsidRPr="68121679" w:rsidR="353AF462">
        <w:rPr>
          <w:rFonts w:ascii="Cambria" w:hAnsi="Cambria" w:eastAsia="Cambria" w:cs="Cambria"/>
          <w:noProof w:val="0"/>
          <w:sz w:val="24"/>
          <w:szCs w:val="24"/>
          <w:lang w:val="en-US"/>
        </w:rPr>
        <w:t>, samples that hard harder to classify are assigned higher weights which cause them to influence the training more</w:t>
      </w:r>
    </w:p>
    <w:p w:rsidR="6484CF8A" w:rsidP="68121679" w:rsidRDefault="6484CF8A" w14:paraId="63C0C080" w14:textId="7436F46E">
      <w:pPr>
        <w:pStyle w:val="Normal"/>
        <w:suppressLineNumbers w:val="0"/>
        <w:bidi w:val="0"/>
        <w:spacing w:before="220" w:beforeAutospacing="off" w:after="200" w:afterAutospacing="off" w:line="274" w:lineRule="auto"/>
        <w:ind w:left="0" w:righ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68121679" w:rsidR="6484CF8A">
        <w:rPr>
          <w:rFonts w:ascii="Cambria" w:hAnsi="Cambria" w:eastAsia="Cambria" w:cs="Cambria"/>
          <w:noProof w:val="0"/>
          <w:sz w:val="24"/>
          <w:szCs w:val="24"/>
          <w:lang w:val="en-US"/>
        </w:rPr>
        <w:t>-</w:t>
      </w:r>
      <w:r w:rsidRPr="68121679" w:rsidR="4459343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We</w:t>
      </w:r>
      <w:r w:rsidRPr="68121679" w:rsidR="4459343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compute alpha, if there is no error, alpha approaches infinity</w:t>
      </w:r>
      <w:r w:rsidRPr="68121679" w:rsidR="4E565FC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(perfect classifier)</w:t>
      </w:r>
      <w:r w:rsidRPr="68121679" w:rsidR="44593431">
        <w:rPr>
          <w:rFonts w:ascii="Cambria" w:hAnsi="Cambria" w:eastAsia="Cambria" w:cs="Cambria"/>
          <w:noProof w:val="0"/>
          <w:sz w:val="24"/>
          <w:szCs w:val="24"/>
          <w:lang w:val="en-US"/>
        </w:rPr>
        <w:t>, if error is 0.5, al</w:t>
      </w:r>
      <w:r w:rsidRPr="68121679" w:rsidR="4305AF1E">
        <w:rPr>
          <w:rFonts w:ascii="Cambria" w:hAnsi="Cambria" w:eastAsia="Cambria" w:cs="Cambria"/>
          <w:noProof w:val="0"/>
          <w:sz w:val="24"/>
          <w:szCs w:val="24"/>
          <w:lang w:val="en-US"/>
        </w:rPr>
        <w:t>pha is 0</w:t>
      </w:r>
      <w:r w:rsidRPr="68121679" w:rsidR="17207C07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(random, flip of a coin basically)</w:t>
      </w:r>
      <w:r w:rsidRPr="68121679" w:rsidR="4305AF1E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and</w:t>
      </w:r>
      <w:r w:rsidRPr="68121679" w:rsidR="7D753E3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higher </w:t>
      </w:r>
      <w:r w:rsidRPr="68121679" w:rsidR="7D753E31">
        <w:rPr>
          <w:rFonts w:ascii="Cambria" w:hAnsi="Cambria" w:eastAsia="Cambria" w:cs="Cambria"/>
          <w:noProof w:val="0"/>
          <w:sz w:val="24"/>
          <w:szCs w:val="24"/>
          <w:lang w:val="en-US"/>
        </w:rPr>
        <w:t>erro</w:t>
      </w:r>
      <w:r w:rsidRPr="68121679" w:rsidR="7D753E3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means worse than random in the case of binary classification.</w:t>
      </w:r>
    </w:p>
    <w:p w:rsidR="7D753E31" w:rsidP="68121679" w:rsidRDefault="7D753E31" w14:paraId="26C7D872" w14:textId="6FE00EFA">
      <w:pPr>
        <w:pStyle w:val="Normal"/>
        <w:suppressLineNumbers w:val="0"/>
        <w:bidi w:val="0"/>
        <w:spacing w:before="220" w:beforeAutospacing="off" w:after="200" w:afterAutospacing="off" w:line="274" w:lineRule="auto"/>
        <w:ind w:left="0" w:righ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68121679" w:rsidR="7D753E3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- </w:t>
      </w:r>
      <w:r w:rsidRPr="68121679" w:rsidR="7AF49CA6">
        <w:rPr>
          <w:rFonts w:ascii="Cambria" w:hAnsi="Cambria" w:eastAsia="Cambria" w:cs="Cambria"/>
          <w:noProof w:val="0"/>
          <w:sz w:val="24"/>
          <w:szCs w:val="24"/>
          <w:lang w:val="en-US"/>
        </w:rPr>
        <w:t>W</w:t>
      </w:r>
      <w:r w:rsidRPr="68121679" w:rsidR="7D753E3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e use alpha to assign weights to our classifiers so the worse the alpha for a classifier </w:t>
      </w:r>
      <w:r w:rsidRPr="68121679" w:rsidR="10CB604B">
        <w:rPr>
          <w:rFonts w:ascii="Cambria" w:hAnsi="Cambria" w:eastAsia="Cambria" w:cs="Cambria"/>
          <w:noProof w:val="0"/>
          <w:sz w:val="24"/>
          <w:szCs w:val="24"/>
          <w:lang w:val="en-US"/>
        </w:rPr>
        <w:t>is, the more we focus on them</w:t>
      </w:r>
    </w:p>
    <w:p w:rsidR="2F0CBF39" w:rsidP="4371BA57" w:rsidRDefault="2F0CBF39" w14:paraId="62C2B3C6" w14:textId="13DD4E64">
      <w:pPr>
        <w:pStyle w:val="Normal"/>
        <w:suppressLineNumbers w:val="0"/>
        <w:bidi w:val="0"/>
        <w:spacing w:before="220" w:beforeAutospacing="off" w:after="200" w:afterAutospacing="off" w:line="274" w:lineRule="auto"/>
        <w:ind w:left="0" w:right="0"/>
        <w:jc w:val="center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2F0CBF39" w:rsidP="4371BA57" w:rsidRDefault="2F0CBF39" w14:paraId="11041B1A" w14:textId="4E7060B8">
      <w:pPr>
        <w:pStyle w:val="Normal"/>
        <w:suppressLineNumbers w:val="0"/>
        <w:bidi w:val="0"/>
        <w:spacing w:before="220" w:beforeAutospacing="off" w:after="200" w:afterAutospacing="off" w:line="274" w:lineRule="auto"/>
        <w:ind w:left="0" w:right="0"/>
        <w:jc w:val="center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="06129186">
        <w:drawing>
          <wp:inline wp14:editId="2427BBD2" wp14:anchorId="487A4989">
            <wp:extent cx="5943600" cy="4543425"/>
            <wp:effectExtent l="0" t="0" r="0" b="0"/>
            <wp:docPr id="665931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7a50a9b00240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0CBF39" w:rsidP="4371BA57" w:rsidRDefault="2F0CBF39" w14:paraId="4C3BCDB4" w14:textId="22CD916D">
      <w:pPr>
        <w:pStyle w:val="Normal"/>
        <w:suppressLineNumbers w:val="0"/>
        <w:bidi w:val="0"/>
        <w:spacing w:before="220" w:beforeAutospacing="off" w:after="200" w:afterAutospacing="off" w:line="274" w:lineRule="auto"/>
        <w:ind w:left="0" w:right="0"/>
        <w:jc w:val="center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="219CBA22">
        <w:drawing>
          <wp:inline wp14:editId="60239EB5" wp14:anchorId="3F1FC65E">
            <wp:extent cx="4343776" cy="3467401"/>
            <wp:effectExtent l="0" t="0" r="0" b="0"/>
            <wp:docPr id="773419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b3e6ba878c41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46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0CBF39" w:rsidP="4371BA57" w:rsidRDefault="2F0CBF39" w14:paraId="1FA8970E" w14:textId="67FB9803">
      <w:pPr>
        <w:pStyle w:val="Normal"/>
        <w:suppressLineNumbers w:val="0"/>
        <w:bidi w:val="0"/>
        <w:spacing w:before="220" w:beforeAutospacing="off" w:after="200" w:afterAutospacing="off" w:line="274" w:lineRule="auto"/>
        <w:ind w:left="0" w:righ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4371BA57" w:rsidR="66159BC3">
        <w:rPr>
          <w:rFonts w:ascii="Cambria" w:hAnsi="Cambria" w:eastAsia="Cambria" w:cs="Cambria"/>
          <w:noProof w:val="0"/>
          <w:sz w:val="24"/>
          <w:szCs w:val="24"/>
          <w:lang w:val="en-US"/>
        </w:rPr>
        <w:t>Code</w:t>
      </w:r>
    </w:p>
    <w:p w:rsidR="2F0CBF39" w:rsidP="4371BA57" w:rsidRDefault="2F0CBF39" w14:paraId="7C96458E" w14:textId="157619AB">
      <w:pPr>
        <w:pStyle w:val="Normal"/>
        <w:suppressLineNumbers w:val="0"/>
        <w:bidi w:val="0"/>
        <w:spacing w:before="220" w:beforeAutospacing="off" w:after="200" w:afterAutospacing="off" w:line="274" w:lineRule="auto"/>
        <w:ind w:left="0" w:righ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2F0CBF39" w:rsidP="4371BA57" w:rsidRDefault="2F0CBF39" w14:paraId="52642667" w14:textId="7C8B02DC">
      <w:pPr>
        <w:pStyle w:val="Normal"/>
        <w:suppressLineNumbers w:val="0"/>
        <w:bidi w:val="0"/>
        <w:spacing w:before="220" w:beforeAutospacing="off" w:after="200" w:afterAutospacing="off" w:line="274" w:lineRule="auto"/>
        <w:ind w:left="0" w:right="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="7467427E">
        <w:drawing>
          <wp:inline wp14:editId="177BE85D" wp14:anchorId="5A5C32E4">
            <wp:extent cx="5943600" cy="4943475"/>
            <wp:effectExtent l="0" t="0" r="0" b="0"/>
            <wp:docPr id="619006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bd46275e2a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0CBF39" w:rsidP="4371BA57" w:rsidRDefault="2F0CBF39" w14:paraId="035ECD32" w14:textId="6F8DF322">
      <w:pPr>
        <w:spacing w:before="220" w:beforeAutospacing="off" w:after="200" w:afterAutospacing="off" w:line="274" w:lineRule="auto"/>
        <w:jc w:val="left"/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none"/>
          <w:lang w:val="en-US"/>
        </w:rPr>
      </w:pPr>
    </w:p>
    <w:p w:rsidR="635E813E" w:rsidP="68121679" w:rsidRDefault="635E813E" w14:paraId="21C7D342" w14:textId="4D93B2D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mbria" w:hAnsi="Cambria" w:eastAsia="Cambria" w:cs="Cambria"/>
          <w:b w:val="1"/>
          <w:bCs w:val="1"/>
          <w:noProof w:val="0"/>
          <w:sz w:val="24"/>
          <w:szCs w:val="24"/>
          <w:u w:val="single"/>
          <w:lang w:val="en-US"/>
        </w:rPr>
      </w:pPr>
      <w:r w:rsidRPr="68121679" w:rsidR="635E813E">
        <w:rPr>
          <w:rFonts w:ascii="Cambria" w:hAnsi="Cambria" w:eastAsia="Cambria" w:cs="Cambria"/>
          <w:b w:val="1"/>
          <w:bCs w:val="1"/>
          <w:noProof w:val="0"/>
          <w:sz w:val="24"/>
          <w:szCs w:val="24"/>
          <w:u w:val="single"/>
          <w:lang w:val="en-US"/>
        </w:rPr>
        <w:t>Sample Dataset</w:t>
      </w:r>
    </w:p>
    <w:p w:rsidR="23563542" w:rsidP="68121679" w:rsidRDefault="23563542" w14:paraId="5CEB9843" w14:textId="4925FF94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</w:pPr>
      <w:r w:rsidRPr="68121679" w:rsidR="23563542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none"/>
          <w:lang w:val="en-US"/>
        </w:rPr>
        <w:t>For this report a simple dataset is chosen</w:t>
      </w:r>
      <w:r w:rsidRPr="68121679" w:rsidR="5696E53E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none"/>
          <w:lang w:val="en-US"/>
        </w:rPr>
        <w:t xml:space="preserve">, The Wine dataset is a multivariate dataset that can be found in the UCI Machine Learning Repository and the </w:t>
      </w:r>
      <w:r w:rsidRPr="68121679" w:rsidR="5696E53E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none"/>
          <w:lang w:val="en-US"/>
        </w:rPr>
        <w:t>sklearn</w:t>
      </w:r>
      <w:r w:rsidRPr="68121679" w:rsidR="5696E53E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none"/>
          <w:lang w:val="en-US"/>
        </w:rPr>
        <w:t xml:space="preserve"> data</w:t>
      </w:r>
      <w:r w:rsidRPr="68121679" w:rsidR="2961BAD9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none"/>
          <w:lang w:val="en-US"/>
        </w:rPr>
        <w:t>set library</w:t>
      </w:r>
      <w:r w:rsidRPr="68121679" w:rsidR="5696E53E"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none"/>
          <w:lang w:val="en-US"/>
        </w:rPr>
        <w:t xml:space="preserve">. It is </w:t>
      </w:r>
      <w:r w:rsidRPr="68121679" w:rsidR="5696E53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>frequently</w:t>
      </w:r>
      <w:r w:rsidRPr="68121679" w:rsidR="5696E53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 xml:space="preserve"> used for benchmarking classification algorithms due to its moderate size, clean structure, and interpretability. The dataset </w:t>
      </w:r>
      <w:r w:rsidRPr="68121679" w:rsidR="5696E53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>contains</w:t>
      </w:r>
      <w:r w:rsidRPr="68121679" w:rsidR="5696E53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 xml:space="preserve"> the results of a chemical analysis of wines grown in the same region derived from three different varieties of grapes.</w:t>
      </w:r>
    </w:p>
    <w:p w:rsidR="68121679" w:rsidP="68121679" w:rsidRDefault="68121679" w14:paraId="56DDCF9A" w14:textId="6B37F352">
      <w:p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</w:pPr>
    </w:p>
    <w:p w:rsidR="1FEF47F0" w:rsidP="68121679" w:rsidRDefault="1FEF47F0" w14:paraId="7736F08C" w14:textId="1F7D3C27">
      <w:p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</w:pPr>
      <w:r w:rsidRPr="68121679" w:rsidR="1FEF47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 xml:space="preserve">There </w:t>
      </w:r>
      <w:r w:rsidRPr="68121679" w:rsidR="0A3FBE94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>are</w:t>
      </w:r>
      <w:r w:rsidRPr="68121679" w:rsidR="1FEF47F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 xml:space="preserve"> 178 samples and 13 features in the dataset such as </w:t>
      </w:r>
      <w:r w:rsidRPr="68121679" w:rsidR="5696E53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 xml:space="preserve">alcohol content, malic acid, ash, alkalinity of ash, magnesium, total phenols, </w:t>
      </w:r>
      <w:r w:rsidRPr="68121679" w:rsidR="5696E53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>flavanoids</w:t>
      </w:r>
      <w:r w:rsidRPr="68121679" w:rsidR="5696E53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8121679" w:rsidR="5696E53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>nonflavanoid</w:t>
      </w:r>
      <w:r w:rsidRPr="68121679" w:rsidR="5696E53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 xml:space="preserve"> phenols, proanthocyanins, color intensity, hue</w:t>
      </w:r>
      <w:r w:rsidRPr="68121679" w:rsidR="614209ED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 xml:space="preserve"> etc</w:t>
      </w:r>
      <w:r w:rsidRPr="68121679" w:rsidR="277B8C2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>.</w:t>
      </w:r>
      <w:r w:rsidRPr="68121679" w:rsidR="1E4871C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121679" w:rsidR="5696E53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 xml:space="preserve">The target variable is a categorical class label (0, 1, or 2) </w:t>
      </w:r>
      <w:r w:rsidRPr="68121679" w:rsidR="7EC31C92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>which shows</w:t>
      </w:r>
      <w:r w:rsidRPr="68121679" w:rsidR="43BAF47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121679" w:rsidR="43BAF479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>what variety of grape was used to create the wine</w:t>
      </w:r>
      <w:r w:rsidRPr="68121679" w:rsidR="7D1F8A8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>.</w:t>
      </w:r>
      <w:r w:rsidRPr="68121679" w:rsidR="5696E53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8121679" w:rsidR="719A708C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 xml:space="preserve">To </w:t>
      </w:r>
      <w:r w:rsidRPr="68121679" w:rsidR="5696E53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 xml:space="preserve">simplify the problem </w:t>
      </w:r>
      <w:r w:rsidRPr="68121679" w:rsidR="0CFF7162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>to</w:t>
      </w:r>
      <w:r w:rsidRPr="68121679" w:rsidR="5696E53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 xml:space="preserve"> binary classification, only classes 0 and 1 were </w:t>
      </w:r>
      <w:r w:rsidRPr="68121679" w:rsidR="5696E53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>r</w:t>
      </w:r>
      <w:r w:rsidRPr="68121679" w:rsidR="5696E53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>etained</w:t>
      </w:r>
      <w:r w:rsidRPr="68121679" w:rsidR="5696E53E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>, excluding all samples belonging to class 2.</w:t>
      </w:r>
    </w:p>
    <w:p w:rsidR="68121679" w:rsidP="68121679" w:rsidRDefault="68121679" w14:paraId="33227E24" w14:textId="2030EB85">
      <w:p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</w:pPr>
    </w:p>
    <w:p w:rsidR="74DFCC61" w:rsidP="68121679" w:rsidRDefault="74DFCC61" w14:paraId="4C929C3B" w14:textId="03B5E8AD">
      <w:p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b w:val="1"/>
          <w:bCs w:val="1"/>
          <w:noProof w:val="0"/>
          <w:sz w:val="24"/>
          <w:szCs w:val="24"/>
          <w:u w:val="single"/>
          <w:lang w:val="en-US"/>
        </w:rPr>
      </w:pPr>
      <w:r w:rsidRPr="68121679" w:rsidR="74DFCC61">
        <w:rPr>
          <w:rFonts w:ascii="Cambria" w:hAnsi="Cambria" w:eastAsia="Cambria" w:cs="Cambria"/>
          <w:b w:val="1"/>
          <w:bCs w:val="1"/>
          <w:noProof w:val="0"/>
          <w:sz w:val="24"/>
          <w:szCs w:val="24"/>
          <w:u w:val="single"/>
          <w:lang w:val="en-US"/>
        </w:rPr>
        <w:t>Results</w:t>
      </w:r>
    </w:p>
    <w:p w:rsidR="74DFCC61" w:rsidP="68121679" w:rsidRDefault="74DFCC61" w14:paraId="574E65CA" w14:textId="78362911">
      <w:p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</w:pPr>
      <w:r w:rsidRPr="68121679" w:rsidR="74DFCC61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>Adaboost</w:t>
      </w:r>
      <w:r w:rsidRPr="68121679" w:rsidR="74DFCC61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68121679" w:rsidR="508E75DD">
        <w:rPr>
          <w:rFonts w:ascii="Cambria" w:hAnsi="Cambria" w:eastAsia="Cambria" w:cs="Cambria"/>
          <w:noProof w:val="0"/>
          <w:sz w:val="24"/>
          <w:szCs w:val="24"/>
          <w:lang w:val="en-US"/>
        </w:rPr>
        <w:t>0.9538461538461539</w:t>
      </w:r>
    </w:p>
    <w:p w:rsidR="508E75DD" w:rsidP="68121679" w:rsidRDefault="508E75DD" w14:paraId="4EFD8F0D" w14:textId="68C395B2">
      <w:p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</w:pPr>
      <w:r w:rsidRPr="68121679" w:rsidR="508E75DD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>GradientBoost: 0.9230769230769231</w:t>
      </w:r>
    </w:p>
    <w:p w:rsidR="68121679" w:rsidP="68121679" w:rsidRDefault="68121679" w14:paraId="60CA5FCB" w14:textId="18EB4EBB">
      <w:p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</w:pPr>
    </w:p>
    <w:p w:rsidR="68121679" w:rsidP="68121679" w:rsidRDefault="68121679" w14:paraId="05C698C0" w14:textId="4B5A79D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none"/>
          <w:lang w:val="en-US"/>
        </w:rPr>
      </w:pPr>
    </w:p>
    <w:p w:rsidR="2F0CBF39" w:rsidP="4371BA57" w:rsidRDefault="2F0CBF39" w14:paraId="79E772E7" w14:textId="4C8C777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mbria" w:hAnsi="Cambria" w:eastAsia="Cambria" w:cs="Cambria"/>
          <w:b w:val="1"/>
          <w:bCs w:val="1"/>
          <w:noProof w:val="0"/>
          <w:sz w:val="24"/>
          <w:szCs w:val="24"/>
          <w:u w:val="single"/>
          <w:lang w:val="en-US"/>
        </w:rPr>
      </w:pPr>
      <w:r w:rsidRPr="4371BA57" w:rsidR="170D4053">
        <w:rPr>
          <w:rFonts w:ascii="Cambria" w:hAnsi="Cambria" w:eastAsia="Cambria" w:cs="Cambria"/>
          <w:b w:val="1"/>
          <w:bCs w:val="1"/>
          <w:noProof w:val="0"/>
          <w:sz w:val="24"/>
          <w:szCs w:val="24"/>
          <w:u w:val="single"/>
          <w:lang w:val="en-US"/>
        </w:rPr>
        <w:t>Conclusion</w:t>
      </w:r>
    </w:p>
    <w:p w:rsidR="2F0CBF39" w:rsidP="4371BA57" w:rsidRDefault="2F0CBF39" w14:paraId="5EB25228" w14:textId="234312BA">
      <w:pPr>
        <w:spacing w:before="240" w:beforeAutospacing="off" w:after="240" w:afterAutospacing="off"/>
        <w:jc w:val="left"/>
      </w:pPr>
      <w:r w:rsidRPr="4371BA57" w:rsidR="170D4053">
        <w:rPr>
          <w:rFonts w:ascii="Cambria" w:hAnsi="Cambria" w:eastAsia="Cambria" w:cs="Cambria"/>
          <w:noProof w:val="0"/>
          <w:sz w:val="24"/>
          <w:szCs w:val="24"/>
          <w:lang w:val="en-US"/>
        </w:rPr>
        <w:t>The adoption of both algorithms accelerated</w:t>
      </w:r>
      <w:r w:rsidRPr="4371BA57" w:rsidR="76BB3E4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in </w:t>
      </w:r>
      <w:r w:rsidRPr="4371BA57" w:rsidR="49F94778">
        <w:rPr>
          <w:rFonts w:ascii="Cambria" w:hAnsi="Cambria" w:eastAsia="Cambria" w:cs="Cambria"/>
          <w:noProof w:val="0"/>
          <w:sz w:val="24"/>
          <w:szCs w:val="24"/>
          <w:lang w:val="en-US"/>
        </w:rPr>
        <w:t>recent</w:t>
      </w:r>
      <w:r w:rsidRPr="4371BA57" w:rsidR="76BB3E4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years</w:t>
      </w:r>
      <w:r w:rsidRPr="4371BA57" w:rsidR="170D405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with the availability of practical implementations and validation in competitions and real-world applications. For example, </w:t>
      </w:r>
      <w:r w:rsidRPr="4371BA57" w:rsidR="1992AA60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gradient boosting has led to further </w:t>
      </w:r>
      <w:r w:rsidRPr="4371BA57" w:rsidR="0E98F8E2">
        <w:rPr>
          <w:rFonts w:ascii="Cambria" w:hAnsi="Cambria" w:eastAsia="Cambria" w:cs="Cambria"/>
          <w:noProof w:val="0"/>
          <w:sz w:val="24"/>
          <w:szCs w:val="24"/>
          <w:lang w:val="en-US"/>
        </w:rPr>
        <w:t>evolution</w:t>
      </w:r>
      <w:r w:rsidRPr="4371BA57" w:rsidR="1992AA60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 xml:space="preserve"> in form of </w:t>
      </w:r>
      <w:r w:rsidRPr="4371BA57" w:rsidR="170D405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371BA57" w:rsidR="170D405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>XGBoost</w:t>
      </w:r>
      <w:r w:rsidRPr="4371BA57" w:rsidR="170D405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4371BA57" w:rsidR="170D405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>LightGBM</w:t>
      </w:r>
      <w:r w:rsidRPr="4371BA57" w:rsidR="170D405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 xml:space="preserve">, and </w:t>
      </w:r>
      <w:r w:rsidRPr="4371BA57" w:rsidR="170D405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>CatBoost</w:t>
      </w:r>
      <w:r w:rsidRPr="4371BA57" w:rsidR="6A27CCE6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 xml:space="preserve"> which consistently</w:t>
      </w:r>
      <w:r w:rsidRPr="4371BA57" w:rsidR="170D405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 xml:space="preserve"> Kaggle competitions. Meanwhile, AdaBoost </w:t>
      </w:r>
      <w:r w:rsidRPr="4371BA57" w:rsidR="170D405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>remains</w:t>
      </w:r>
      <w:r w:rsidRPr="4371BA57" w:rsidR="170D4053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US"/>
        </w:rPr>
        <w:t xml:space="preserve"> an instructive and efficient method for understanding ensemble behavior and is still used in certain low-noise, high-bias contexts.</w:t>
      </w:r>
    </w:p>
    <w:p w:rsidR="2F0CBF39" w:rsidP="4371BA57" w:rsidRDefault="2F0CBF39" w14:paraId="15172FDB" w14:textId="5D65B4C4">
      <w:pPr>
        <w:spacing w:before="220" w:beforeAutospacing="off" w:after="200" w:afterAutospacing="off" w:line="274" w:lineRule="auto"/>
        <w:jc w:val="left"/>
        <w:rPr>
          <w:rFonts w:ascii="Cambria" w:hAnsi="Cambria" w:eastAsia="Cambria" w:cs="Cambria"/>
          <w:b w:val="0"/>
          <w:bCs w:val="0"/>
          <w:noProof w:val="0"/>
          <w:sz w:val="24"/>
          <w:szCs w:val="24"/>
          <w:u w:val="none"/>
          <w:lang w:val="en-US"/>
        </w:rPr>
      </w:pPr>
    </w:p>
    <w:p w:rsidR="2F0CBF39" w:rsidP="4371BA57" w:rsidRDefault="2F0CBF39" w14:paraId="1958138D" w14:textId="1538188B">
      <w:pPr>
        <w:spacing w:before="220" w:beforeAutospacing="off" w:after="200" w:afterAutospacing="off" w:line="274" w:lineRule="auto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4371BA57" w:rsidR="2531EE6E">
        <w:rPr>
          <w:rFonts w:ascii="Cambria" w:hAnsi="Cambria" w:eastAsia="Cambria" w:cs="Cambria"/>
          <w:noProof w:val="0"/>
          <w:sz w:val="24"/>
          <w:szCs w:val="24"/>
          <w:lang w:val="en-US"/>
        </w:rPr>
        <w:t>Reference</w:t>
      </w:r>
    </w:p>
    <w:p w:rsidR="2F0CBF39" w:rsidP="4371BA57" w:rsidRDefault="2F0CBF39" w14:paraId="7A51581C" w14:textId="0EEF4BEB">
      <w:pPr>
        <w:spacing w:before="220" w:beforeAutospacing="off" w:after="200" w:afterAutospacing="off" w:line="274" w:lineRule="auto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hyperlink r:id="R2384d310b2f246df">
        <w:r w:rsidRPr="4371BA57" w:rsidR="33900298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en-US"/>
          </w:rPr>
          <w:t>A Decision-Theoretic Generalization of On-Line Learning and an Application to Boosting - ScienceDirect</w:t>
        </w:r>
      </w:hyperlink>
      <w:r w:rsidRPr="4371BA57" w:rsidR="33900298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((</w:t>
      </w:r>
      <w:r w:rsidRPr="4371BA57" w:rsidR="33900298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 xml:space="preserve">Freund and </w:t>
      </w:r>
      <w:r w:rsidRPr="4371BA57" w:rsidR="33900298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Schapire</w:t>
      </w:r>
      <w:r w:rsidRPr="4371BA57" w:rsidR="33900298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(1997))</w:t>
      </w:r>
    </w:p>
    <w:p w:rsidR="2F0CBF39" w:rsidP="4371BA57" w:rsidRDefault="2F0CBF39" w14:paraId="75422959" w14:textId="64AAC50B">
      <w:pPr>
        <w:spacing w:before="220" w:beforeAutospacing="off" w:after="200" w:afterAutospacing="off" w:line="274" w:lineRule="auto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hyperlink r:id="Rbd0a6998436d46c0">
        <w:r w:rsidRPr="4371BA57" w:rsidR="69E0F5EF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en-US"/>
          </w:rPr>
          <w:t>Greedy function approximation: A gradient boosting machine.</w:t>
        </w:r>
      </w:hyperlink>
      <w:r w:rsidRPr="4371BA57" w:rsidR="69E0F5EF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</w:t>
      </w:r>
      <w:r w:rsidRPr="4371BA57" w:rsidR="69E0F5EF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Friedman (2001)</w:t>
      </w:r>
      <w:r w:rsidRPr="4371BA57" w:rsidR="69E0F5EF">
        <w:rPr>
          <w:rFonts w:ascii="Cambria" w:hAnsi="Cambria" w:eastAsia="Cambria" w:cs="Cambria"/>
          <w:noProof w:val="0"/>
          <w:sz w:val="24"/>
          <w:szCs w:val="24"/>
          <w:lang w:val="en-US"/>
        </w:rPr>
        <w:t>,)</w:t>
      </w:r>
    </w:p>
    <w:p w:rsidR="2F0CBF39" w:rsidP="4371BA57" w:rsidRDefault="2F0CBF39" w14:paraId="29973990" w14:textId="2975DC8E">
      <w:pPr>
        <w:spacing w:before="220" w:beforeAutospacing="off" w:after="200" w:afterAutospacing="off" w:line="274" w:lineRule="auto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hyperlink r:id="R4ca2c202bd6e4b6d">
        <w:r w:rsidRPr="4371BA57" w:rsidR="2531EE6E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en-US"/>
          </w:rPr>
          <w:t>A Brief History of Machine Learning - DATAVERSITY</w:t>
        </w:r>
      </w:hyperlink>
    </w:p>
    <w:p w:rsidR="2F0CBF39" w:rsidP="4371BA57" w:rsidRDefault="2F0CBF39" w14:paraId="15895EAA" w14:textId="3B432734">
      <w:pPr>
        <w:spacing w:before="220" w:beforeAutospacing="off" w:after="200" w:afterAutospacing="off" w:line="274" w:lineRule="auto"/>
        <w:jc w:val="left"/>
      </w:pPr>
      <w:r w:rsidRPr="4371BA57" w:rsidR="5AD11B3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Hastie, T., Tibshirani, R., &amp; Friedman, J. (2009). </w:t>
      </w:r>
      <w:r w:rsidRPr="4371BA57" w:rsidR="5AD11B31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>The Elements of Statistical Learning: Data Mining, Inference, and Prediction</w:t>
      </w:r>
      <w:r w:rsidRPr="4371BA57" w:rsidR="5AD11B31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(2nd ed.). Springer.</w:t>
      </w:r>
    </w:p>
    <w:p w:rsidR="2F0CBF39" w:rsidP="2F0CBF39" w:rsidRDefault="2F0CBF39" w14:paraId="1A871C81" w14:textId="146B4C78">
      <w:pPr>
        <w:pStyle w:val="Normal"/>
        <w:jc w:val="left"/>
      </w:pPr>
    </w:p>
    <w:p w:rsidR="2F0CBF39" w:rsidP="4371BA57" w:rsidRDefault="2F0CBF39" w14:paraId="48B48F61" w14:textId="6936A166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dfb3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959D87"/>
    <w:rsid w:val="0011F0EC"/>
    <w:rsid w:val="00134D2C"/>
    <w:rsid w:val="00DA44D3"/>
    <w:rsid w:val="024DBF65"/>
    <w:rsid w:val="034C57BA"/>
    <w:rsid w:val="034C57BA"/>
    <w:rsid w:val="03E0F7E0"/>
    <w:rsid w:val="043A18BD"/>
    <w:rsid w:val="049AEB36"/>
    <w:rsid w:val="05FE12AB"/>
    <w:rsid w:val="06129186"/>
    <w:rsid w:val="06356934"/>
    <w:rsid w:val="06F46A38"/>
    <w:rsid w:val="078394B3"/>
    <w:rsid w:val="07BA3A6B"/>
    <w:rsid w:val="083D5F7F"/>
    <w:rsid w:val="08ED0F2A"/>
    <w:rsid w:val="0A3B89F5"/>
    <w:rsid w:val="0A3FBE94"/>
    <w:rsid w:val="0A7E8AF5"/>
    <w:rsid w:val="0C1B827D"/>
    <w:rsid w:val="0CFF7162"/>
    <w:rsid w:val="0D486F6D"/>
    <w:rsid w:val="0D4D2DD5"/>
    <w:rsid w:val="0DCC65F2"/>
    <w:rsid w:val="0E5D20DA"/>
    <w:rsid w:val="0E98F8E2"/>
    <w:rsid w:val="0ECC1FE7"/>
    <w:rsid w:val="0F2CBB6E"/>
    <w:rsid w:val="0F79DA4B"/>
    <w:rsid w:val="0FA9169A"/>
    <w:rsid w:val="107DD748"/>
    <w:rsid w:val="10CB604B"/>
    <w:rsid w:val="1261C134"/>
    <w:rsid w:val="12831461"/>
    <w:rsid w:val="12959D87"/>
    <w:rsid w:val="1383C143"/>
    <w:rsid w:val="1497BECC"/>
    <w:rsid w:val="151F7FEA"/>
    <w:rsid w:val="157BD8E1"/>
    <w:rsid w:val="157E73A4"/>
    <w:rsid w:val="1592F204"/>
    <w:rsid w:val="15EC18A1"/>
    <w:rsid w:val="15EC18A1"/>
    <w:rsid w:val="15FC13D6"/>
    <w:rsid w:val="1643CDB9"/>
    <w:rsid w:val="16E55619"/>
    <w:rsid w:val="16E95C6D"/>
    <w:rsid w:val="170D4053"/>
    <w:rsid w:val="17207C07"/>
    <w:rsid w:val="1748DD90"/>
    <w:rsid w:val="1752E734"/>
    <w:rsid w:val="17E750A1"/>
    <w:rsid w:val="18053137"/>
    <w:rsid w:val="18BC2404"/>
    <w:rsid w:val="1992AA60"/>
    <w:rsid w:val="199EC3BC"/>
    <w:rsid w:val="19C32F12"/>
    <w:rsid w:val="1B1DB5EB"/>
    <w:rsid w:val="1C072DC9"/>
    <w:rsid w:val="1C072DC9"/>
    <w:rsid w:val="1C4A4B94"/>
    <w:rsid w:val="1C9D7608"/>
    <w:rsid w:val="1D343650"/>
    <w:rsid w:val="1D3BFAD0"/>
    <w:rsid w:val="1D47062C"/>
    <w:rsid w:val="1D71E3A1"/>
    <w:rsid w:val="1D9896EF"/>
    <w:rsid w:val="1DBDDDFA"/>
    <w:rsid w:val="1E4871C0"/>
    <w:rsid w:val="1F1E2BD3"/>
    <w:rsid w:val="1F5C94C0"/>
    <w:rsid w:val="1F8D377E"/>
    <w:rsid w:val="1FEF47F0"/>
    <w:rsid w:val="1FFFC600"/>
    <w:rsid w:val="20A3625B"/>
    <w:rsid w:val="210EE003"/>
    <w:rsid w:val="219CBA22"/>
    <w:rsid w:val="21F72AA0"/>
    <w:rsid w:val="227422FF"/>
    <w:rsid w:val="228DB1E5"/>
    <w:rsid w:val="23444982"/>
    <w:rsid w:val="23563542"/>
    <w:rsid w:val="2375BE55"/>
    <w:rsid w:val="23F15286"/>
    <w:rsid w:val="24790EE7"/>
    <w:rsid w:val="24E5401D"/>
    <w:rsid w:val="24E5401D"/>
    <w:rsid w:val="24F1F660"/>
    <w:rsid w:val="2531EE6E"/>
    <w:rsid w:val="257B5890"/>
    <w:rsid w:val="260F6B57"/>
    <w:rsid w:val="26903325"/>
    <w:rsid w:val="270DA8C1"/>
    <w:rsid w:val="270E4392"/>
    <w:rsid w:val="2720159F"/>
    <w:rsid w:val="2720159F"/>
    <w:rsid w:val="277B8C27"/>
    <w:rsid w:val="27CAB223"/>
    <w:rsid w:val="27D154E1"/>
    <w:rsid w:val="27D89377"/>
    <w:rsid w:val="2961BAD9"/>
    <w:rsid w:val="29F223A6"/>
    <w:rsid w:val="2B4880B3"/>
    <w:rsid w:val="2B7BCBF1"/>
    <w:rsid w:val="2BC09D0B"/>
    <w:rsid w:val="2BDF0F9A"/>
    <w:rsid w:val="2CDA990A"/>
    <w:rsid w:val="2D0E68BB"/>
    <w:rsid w:val="2D3AE460"/>
    <w:rsid w:val="2D71A34F"/>
    <w:rsid w:val="2D7E7726"/>
    <w:rsid w:val="2D7E7726"/>
    <w:rsid w:val="2DE4A9A8"/>
    <w:rsid w:val="2E2CB964"/>
    <w:rsid w:val="2E4DBBAD"/>
    <w:rsid w:val="2EB52804"/>
    <w:rsid w:val="2EB52804"/>
    <w:rsid w:val="2EC9EAC9"/>
    <w:rsid w:val="2EC9EAC9"/>
    <w:rsid w:val="2F0CBF39"/>
    <w:rsid w:val="2F1B4357"/>
    <w:rsid w:val="2F5D4103"/>
    <w:rsid w:val="3038DE23"/>
    <w:rsid w:val="31E83339"/>
    <w:rsid w:val="32AC21C6"/>
    <w:rsid w:val="32EFD6EC"/>
    <w:rsid w:val="33199520"/>
    <w:rsid w:val="33199520"/>
    <w:rsid w:val="336CBC6B"/>
    <w:rsid w:val="336CBC6B"/>
    <w:rsid w:val="338FC9DC"/>
    <w:rsid w:val="33900298"/>
    <w:rsid w:val="33914C40"/>
    <w:rsid w:val="343F36CD"/>
    <w:rsid w:val="350AEF58"/>
    <w:rsid w:val="353AF462"/>
    <w:rsid w:val="357E2F97"/>
    <w:rsid w:val="37368B68"/>
    <w:rsid w:val="37F9B928"/>
    <w:rsid w:val="384B8A49"/>
    <w:rsid w:val="3880F8F9"/>
    <w:rsid w:val="3880F8F9"/>
    <w:rsid w:val="38E65A39"/>
    <w:rsid w:val="38ECF930"/>
    <w:rsid w:val="392D8DCE"/>
    <w:rsid w:val="39BEBC62"/>
    <w:rsid w:val="39DD374E"/>
    <w:rsid w:val="39E925D4"/>
    <w:rsid w:val="3A16E3AD"/>
    <w:rsid w:val="3AD6A8D5"/>
    <w:rsid w:val="3AD6A8D5"/>
    <w:rsid w:val="3AE58AAF"/>
    <w:rsid w:val="3B9421F3"/>
    <w:rsid w:val="3B96E2C2"/>
    <w:rsid w:val="3BCA8DC5"/>
    <w:rsid w:val="3BDB6195"/>
    <w:rsid w:val="3BE2E165"/>
    <w:rsid w:val="3C5BA12A"/>
    <w:rsid w:val="3D74251E"/>
    <w:rsid w:val="3D8DBFE0"/>
    <w:rsid w:val="3DD120C5"/>
    <w:rsid w:val="3DF17BE9"/>
    <w:rsid w:val="3F5E644B"/>
    <w:rsid w:val="40D34CA6"/>
    <w:rsid w:val="40E1154D"/>
    <w:rsid w:val="4143DD9E"/>
    <w:rsid w:val="4143DD9E"/>
    <w:rsid w:val="41518ECC"/>
    <w:rsid w:val="41A9CB86"/>
    <w:rsid w:val="41E756E7"/>
    <w:rsid w:val="423BAEF8"/>
    <w:rsid w:val="42DDFB55"/>
    <w:rsid w:val="430454A9"/>
    <w:rsid w:val="4305AF1E"/>
    <w:rsid w:val="430C24C5"/>
    <w:rsid w:val="431A42E8"/>
    <w:rsid w:val="4321078E"/>
    <w:rsid w:val="4321078E"/>
    <w:rsid w:val="4371BA57"/>
    <w:rsid w:val="4396910C"/>
    <w:rsid w:val="43BAF479"/>
    <w:rsid w:val="44593431"/>
    <w:rsid w:val="44B62ED3"/>
    <w:rsid w:val="45E32D2D"/>
    <w:rsid w:val="46813D22"/>
    <w:rsid w:val="46813D22"/>
    <w:rsid w:val="475FE8C3"/>
    <w:rsid w:val="4775DA22"/>
    <w:rsid w:val="4877BCC7"/>
    <w:rsid w:val="48EAD941"/>
    <w:rsid w:val="494A0E77"/>
    <w:rsid w:val="49F94778"/>
    <w:rsid w:val="4A2249BD"/>
    <w:rsid w:val="4A28A825"/>
    <w:rsid w:val="4A28A825"/>
    <w:rsid w:val="4AB8600A"/>
    <w:rsid w:val="4B591ADB"/>
    <w:rsid w:val="4BC28880"/>
    <w:rsid w:val="4BDDF0F9"/>
    <w:rsid w:val="4D2ABA2A"/>
    <w:rsid w:val="4D828E8F"/>
    <w:rsid w:val="4DE334F9"/>
    <w:rsid w:val="4E565FC5"/>
    <w:rsid w:val="4EAE1951"/>
    <w:rsid w:val="4ECAA2AE"/>
    <w:rsid w:val="4F11F614"/>
    <w:rsid w:val="4F201B0D"/>
    <w:rsid w:val="4F2FB995"/>
    <w:rsid w:val="4F2FB995"/>
    <w:rsid w:val="4F9A1C8F"/>
    <w:rsid w:val="4FC80272"/>
    <w:rsid w:val="50262B5D"/>
    <w:rsid w:val="5086F0BC"/>
    <w:rsid w:val="508E75DD"/>
    <w:rsid w:val="514C19E6"/>
    <w:rsid w:val="5175DF54"/>
    <w:rsid w:val="5186E1C6"/>
    <w:rsid w:val="51AB6B20"/>
    <w:rsid w:val="51F67C58"/>
    <w:rsid w:val="537F3FB7"/>
    <w:rsid w:val="53BF2BD4"/>
    <w:rsid w:val="5439F785"/>
    <w:rsid w:val="54C5DB05"/>
    <w:rsid w:val="55F70B33"/>
    <w:rsid w:val="5696E53E"/>
    <w:rsid w:val="56DCDCE8"/>
    <w:rsid w:val="58A0F29B"/>
    <w:rsid w:val="5925065F"/>
    <w:rsid w:val="5925065F"/>
    <w:rsid w:val="59FCF1AE"/>
    <w:rsid w:val="5A95B863"/>
    <w:rsid w:val="5AD11B31"/>
    <w:rsid w:val="5CD644DD"/>
    <w:rsid w:val="5CF01F61"/>
    <w:rsid w:val="5D767F64"/>
    <w:rsid w:val="5D896D72"/>
    <w:rsid w:val="5D896D72"/>
    <w:rsid w:val="5DB0BBB4"/>
    <w:rsid w:val="5DFBDB21"/>
    <w:rsid w:val="5ED98A79"/>
    <w:rsid w:val="5FB0A071"/>
    <w:rsid w:val="5FDF5DDB"/>
    <w:rsid w:val="5FEE23BA"/>
    <w:rsid w:val="6051DA07"/>
    <w:rsid w:val="6077176A"/>
    <w:rsid w:val="6077176A"/>
    <w:rsid w:val="6079AB8F"/>
    <w:rsid w:val="60BB7430"/>
    <w:rsid w:val="611AB8CB"/>
    <w:rsid w:val="6124EEE2"/>
    <w:rsid w:val="614209ED"/>
    <w:rsid w:val="628A9FDE"/>
    <w:rsid w:val="635E813E"/>
    <w:rsid w:val="6484CF8A"/>
    <w:rsid w:val="650C86E0"/>
    <w:rsid w:val="65C2CAF6"/>
    <w:rsid w:val="65FF23FF"/>
    <w:rsid w:val="66159BC3"/>
    <w:rsid w:val="661E477F"/>
    <w:rsid w:val="6633B98F"/>
    <w:rsid w:val="665E5C99"/>
    <w:rsid w:val="66C9B980"/>
    <w:rsid w:val="66C9C0F2"/>
    <w:rsid w:val="66CE9227"/>
    <w:rsid w:val="66D2CEC1"/>
    <w:rsid w:val="6755FFC5"/>
    <w:rsid w:val="6789BD40"/>
    <w:rsid w:val="68121679"/>
    <w:rsid w:val="68D96804"/>
    <w:rsid w:val="69009D82"/>
    <w:rsid w:val="69E0F5EF"/>
    <w:rsid w:val="6A27CCE6"/>
    <w:rsid w:val="6AA0E2A9"/>
    <w:rsid w:val="6C0B1083"/>
    <w:rsid w:val="6C41D780"/>
    <w:rsid w:val="6CA795EF"/>
    <w:rsid w:val="6D312413"/>
    <w:rsid w:val="6D4C6A5E"/>
    <w:rsid w:val="6D81FD33"/>
    <w:rsid w:val="6DBCD4A5"/>
    <w:rsid w:val="6DFFEAA0"/>
    <w:rsid w:val="6DFFEAA0"/>
    <w:rsid w:val="6E9F72E0"/>
    <w:rsid w:val="6EB67DD0"/>
    <w:rsid w:val="6EC19F1F"/>
    <w:rsid w:val="6F000AF5"/>
    <w:rsid w:val="6F10F387"/>
    <w:rsid w:val="6F10F387"/>
    <w:rsid w:val="6F89185B"/>
    <w:rsid w:val="7003554D"/>
    <w:rsid w:val="705C74E4"/>
    <w:rsid w:val="706DDA21"/>
    <w:rsid w:val="70F55FF7"/>
    <w:rsid w:val="715BF8A3"/>
    <w:rsid w:val="71899830"/>
    <w:rsid w:val="719A708C"/>
    <w:rsid w:val="71CCD991"/>
    <w:rsid w:val="722E910F"/>
    <w:rsid w:val="7240D764"/>
    <w:rsid w:val="72B68F10"/>
    <w:rsid w:val="72C5A6AF"/>
    <w:rsid w:val="72D32C8B"/>
    <w:rsid w:val="7351F1A0"/>
    <w:rsid w:val="73B817B4"/>
    <w:rsid w:val="73E374BC"/>
    <w:rsid w:val="73E374BC"/>
    <w:rsid w:val="7467427E"/>
    <w:rsid w:val="746B0225"/>
    <w:rsid w:val="74CE8D41"/>
    <w:rsid w:val="74DBA524"/>
    <w:rsid w:val="74DFCC61"/>
    <w:rsid w:val="74FFB569"/>
    <w:rsid w:val="759D9C4B"/>
    <w:rsid w:val="75B06D02"/>
    <w:rsid w:val="766CC4F9"/>
    <w:rsid w:val="7678A406"/>
    <w:rsid w:val="7698E5BA"/>
    <w:rsid w:val="76BB3E42"/>
    <w:rsid w:val="776C907D"/>
    <w:rsid w:val="77C7A4ED"/>
    <w:rsid w:val="77C7A4ED"/>
    <w:rsid w:val="784CA83D"/>
    <w:rsid w:val="7879F42D"/>
    <w:rsid w:val="78F9871F"/>
    <w:rsid w:val="791891C7"/>
    <w:rsid w:val="794B7A96"/>
    <w:rsid w:val="7A44B246"/>
    <w:rsid w:val="7A44B246"/>
    <w:rsid w:val="7AA5D381"/>
    <w:rsid w:val="7AD89FBB"/>
    <w:rsid w:val="7ADB4CAC"/>
    <w:rsid w:val="7ADB4CAC"/>
    <w:rsid w:val="7AF49CA6"/>
    <w:rsid w:val="7BA2A7AE"/>
    <w:rsid w:val="7BC67E1B"/>
    <w:rsid w:val="7BFFFF10"/>
    <w:rsid w:val="7D1F8A8C"/>
    <w:rsid w:val="7D6D21A9"/>
    <w:rsid w:val="7D753E31"/>
    <w:rsid w:val="7DA729EF"/>
    <w:rsid w:val="7E600ED4"/>
    <w:rsid w:val="7EC31C92"/>
    <w:rsid w:val="7F22C649"/>
    <w:rsid w:val="7F98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9D87"/>
  <w15:chartTrackingRefBased/>
  <w15:docId w15:val="{49D61EFA-1EFE-4BBB-AEFB-E5CE7F251E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371BA57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371BA5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17cb45ed6e4f9b" /><Relationship Type="http://schemas.openxmlformats.org/officeDocument/2006/relationships/image" Target="/media/image2.png" Id="R457a50a9b00240a7" /><Relationship Type="http://schemas.openxmlformats.org/officeDocument/2006/relationships/image" Target="/media/image3.png" Id="Re6b3e6ba878c4153" /><Relationship Type="http://schemas.openxmlformats.org/officeDocument/2006/relationships/image" Target="/media/image4.png" Id="Ra0bd46275e2a4d3b" /><Relationship Type="http://schemas.openxmlformats.org/officeDocument/2006/relationships/hyperlink" Target="https://www.sciencedirect.com/science/article/pii/S002200009791504X" TargetMode="External" Id="R2384d310b2f246df" /><Relationship Type="http://schemas.openxmlformats.org/officeDocument/2006/relationships/hyperlink" Target="https://projecteuclid.org/journals/annals-of-statistics/volume-29/issue-5/Greedy-function-approximation-A-gradient-boosting-machine/10.1214/aos/1013203451.full" TargetMode="External" Id="Rbd0a6998436d46c0" /><Relationship Type="http://schemas.openxmlformats.org/officeDocument/2006/relationships/hyperlink" Target="https://www.dataversity.net/a-brief-history-of-machine-learning/" TargetMode="External" Id="R4ca2c202bd6e4b6d" /><Relationship Type="http://schemas.openxmlformats.org/officeDocument/2006/relationships/numbering" Target="numbering.xml" Id="R67a29cff95b24b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2025-04-29T03:36:43.5713205Z</dcterms:created>
  <dcterms:modified xsi:type="dcterms:W3CDTF">2025-05-01T04:19:53.9114560Z</dcterms:modified>
  <dc:creator>George Tian Xiao Qi</dc:creator>
  <lastModifiedBy>George Tian Xiao Qi</lastModifiedBy>
</coreProperties>
</file>