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8" w:name="content"/>
    <w:bookmarkStart w:id="77" w:name="X4610f29ebbb588c4a61f002b067e82e7e58906a"/>
    <w:p>
      <w:pPr>
        <w:pStyle w:val="Heading1"/>
      </w:pPr>
      <w:r>
        <w:t xml:space="preserve">План освоения новой профессии: инженер-конструктор оснастки</w:t>
      </w:r>
    </w:p>
    <w:bookmarkStart w:id="24" w:name="X658e2b0c98b7276ebec2625b686eef16094e6ba"/>
    <w:p>
      <w:pPr>
        <w:pStyle w:val="Heading2"/>
      </w:pPr>
      <w:r>
        <w:t xml:space="preserve">1. Краткое описание профессионального профиля</w:t>
      </w:r>
    </w:p>
    <w:p>
      <w:pPr>
        <w:pStyle w:val="FirstParagraph"/>
      </w:pPr>
      <w:r>
        <w:rPr>
          <w:b/>
          <w:bCs/>
        </w:rPr>
        <w:t xml:space="preserve">Область деятельности:</w:t>
      </w:r>
      <w:r>
        <w:t xml:space="preserve"> </w:t>
      </w:r>
      <w:r>
        <w:t xml:space="preserve">Выпускник профиля «Технология машиностроения» (направление 15.03.05) готов к работе в сфере машиностроительного производства, в том числе на предприятиях атомной промышленности и других отраслей, требующих конструкторско-технологического обеспечения производства</w:t>
      </w:r>
      <w:hyperlink r:id="rId21">
        <w:r>
          <w:rPr>
            <w:rStyle w:val="Hyperlink"/>
          </w:rPr>
          <w:t xml:space="preserve">[1]</w:t>
        </w:r>
      </w:hyperlink>
      <w:r>
        <w:t xml:space="preserve">. Его деятельность относится к</w:t>
      </w:r>
      <w:r>
        <w:t xml:space="preserve"> </w:t>
      </w:r>
      <w:r>
        <w:rPr>
          <w:b/>
          <w:bCs/>
        </w:rPr>
        <w:t xml:space="preserve">сквозным видам профессиональной деятельности</w:t>
      </w:r>
      <w:r>
        <w:t xml:space="preserve">, что означает, что полученные компетенции применимы в различных секторах промышленности, где требуется проектирование технологических процессов и оснастки.</w:t>
      </w:r>
    </w:p>
    <w:p>
      <w:pPr>
        <w:pStyle w:val="BodyText"/>
      </w:pPr>
      <w:r>
        <w:rPr>
          <w:b/>
          <w:bCs/>
        </w:rPr>
        <w:t xml:space="preserve">Объекты деятельности:</w:t>
      </w:r>
      <w:r>
        <w:t xml:space="preserve"> </w:t>
      </w:r>
      <w:r>
        <w:t xml:space="preserve">Основными объектами профессиональной деятельности такого специалиста являются машиностроительные производства и их оборудование, технологическая оснастка (станочные приспособления, инструментальное оснащение), производственные и технологические процессы, а также системы и документация, обеспечивающие их функционирование</w:t>
      </w:r>
      <w:hyperlink r:id="rId21">
        <w:r>
          <w:rPr>
            <w:rStyle w:val="Hyperlink"/>
          </w:rPr>
          <w:t xml:space="preserve">[2]</w:t>
        </w:r>
      </w:hyperlink>
      <w:hyperlink r:id="rId21">
        <w:r>
          <w:rPr>
            <w:rStyle w:val="Hyperlink"/>
          </w:rPr>
          <w:t xml:space="preserve">[3]</w:t>
        </w:r>
      </w:hyperlink>
      <w:r>
        <w:t xml:space="preserve">. В частности, инженер-конструктор оснастки работает с:</w:t>
      </w:r>
      <w:r>
        <w:t xml:space="preserve"> </w:t>
      </w:r>
      <w:r>
        <w:t xml:space="preserve">- конструкциями и чертежами станочных приспособлений, спец. инструмента и оснастки;</w:t>
      </w:r>
      <w:r>
        <w:t xml:space="preserve"> </w:t>
      </w:r>
      <w:r>
        <w:t xml:space="preserve">- технологическими процессами изготовления деталей (разрабатывает маршруты обработки, техпроцессы);</w:t>
      </w:r>
      <w:r>
        <w:t xml:space="preserve"> </w:t>
      </w:r>
      <w:r>
        <w:t xml:space="preserve">- средствами механизации, автоматизации и управления производством;</w:t>
      </w:r>
      <w:r>
        <w:t xml:space="preserve"> </w:t>
      </w:r>
      <w:r>
        <w:t xml:space="preserve">- нормативно-технической документацией (ЕСКД, ЕСТД, ГОСТ) и системами стандартизации в машиностроении.</w:t>
      </w:r>
    </w:p>
    <w:p>
      <w:pPr>
        <w:pStyle w:val="BodyText"/>
      </w:pPr>
      <w:r>
        <w:rPr>
          <w:b/>
          <w:bCs/>
        </w:rPr>
        <w:t xml:space="preserve">Виды и типы профессиональных задач:</w:t>
      </w:r>
      <w:r>
        <w:t xml:space="preserve"> </w:t>
      </w:r>
      <w:r>
        <w:t xml:space="preserve">Профиль подготовки включает четыре типа профессиональной деятельности: проектно-конструкторскую, производственно-технологическую, организационно-управленческую и сервисно-эксплуатационную</w:t>
      </w:r>
      <w:hyperlink r:id="rId21">
        <w:r>
          <w:rPr>
            <w:rStyle w:val="Hyperlink"/>
          </w:rPr>
          <w:t xml:space="preserve">[4]</w:t>
        </w:r>
      </w:hyperlink>
      <w:r>
        <w:t xml:space="preserve">. Соответственно инженер-конструктор оснастки должен быть готов решать задачи из разных областей:</w:t>
      </w:r>
      <w:r>
        <w:t xml:space="preserve"> </w:t>
      </w:r>
      <w:r>
        <w:t xml:space="preserve">-</w:t>
      </w:r>
      <w:r>
        <w:t xml:space="preserve"> </w:t>
      </w:r>
      <w:r>
        <w:rPr>
          <w:i/>
          <w:iCs/>
        </w:rPr>
        <w:t xml:space="preserve">Проектно-конструкторские задачи</w:t>
      </w:r>
      <w:r>
        <w:t xml:space="preserve"> </w:t>
      </w:r>
      <w:r>
        <w:t xml:space="preserve">– разработка проектов изделий и средств технологического оснащения (приспособлений) с учётом различных требований (механических, технологических, экономических и др.)</w:t>
      </w:r>
      <w:hyperlink r:id="rId21">
        <w:r>
          <w:rPr>
            <w:rStyle w:val="Hyperlink"/>
          </w:rPr>
          <w:t xml:space="preserve">[5]</w:t>
        </w:r>
      </w:hyperlink>
      <w:r>
        <w:t xml:space="preserve">.</w:t>
      </w:r>
      <w:r>
        <w:t xml:space="preserve"> </w:t>
      </w:r>
      <w:r>
        <w:t xml:space="preserve">-</w:t>
      </w:r>
      <w:r>
        <w:t xml:space="preserve"> </w:t>
      </w:r>
      <w:r>
        <w:rPr>
          <w:i/>
          <w:iCs/>
        </w:rPr>
        <w:t xml:space="preserve">Производственно-технологические задачи</w:t>
      </w:r>
      <w:r>
        <w:t xml:space="preserve"> </w:t>
      </w:r>
      <w:r>
        <w:t xml:space="preserve">– совершенствование технологий изготовления, выбор оптимальных способов обработки, материалов, оборудования и оснастки, контроль качества продукции и процессов</w:t>
      </w:r>
      <w:hyperlink r:id="rId21">
        <w:r>
          <w:rPr>
            <w:rStyle w:val="Hyperlink"/>
          </w:rPr>
          <w:t xml:space="preserve">[6]</w:t>
        </w:r>
      </w:hyperlink>
      <w:hyperlink r:id="rId21">
        <w:r>
          <w:rPr>
            <w:rStyle w:val="Hyperlink"/>
          </w:rPr>
          <w:t xml:space="preserve">[7]</w:t>
        </w:r>
      </w:hyperlink>
      <w:r>
        <w:t xml:space="preserve">.</w:t>
      </w:r>
      <w:r>
        <w:t xml:space="preserve"> </w:t>
      </w:r>
      <w:r>
        <w:t xml:space="preserve">-</w:t>
      </w:r>
      <w:r>
        <w:t xml:space="preserve"> </w:t>
      </w:r>
      <w:r>
        <w:rPr>
          <w:i/>
          <w:iCs/>
        </w:rPr>
        <w:t xml:space="preserve">Организационно-управленческие задачи</w:t>
      </w:r>
      <w:r>
        <w:t xml:space="preserve"> </w:t>
      </w:r>
      <w:r>
        <w:t xml:space="preserve">– участие в организации производства, планировании работ, внедрении новых технологий и оборудования на предприятии</w:t>
      </w:r>
      <w:hyperlink r:id="rId21">
        <w:r>
          <w:rPr>
            <w:rStyle w:val="Hyperlink"/>
          </w:rPr>
          <w:t xml:space="preserve">[8]</w:t>
        </w:r>
      </w:hyperlink>
      <w:hyperlink r:id="rId21">
        <w:r>
          <w:rPr>
            <w:rStyle w:val="Hyperlink"/>
          </w:rPr>
          <w:t xml:space="preserve">[9]</w:t>
        </w:r>
      </w:hyperlink>
      <w:r>
        <w:t xml:space="preserve">.</w:t>
      </w:r>
      <w:r>
        <w:t xml:space="preserve"> </w:t>
      </w:r>
      <w:r>
        <w:t xml:space="preserve">-</w:t>
      </w:r>
      <w:r>
        <w:t xml:space="preserve"> </w:t>
      </w:r>
      <w:r>
        <w:rPr>
          <w:i/>
          <w:iCs/>
        </w:rPr>
        <w:t xml:space="preserve">Сервисно-эксплуатационные задачи</w:t>
      </w:r>
      <w:r>
        <w:t xml:space="preserve"> </w:t>
      </w:r>
      <w:r>
        <w:t xml:space="preserve">– участие в наладке и обслуживании оборудования и оснастки, контроле её состояния, приемке нового оборудования в эксплуатацию</w:t>
      </w:r>
      <w:hyperlink r:id="rId22">
        <w:r>
          <w:rPr>
            <w:rStyle w:val="Hyperlink"/>
          </w:rPr>
          <w:t xml:space="preserve">[10]</w:t>
        </w:r>
      </w:hyperlink>
      <w:hyperlink r:id="rId22">
        <w:r>
          <w:rPr>
            <w:rStyle w:val="Hyperlink"/>
          </w:rPr>
          <w:t xml:space="preserve">[11]</w:t>
        </w:r>
      </w:hyperlink>
      <w:r>
        <w:t xml:space="preserve">.</w:t>
      </w:r>
    </w:p>
    <w:p>
      <w:pPr>
        <w:pStyle w:val="BodyText"/>
      </w:pPr>
      <w:r>
        <w:rPr>
          <w:b/>
          <w:bCs/>
        </w:rPr>
        <w:t xml:space="preserve">Целевые квалификационные показатели (ЦКП):</w:t>
      </w:r>
      <w:r>
        <w:t xml:space="preserve"> </w:t>
      </w:r>
      <w:r>
        <w:t xml:space="preserve">По завершении обучения бакалавр должен уверенно выполнять типовые обязанности инженера по оснастке. Целевой результат – способность проектировать и рассчитывать относительно</w:t>
      </w:r>
      <w:r>
        <w:t xml:space="preserve"> </w:t>
      </w:r>
      <w:r>
        <w:rPr>
          <w:i/>
          <w:iCs/>
        </w:rPr>
        <w:t xml:space="preserve">простые станочные приспособления</w:t>
      </w:r>
      <w:r>
        <w:t xml:space="preserve"> </w:t>
      </w:r>
      <w:r>
        <w:t xml:space="preserve">и оснастку, а также разрабатывать технологические процессы для типовых деталей средней сложности. Например, выпускник сможет спроектировать нескладное станочное приспособление для обработки детали и соответствующий техпроцесс ее изготовления с применением стандартов ЕСКД/ЕСТД. Это соответствует трудовым функциям уровня бакалавра из профессиональных стандартов:</w:t>
      </w:r>
      <w:r>
        <w:t xml:space="preserve"> </w:t>
      </w:r>
      <w:r>
        <w:rPr>
          <w:b/>
          <w:bCs/>
        </w:rPr>
        <w:t xml:space="preserve">проектирование простых станочных приспособлений</w:t>
      </w:r>
      <w:r>
        <w:t xml:space="preserve"> </w:t>
      </w:r>
      <w:r>
        <w:t xml:space="preserve">(код B/01.5 по ПС 40.052) и</w:t>
      </w:r>
      <w:r>
        <w:t xml:space="preserve"> </w:t>
      </w:r>
      <w:r>
        <w:rPr>
          <w:b/>
          <w:bCs/>
        </w:rPr>
        <w:t xml:space="preserve">простых контрольно-измерительных приспособлений</w:t>
      </w:r>
      <w:r>
        <w:t xml:space="preserve"> </w:t>
      </w:r>
      <w:r>
        <w:t xml:space="preserve">(B/03.5 по ПС 40.052)</w:t>
      </w:r>
      <w:hyperlink r:id="rId22">
        <w:r>
          <w:rPr>
            <w:rStyle w:val="Hyperlink"/>
          </w:rPr>
          <w:t xml:space="preserve">[12]</w:t>
        </w:r>
      </w:hyperlink>
      <w:hyperlink r:id="rId22">
        <w:r>
          <w:rPr>
            <w:rStyle w:val="Hyperlink"/>
          </w:rPr>
          <w:t xml:space="preserve">[13]</w:t>
        </w:r>
      </w:hyperlink>
      <w:r>
        <w:t xml:space="preserve">, а также</w:t>
      </w:r>
      <w:r>
        <w:t xml:space="preserve"> </w:t>
      </w:r>
      <w:r>
        <w:rPr>
          <w:i/>
          <w:iCs/>
        </w:rPr>
        <w:t xml:space="preserve">разработка технологических процессов изготовления изделий</w:t>
      </w:r>
      <w:r>
        <w:t xml:space="preserve"> </w:t>
      </w:r>
      <w:r>
        <w:t xml:space="preserve">низкой сложности для серийного производства (уровень B/03.5 по ПС 40.031)</w:t>
      </w:r>
      <w:hyperlink r:id="rId22">
        <w:r>
          <w:rPr>
            <w:rStyle w:val="Hyperlink"/>
          </w:rPr>
          <w:t xml:space="preserve">[14]</w:t>
        </w:r>
      </w:hyperlink>
      <w:r>
        <w:t xml:space="preserve">. Таким образом, ключевые показатели квалификации – это сформированные умения проектировать оснастку и технологические маршруты в рамках указанных уровней сложности. В дальнейшем, по мере накопления опыта, специалист сможет переходить к более сложным функциям (например, проектирование сложной оснастки, оптимизация производственных линий), однако базовой целью профиля является готовность решить стандартные задачи инженерно-технологического обеспечения производства на уровне бакалавра</w:t>
      </w:r>
      <w:hyperlink r:id="rId23">
        <w:r>
          <w:rPr>
            <w:rStyle w:val="Hyperlink"/>
          </w:rPr>
          <w:t xml:space="preserve">[15]</w:t>
        </w:r>
      </w:hyperlink>
      <w:r>
        <w:t xml:space="preserve">.</w:t>
      </w:r>
    </w:p>
    <w:bookmarkEnd w:id="24"/>
    <w:bookmarkStart w:id="51" w:name="X906b5dde57c4bc025033e3bfdd3c42be5764efe"/>
    <w:p>
      <w:pPr>
        <w:pStyle w:val="Heading2"/>
      </w:pPr>
      <w:r>
        <w:t xml:space="preserve">2. Матрица компетенций, релевантных проектированию оснастки и технологических процессов</w:t>
      </w:r>
    </w:p>
    <w:p>
      <w:pPr>
        <w:pStyle w:val="FirstParagraph"/>
      </w:pPr>
      <w:r>
        <w:t xml:space="preserve">В образовательной программе заложены компетенции трех уровней –</w:t>
      </w:r>
      <w:r>
        <w:t xml:space="preserve"> </w:t>
      </w:r>
      <w:r>
        <w:rPr>
          <w:b/>
          <w:bCs/>
        </w:rPr>
        <w:t xml:space="preserve">универсальные (УК)</w:t>
      </w:r>
      <w:r>
        <w:t xml:space="preserve">,</w:t>
      </w:r>
      <w:r>
        <w:t xml:space="preserve"> </w:t>
      </w:r>
      <w:r>
        <w:rPr>
          <w:b/>
          <w:bCs/>
        </w:rPr>
        <w:t xml:space="preserve">общепрофессиональные (ОПК)</w:t>
      </w:r>
      <w:r>
        <w:t xml:space="preserve"> </w:t>
      </w:r>
      <w:r>
        <w:t xml:space="preserve">и</w:t>
      </w:r>
      <w:r>
        <w:t xml:space="preserve"> </w:t>
      </w:r>
      <w:r>
        <w:rPr>
          <w:b/>
          <w:bCs/>
        </w:rPr>
        <w:t xml:space="preserve">профессиональные (ПК)</w:t>
      </w:r>
      <w:r>
        <w:t xml:space="preserve">. Ниже приведена матрица компетенций, наиболее важных для инженера-конструктора оснастки, с указанием их содержания и ожидаемых индикаторов достижения (умений и знаний).</w:t>
      </w:r>
    </w:p>
    <w:p>
      <w:pPr>
        <w:pStyle w:val="BodyText"/>
      </w:pPr>
      <w:r>
        <w:rPr>
          <w:b/>
          <w:bCs/>
        </w:rPr>
        <w:t xml:space="preserve">Универсальные компетенции (УК):</w:t>
      </w:r>
      <w:r>
        <w:t xml:space="preserve"> </w:t>
      </w:r>
      <w:r>
        <w:t xml:space="preserve">обеспечивают базовые умения, необходимые любому инженеру, и создают основу для освоения профессиональных навыков:</w:t>
      </w:r>
      <w:r>
        <w:t xml:space="preserve"> </w:t>
      </w:r>
      <w:r>
        <w:t xml:space="preserve">-</w:t>
      </w:r>
      <w:r>
        <w:t xml:space="preserve"> </w:t>
      </w:r>
      <w:r>
        <w:rPr>
          <w:b/>
          <w:bCs/>
        </w:rPr>
        <w:t xml:space="preserve">УКЦ-1</w:t>
      </w:r>
      <w:r>
        <w:t xml:space="preserve"> </w:t>
      </w:r>
      <w:r>
        <w:t xml:space="preserve">–</w:t>
      </w:r>
      <w:r>
        <w:t xml:space="preserve"> </w:t>
      </w:r>
      <w:r>
        <w:rPr>
          <w:i/>
          <w:iCs/>
        </w:rPr>
        <w:t xml:space="preserve">Способность работать в цифровой среде совместно с другими для достижения целей</w:t>
      </w:r>
      <w:hyperlink r:id="rId25">
        <w:r>
          <w:rPr>
            <w:rStyle w:val="Hyperlink"/>
          </w:rPr>
          <w:t xml:space="preserve">[16]</w:t>
        </w:r>
      </w:hyperlink>
      <w:r>
        <w:t xml:space="preserve">.</w:t>
      </w:r>
      <w:r>
        <w:t xml:space="preserve"> </w:t>
      </w:r>
      <w:r>
        <w:rPr>
          <w:i/>
          <w:iCs/>
        </w:rPr>
        <w:t xml:space="preserve">Индикаторы</w:t>
      </w:r>
      <w:r>
        <w:t xml:space="preserve">: знание современных ИТ-средств и цифровых коммуникаций; умение эффективно использовать командные онлайн-инструменты для совместной работы и достижения производственных задач.</w:t>
      </w:r>
      <w:r>
        <w:t xml:space="preserve"> </w:t>
      </w:r>
      <w:r>
        <w:t xml:space="preserve">-</w:t>
      </w:r>
      <w:r>
        <w:t xml:space="preserve"> </w:t>
      </w:r>
      <w:r>
        <w:rPr>
          <w:b/>
          <w:bCs/>
        </w:rPr>
        <w:t xml:space="preserve">УКЦ-2</w:t>
      </w:r>
      <w:r>
        <w:t xml:space="preserve"> </w:t>
      </w:r>
      <w:r>
        <w:t xml:space="preserve">–</w:t>
      </w:r>
      <w:r>
        <w:t xml:space="preserve"> </w:t>
      </w:r>
      <w:r>
        <w:rPr>
          <w:i/>
          <w:iCs/>
        </w:rPr>
        <w:t xml:space="preserve">Способность находить и анализировать информацию с помощью цифровых средств для решения профессиональных задач</w:t>
      </w:r>
      <w:hyperlink r:id="rId26">
        <w:r>
          <w:rPr>
            <w:rStyle w:val="Hyperlink"/>
          </w:rPr>
          <w:t xml:space="preserve">[17]</w:t>
        </w:r>
      </w:hyperlink>
      <w:r>
        <w:t xml:space="preserve">.</w:t>
      </w:r>
      <w:r>
        <w:t xml:space="preserve"> </w:t>
      </w:r>
      <w:r>
        <w:rPr>
          <w:i/>
          <w:iCs/>
        </w:rPr>
        <w:t xml:space="preserve">Индикаторы</w:t>
      </w:r>
      <w:r>
        <w:t xml:space="preserve">: владеет методами поиска технической информации, умеет обрабатывать данные в CAD/CAM-программах и других цифровых системах, соблюдая требования информационной безопасности.</w:t>
      </w:r>
      <w:r>
        <w:t xml:space="preserve"> </w:t>
      </w:r>
      <w:r>
        <w:t xml:space="preserve">-</w:t>
      </w:r>
      <w:r>
        <w:t xml:space="preserve"> </w:t>
      </w:r>
      <w:r>
        <w:rPr>
          <w:b/>
          <w:bCs/>
        </w:rPr>
        <w:t xml:space="preserve">УКЦ-3</w:t>
      </w:r>
      <w:r>
        <w:t xml:space="preserve"> </w:t>
      </w:r>
      <w:r>
        <w:t xml:space="preserve">–</w:t>
      </w:r>
      <w:r>
        <w:t xml:space="preserve"> </w:t>
      </w:r>
      <w:r>
        <w:rPr>
          <w:i/>
          <w:iCs/>
        </w:rPr>
        <w:t xml:space="preserve">Способность самостоятельно ставить образовательные цели и развивать новые компетенции по мере необходимости (в т.ч. с использованием цифровых ресурсов)</w:t>
      </w:r>
      <w:hyperlink r:id="rId27">
        <w:r>
          <w:rPr>
            <w:rStyle w:val="Hyperlink"/>
          </w:rPr>
          <w:t xml:space="preserve">[18]</w:t>
        </w:r>
      </w:hyperlink>
      <w:r>
        <w:t xml:space="preserve">.</w:t>
      </w:r>
      <w:r>
        <w:t xml:space="preserve"> </w:t>
      </w:r>
      <w:r>
        <w:rPr>
          <w:i/>
          <w:iCs/>
        </w:rPr>
        <w:t xml:space="preserve">Индикаторы</w:t>
      </w:r>
      <w:r>
        <w:t xml:space="preserve">: знает методы самообразования и тайм-менеджмента; умеет планировать обучение под задачу (например, изучить новый CAD-инструмент для проектирования оснастки) и применять онлайн-ресурсы для развития профессиональных навыков.</w:t>
      </w:r>
    </w:p>
    <w:p>
      <w:pPr>
        <w:pStyle w:val="BodyText"/>
      </w:pPr>
      <w:r>
        <w:rPr>
          <w:b/>
          <w:bCs/>
        </w:rPr>
        <w:t xml:space="preserve">Общепрофессиональные компетенции (ОПК):</w:t>
      </w:r>
      <w:r>
        <w:t xml:space="preserve"> </w:t>
      </w:r>
      <w:r>
        <w:t xml:space="preserve">дают основы инженерной деятельности в машиностроении. Значимые для конструирования оснастки и разработки техпроцессов компетенции этой группы включают:</w:t>
      </w:r>
      <w:r>
        <w:t xml:space="preserve"> </w:t>
      </w:r>
      <w:r>
        <w:t xml:space="preserve">-</w:t>
      </w:r>
      <w:r>
        <w:t xml:space="preserve"> </w:t>
      </w:r>
      <w:r>
        <w:rPr>
          <w:b/>
          <w:bCs/>
        </w:rPr>
        <w:t xml:space="preserve">ОПК-2</w:t>
      </w:r>
      <w:r>
        <w:t xml:space="preserve"> </w:t>
      </w:r>
      <w:r>
        <w:t xml:space="preserve">–</w:t>
      </w:r>
      <w:r>
        <w:t xml:space="preserve"> </w:t>
      </w:r>
      <w:r>
        <w:rPr>
          <w:i/>
          <w:iCs/>
        </w:rPr>
        <w:t xml:space="preserve">Способность анализировать затраты на обеспечение деятельности производственных подразделений</w:t>
      </w:r>
      <w:hyperlink r:id="rId28">
        <w:r>
          <w:rPr>
            <w:rStyle w:val="Hyperlink"/>
          </w:rPr>
          <w:t xml:space="preserve">[19]</w:t>
        </w:r>
      </w:hyperlink>
      <w:r>
        <w:t xml:space="preserve">. Это предполагает умение оценивать экономическую эффективность предлагаемых технических решений.</w:t>
      </w:r>
      <w:r>
        <w:t xml:space="preserve"> </w:t>
      </w:r>
      <w:r>
        <w:rPr>
          <w:b/>
          <w:bCs/>
        </w:rPr>
        <w:t xml:space="preserve">Индикатор:</w:t>
      </w:r>
      <w:r>
        <w:t xml:space="preserve"> </w:t>
      </w:r>
      <w:r>
        <w:t xml:space="preserve">знание методов технико-экономического анализа; умение сравнивать варианты оснастки/технологий по затратам, обосновывать выбор с экономической точки зрения.</w:t>
      </w:r>
      <w:r>
        <w:t xml:space="preserve"> </w:t>
      </w:r>
      <w:r>
        <w:t xml:space="preserve">-</w:t>
      </w:r>
      <w:r>
        <w:t xml:space="preserve"> </w:t>
      </w:r>
      <w:r>
        <w:rPr>
          <w:b/>
          <w:bCs/>
        </w:rPr>
        <w:t xml:space="preserve">ОПК-3</w:t>
      </w:r>
      <w:r>
        <w:t xml:space="preserve"> </w:t>
      </w:r>
      <w:r>
        <w:t xml:space="preserve">–</w:t>
      </w:r>
      <w:r>
        <w:t xml:space="preserve"> </w:t>
      </w:r>
      <w:r>
        <w:rPr>
          <w:i/>
          <w:iCs/>
        </w:rPr>
        <w:t xml:space="preserve">Способность внедрять и осваивать новое технологическое оборудование</w:t>
      </w:r>
      <w:hyperlink r:id="rId29">
        <w:r>
          <w:rPr>
            <w:rStyle w:val="Hyperlink"/>
          </w:rPr>
          <w:t xml:space="preserve">[20]</w:t>
        </w:r>
      </w:hyperlink>
      <w:r>
        <w:t xml:space="preserve">.</w:t>
      </w:r>
      <w:r>
        <w:t xml:space="preserve"> </w:t>
      </w:r>
      <w:r>
        <w:rPr>
          <w:b/>
          <w:bCs/>
        </w:rPr>
        <w:t xml:space="preserve">Индикатор:</w:t>
      </w:r>
      <w:r>
        <w:t xml:space="preserve"> </w:t>
      </w:r>
      <w:r>
        <w:t xml:space="preserve">знает принцип работы современного станочного оборудования; умеет организовать установку и наладку нового станка или приспособления в производстве, обучить персонал его использованию.</w:t>
      </w:r>
      <w:r>
        <w:t xml:space="preserve"> </w:t>
      </w:r>
      <w:r>
        <w:t xml:space="preserve">-</w:t>
      </w:r>
      <w:r>
        <w:t xml:space="preserve"> </w:t>
      </w:r>
      <w:r>
        <w:rPr>
          <w:b/>
          <w:bCs/>
        </w:rPr>
        <w:t xml:space="preserve">ОПК-5</w:t>
      </w:r>
      <w:r>
        <w:t xml:space="preserve"> </w:t>
      </w:r>
      <w:r>
        <w:t xml:space="preserve">–</w:t>
      </w:r>
      <w:r>
        <w:t xml:space="preserve"> </w:t>
      </w:r>
      <w:r>
        <w:rPr>
          <w:i/>
          <w:iCs/>
        </w:rPr>
        <w:t xml:space="preserve">Способность учитывать основные закономерности изготовления изделий требуемого качества и заданного количества при оптимальных затратах</w:t>
      </w:r>
      <w:hyperlink r:id="rId30">
        <w:r>
          <w:rPr>
            <w:rStyle w:val="Hyperlink"/>
          </w:rPr>
          <w:t xml:space="preserve">[21]</w:t>
        </w:r>
      </w:hyperlink>
      <w:r>
        <w:t xml:space="preserve">.</w:t>
      </w:r>
      <w:r>
        <w:t xml:space="preserve"> </w:t>
      </w:r>
      <w:r>
        <w:rPr>
          <w:b/>
          <w:bCs/>
        </w:rPr>
        <w:t xml:space="preserve">Индикатор:</w:t>
      </w:r>
      <w:r>
        <w:t xml:space="preserve"> </w:t>
      </w:r>
      <w:r>
        <w:t xml:space="preserve">знание основ технологий обработки материалов и факторов, влияющих на качество и производительность; умение разрабатывать технологические процессы, обеспечивающие плановый выпуск продукции нужного качества при минимальных издержках.</w:t>
      </w:r>
      <w:r>
        <w:t xml:space="preserve"> </w:t>
      </w:r>
      <w:r>
        <w:t xml:space="preserve">-</w:t>
      </w:r>
      <w:r>
        <w:t xml:space="preserve"> </w:t>
      </w:r>
      <w:r>
        <w:rPr>
          <w:b/>
          <w:bCs/>
        </w:rPr>
        <w:t xml:space="preserve">ОПК-6</w:t>
      </w:r>
      <w:r>
        <w:t xml:space="preserve"> </w:t>
      </w:r>
      <w:r>
        <w:t xml:space="preserve">–</w:t>
      </w:r>
      <w:r>
        <w:t xml:space="preserve"> </w:t>
      </w:r>
      <w:r>
        <w:rPr>
          <w:i/>
          <w:iCs/>
        </w:rPr>
        <w:t xml:space="preserve">Способность использовать современные информационные технологии и прикладное ПО при решении профессиональных задач</w:t>
      </w:r>
      <w:hyperlink r:id="rId31">
        <w:r>
          <w:rPr>
            <w:rStyle w:val="Hyperlink"/>
          </w:rPr>
          <w:t xml:space="preserve">[22]</w:t>
        </w:r>
      </w:hyperlink>
      <w:r>
        <w:t xml:space="preserve">.</w:t>
      </w:r>
      <w:r>
        <w:t xml:space="preserve"> </w:t>
      </w:r>
      <w:r>
        <w:rPr>
          <w:b/>
          <w:bCs/>
        </w:rPr>
        <w:t xml:space="preserve">Индикатор:</w:t>
      </w:r>
      <w:r>
        <w:t xml:space="preserve"> </w:t>
      </w:r>
      <w:r>
        <w:t xml:space="preserve">владеет современным инженерным софтом (CAD для черчения оснастки, CAM для разработки УП, CAE для расчетов); умеет применять специализированные программы (например, системы автоматизированного проектирования приспособлений) для ускорения и повышения точности инженерных расчетов</w:t>
      </w:r>
      <w:hyperlink r:id="rId32">
        <w:r>
          <w:rPr>
            <w:rStyle w:val="Hyperlink"/>
          </w:rPr>
          <w:t xml:space="preserve">[23]</w:t>
        </w:r>
      </w:hyperlink>
      <w:hyperlink r:id="rId33">
        <w:r>
          <w:rPr>
            <w:rStyle w:val="Hyperlink"/>
          </w:rPr>
          <w:t xml:space="preserve">[24]</w:t>
        </w:r>
      </w:hyperlink>
      <w:r>
        <w:t xml:space="preserve">.</w:t>
      </w:r>
      <w:r>
        <w:t xml:space="preserve"> </w:t>
      </w:r>
      <w:r>
        <w:t xml:space="preserve">-</w:t>
      </w:r>
      <w:r>
        <w:t xml:space="preserve"> </w:t>
      </w:r>
      <w:r>
        <w:rPr>
          <w:b/>
          <w:bCs/>
        </w:rPr>
        <w:t xml:space="preserve">ОПК-7</w:t>
      </w:r>
      <w:r>
        <w:t xml:space="preserve"> </w:t>
      </w:r>
      <w:r>
        <w:t xml:space="preserve">–</w:t>
      </w:r>
      <w:r>
        <w:t xml:space="preserve"> </w:t>
      </w:r>
      <w:r>
        <w:rPr>
          <w:i/>
          <w:iCs/>
        </w:rPr>
        <w:t xml:space="preserve">Способность участвовать в разработке технической документации, связанной с профессиональной деятельностью</w:t>
      </w:r>
      <w:hyperlink r:id="rId34">
        <w:r>
          <w:rPr>
            <w:rStyle w:val="Hyperlink"/>
          </w:rPr>
          <w:t xml:space="preserve">[25]</w:t>
        </w:r>
      </w:hyperlink>
      <w:r>
        <w:t xml:space="preserve">.</w:t>
      </w:r>
      <w:r>
        <w:t xml:space="preserve"> </w:t>
      </w:r>
      <w:r>
        <w:rPr>
          <w:b/>
          <w:bCs/>
        </w:rPr>
        <w:t xml:space="preserve">Индикатор:</w:t>
      </w:r>
      <w:r>
        <w:t xml:space="preserve"> </w:t>
      </w:r>
      <w:r>
        <w:t xml:space="preserve">знает требования ЕСКД и ЕСТД; умеет оформлять чертежи приспособлений, технологические карты, инструкции по ГОСТ; владеет навыками чтения и составления конструкторской и технологической документации.</w:t>
      </w:r>
      <w:r>
        <w:t xml:space="preserve"> </w:t>
      </w:r>
      <w:r>
        <w:t xml:space="preserve">-</w:t>
      </w:r>
      <w:r>
        <w:t xml:space="preserve"> </w:t>
      </w:r>
      <w:r>
        <w:rPr>
          <w:b/>
          <w:bCs/>
        </w:rPr>
        <w:t xml:space="preserve">ОПК-8</w:t>
      </w:r>
      <w:r>
        <w:t xml:space="preserve"> </w:t>
      </w:r>
      <w:r>
        <w:t xml:space="preserve">–</w:t>
      </w:r>
      <w:r>
        <w:t xml:space="preserve"> </w:t>
      </w:r>
      <w:r>
        <w:rPr>
          <w:i/>
          <w:iCs/>
        </w:rPr>
        <w:t xml:space="preserve">Способность разрабатывать варианты решений производственных проблем и выбирать оптимальный на основе анализа последствий</w:t>
      </w:r>
      <w:hyperlink r:id="rId35">
        <w:r>
          <w:rPr>
            <w:rStyle w:val="Hyperlink"/>
          </w:rPr>
          <w:t xml:space="preserve">[26]</w:t>
        </w:r>
      </w:hyperlink>
      <w:r>
        <w:t xml:space="preserve">.</w:t>
      </w:r>
      <w:r>
        <w:t xml:space="preserve"> </w:t>
      </w:r>
      <w:r>
        <w:rPr>
          <w:b/>
          <w:bCs/>
        </w:rPr>
        <w:t xml:space="preserve">Индикатор:</w:t>
      </w:r>
      <w:r>
        <w:t xml:space="preserve"> </w:t>
      </w:r>
      <w:r>
        <w:t xml:space="preserve">знает методы решения инженерных задач (например, методы TRIZ, технологического анализа); умеет проводить сравнительный анализ разных способов изготовления детали или разных конструкций оснастки, прогнозировать их последствия (качество, себестоимость, безопасность) и обосновать лучший вариант</w:t>
      </w:r>
      <w:hyperlink r:id="rId22">
        <w:r>
          <w:rPr>
            <w:rStyle w:val="Hyperlink"/>
          </w:rPr>
          <w:t xml:space="preserve">[27]</w:t>
        </w:r>
      </w:hyperlink>
      <w:r>
        <w:t xml:space="preserve">.</w:t>
      </w:r>
      <w:r>
        <w:t xml:space="preserve"> </w:t>
      </w:r>
      <w:r>
        <w:t xml:space="preserve">-</w:t>
      </w:r>
      <w:r>
        <w:t xml:space="preserve"> </w:t>
      </w:r>
      <w:r>
        <w:rPr>
          <w:b/>
          <w:bCs/>
        </w:rPr>
        <w:t xml:space="preserve">ОПК-9</w:t>
      </w:r>
      <w:r>
        <w:t xml:space="preserve"> </w:t>
      </w:r>
      <w:r>
        <w:t xml:space="preserve">–</w:t>
      </w:r>
      <w:r>
        <w:t xml:space="preserve"> </w:t>
      </w:r>
      <w:r>
        <w:rPr>
          <w:i/>
          <w:iCs/>
        </w:rPr>
        <w:t xml:space="preserve">Способность участвовать в разработке проектов изделий машиностроения</w:t>
      </w:r>
      <w:r>
        <w:t xml:space="preserve"> </w:t>
      </w:r>
      <w:r>
        <w:t xml:space="preserve">(и средств технологического оснащения)</w:t>
      </w:r>
      <w:hyperlink r:id="rId36">
        <w:r>
          <w:rPr>
            <w:rStyle w:val="Hyperlink"/>
          </w:rPr>
          <w:t xml:space="preserve">[28]</w:t>
        </w:r>
      </w:hyperlink>
      <w:r>
        <w:t xml:space="preserve">.</w:t>
      </w:r>
      <w:r>
        <w:t xml:space="preserve"> </w:t>
      </w:r>
      <w:r>
        <w:rPr>
          <w:b/>
          <w:bCs/>
        </w:rPr>
        <w:t xml:space="preserve">Индикатор:</w:t>
      </w:r>
      <w:r>
        <w:t xml:space="preserve"> </w:t>
      </w:r>
      <w:r>
        <w:t xml:space="preserve">владеет основами конструирования деталей машин и приспособлений; умеет работать в составе конструкторской группы, вносить предложения по конструкции оснастки или технологии изготовления изделия; обладает навыками 3D-моделирования узлов и приспособлений.</w:t>
      </w:r>
      <w:r>
        <w:t xml:space="preserve"> </w:t>
      </w:r>
      <w:r>
        <w:t xml:space="preserve">-</w:t>
      </w:r>
      <w:r>
        <w:t xml:space="preserve"> </w:t>
      </w:r>
      <w:r>
        <w:rPr>
          <w:b/>
          <w:bCs/>
        </w:rPr>
        <w:t xml:space="preserve">ОПК-10</w:t>
      </w:r>
      <w:r>
        <w:t xml:space="preserve"> </w:t>
      </w:r>
      <w:r>
        <w:t xml:space="preserve">–</w:t>
      </w:r>
      <w:r>
        <w:t xml:space="preserve"> </w:t>
      </w:r>
      <w:r>
        <w:rPr>
          <w:i/>
          <w:iCs/>
        </w:rPr>
        <w:t xml:space="preserve">Способность разрабатывать и применять современные цифровые программы для проектирования технологических приспособлений и процессов</w:t>
      </w:r>
      <w:hyperlink r:id="rId37">
        <w:r>
          <w:rPr>
            <w:rStyle w:val="Hyperlink"/>
          </w:rPr>
          <w:t xml:space="preserve">[29]</w:t>
        </w:r>
      </w:hyperlink>
      <w:r>
        <w:t xml:space="preserve">.</w:t>
      </w:r>
      <w:r>
        <w:t xml:space="preserve"> </w:t>
      </w:r>
      <w:r>
        <w:rPr>
          <w:b/>
          <w:bCs/>
        </w:rPr>
        <w:t xml:space="preserve">Индикатор:</w:t>
      </w:r>
      <w:r>
        <w:t xml:space="preserve"> </w:t>
      </w:r>
      <w:r>
        <w:t xml:space="preserve">знает современные CAD/CAE/CAM-системы, в том числе отечественного производства; умеет пользоваться программами для автоматизированного проектирования оснастки и моделирования технологических процессов; способен создать цифровой проект приспособления (3D-модель, чертежи) и виртуально отработать технологический процесс в CAM-среде.</w:t>
      </w:r>
    </w:p>
    <w:p>
      <w:pPr>
        <w:pStyle w:val="BodyText"/>
      </w:pPr>
      <w:r>
        <w:rPr>
          <w:b/>
          <w:bCs/>
        </w:rPr>
        <w:t xml:space="preserve">Профессиональные компетенции (ПК):</w:t>
      </w:r>
      <w:r>
        <w:t xml:space="preserve"> </w:t>
      </w:r>
      <w:r>
        <w:t xml:space="preserve">напрямую связаны с задачами инженер-технолога и конструктора оснастки. Ниже перечислены ключевые профкомпетенции профиля «Технология машиностроения» (уровня бакалавр), важные для проектирования приспособлений и технологических процессов, с примерами соответствующих умений:</w:t>
      </w:r>
    </w:p>
    <w:p>
      <w:pPr>
        <w:numPr>
          <w:ilvl w:val="0"/>
          <w:numId w:val="1001"/>
        </w:numPr>
      </w:pPr>
      <w:r>
        <w:rPr>
          <w:b/>
          <w:bCs/>
        </w:rPr>
        <w:t xml:space="preserve">ПК-1 (Производственно-технологическая)</w:t>
      </w:r>
      <w:r>
        <w:t xml:space="preserve"> </w:t>
      </w:r>
      <w:r>
        <w:t xml:space="preserve">–</w:t>
      </w:r>
      <w:r>
        <w:t xml:space="preserve"> </w:t>
      </w:r>
      <w:r>
        <w:rPr>
          <w:i/>
          <w:iCs/>
        </w:rPr>
        <w:t xml:space="preserve">Способность участвовать в разработке технологических процессов изготовления типовых деталей машин</w:t>
      </w:r>
      <w:hyperlink r:id="rId38">
        <w:r>
          <w:rPr>
            <w:rStyle w:val="Hyperlink"/>
          </w:rPr>
          <w:t xml:space="preserve">[30]</w:t>
        </w:r>
      </w:hyperlink>
      <w:r>
        <w:t xml:space="preserve">. Это фундаментальная компетенция технолога.</w:t>
      </w:r>
      <w:r>
        <w:t xml:space="preserve"> </w:t>
      </w:r>
      <w:r>
        <w:rPr>
          <w:b/>
          <w:bCs/>
        </w:rPr>
        <w:t xml:space="preserve">Индикаторы достижения:</w:t>
      </w:r>
      <w:r>
        <w:t xml:space="preserve"> </w:t>
      </w:r>
      <w:r>
        <w:t xml:space="preserve">знание основных принципов проектирования техпроцессов (маршруты обработки, выбор баз, расчёт режимов)</w:t>
      </w:r>
      <w:hyperlink r:id="rId22">
        <w:r>
          <w:rPr>
            <w:rStyle w:val="Hyperlink"/>
          </w:rPr>
          <w:t xml:space="preserve">[31]</w:t>
        </w:r>
      </w:hyperlink>
      <w:r>
        <w:t xml:space="preserve">; умение разрабатывать технологические схемы операций для распространённых видов обработки; выбирать методы получения заготовок; оценивать технологичность конструкции детали и при необходимости вносить предложения по её упрощению</w:t>
      </w:r>
      <w:hyperlink r:id="rId22">
        <w:r>
          <w:rPr>
            <w:rStyle w:val="Hyperlink"/>
          </w:rPr>
          <w:t xml:space="preserve">[32]</w:t>
        </w:r>
      </w:hyperlink>
      <w:hyperlink r:id="rId22">
        <w:r>
          <w:rPr>
            <w:rStyle w:val="Hyperlink"/>
          </w:rPr>
          <w:t xml:space="preserve">[33]</w:t>
        </w:r>
      </w:hyperlink>
      <w:r>
        <w:t xml:space="preserve">; использовать необходимое оборудование и оснастку для изготовления детали заданного качества</w:t>
      </w:r>
      <w:hyperlink r:id="rId22">
        <w:r>
          <w:rPr>
            <w:rStyle w:val="Hyperlink"/>
          </w:rPr>
          <w:t xml:space="preserve">[34]</w:t>
        </w:r>
      </w:hyperlink>
      <w:hyperlink r:id="rId22">
        <w:r>
          <w:rPr>
            <w:rStyle w:val="Hyperlink"/>
          </w:rPr>
          <w:t xml:space="preserve">[35]</w:t>
        </w:r>
      </w:hyperlink>
      <w:r>
        <w:t xml:space="preserve">.</w:t>
      </w:r>
      <w:r>
        <w:t xml:space="preserve"> </w:t>
      </w:r>
      <w:r>
        <w:rPr>
          <w:i/>
          <w:iCs/>
        </w:rPr>
        <w:t xml:space="preserve">Пример</w:t>
      </w:r>
      <w:r>
        <w:t xml:space="preserve">: разработка маршрута механической обработки типовой детали (например, вала) с указанием всех операций, режущего инструмента и требуемых приспособлений.</w:t>
      </w:r>
    </w:p>
    <w:p>
      <w:pPr>
        <w:numPr>
          <w:ilvl w:val="0"/>
          <w:numId w:val="1001"/>
        </w:numPr>
      </w:pPr>
      <w:r>
        <w:rPr>
          <w:b/>
          <w:bCs/>
        </w:rPr>
        <w:t xml:space="preserve">ПК-2 (Производственно-технологическая)</w:t>
      </w:r>
      <w:r>
        <w:t xml:space="preserve"> </w:t>
      </w:r>
      <w:r>
        <w:t xml:space="preserve">–</w:t>
      </w:r>
      <w:r>
        <w:t xml:space="preserve"> </w:t>
      </w:r>
      <w:r>
        <w:rPr>
          <w:i/>
          <w:iCs/>
        </w:rPr>
        <w:t xml:space="preserve">Способность выполнять технологическую подготовку производства деталей машиностроения</w:t>
      </w:r>
      <w:hyperlink r:id="rId39">
        <w:r>
          <w:rPr>
            <w:rStyle w:val="Hyperlink"/>
          </w:rPr>
          <w:t xml:space="preserve">[36]</w:t>
        </w:r>
      </w:hyperlink>
      <w:r>
        <w:t xml:space="preserve">.</w:t>
      </w:r>
      <w:r>
        <w:t xml:space="preserve"> </w:t>
      </w:r>
      <w:r>
        <w:rPr>
          <w:b/>
          <w:bCs/>
        </w:rPr>
        <w:t xml:space="preserve">Индикаторы:</w:t>
      </w:r>
      <w:r>
        <w:t xml:space="preserve"> </w:t>
      </w:r>
      <w:r>
        <w:t xml:space="preserve">знание методик оценки технологичности конструкций и требований нормативных документов по технологической подготовке производства</w:t>
      </w:r>
      <w:hyperlink r:id="rId22">
        <w:r>
          <w:rPr>
            <w:rStyle w:val="Hyperlink"/>
          </w:rPr>
          <w:t xml:space="preserve">[37]</w:t>
        </w:r>
      </w:hyperlink>
      <w:hyperlink r:id="rId22">
        <w:r>
          <w:rPr>
            <w:rStyle w:val="Hyperlink"/>
          </w:rPr>
          <w:t xml:space="preserve">[38]</w:t>
        </w:r>
      </w:hyperlink>
      <w:r>
        <w:t xml:space="preserve">; умение анализировать чертеж детали на предмет</w:t>
      </w:r>
      <w:r>
        <w:t xml:space="preserve"> </w:t>
      </w:r>
      <w:r>
        <w:rPr>
          <w:i/>
          <w:iCs/>
        </w:rPr>
        <w:t xml:space="preserve">нетехнологичных элементов</w:t>
      </w:r>
      <w:r>
        <w:t xml:space="preserve"> </w:t>
      </w:r>
      <w:r>
        <w:t xml:space="preserve">и предлагать изменения для улучшения её обрабатываемости</w:t>
      </w:r>
      <w:hyperlink r:id="rId22">
        <w:r>
          <w:rPr>
            <w:rStyle w:val="Hyperlink"/>
          </w:rPr>
          <w:t xml:space="preserve">[39]</w:t>
        </w:r>
      </w:hyperlink>
      <w:hyperlink r:id="rId22">
        <w:r>
          <w:rPr>
            <w:rStyle w:val="Hyperlink"/>
          </w:rPr>
          <w:t xml:space="preserve">[40]</w:t>
        </w:r>
      </w:hyperlink>
      <w:r>
        <w:t xml:space="preserve">; рассчитывать показатели технологичности конструкции (коэффициенты использования материала, трудоёмкость обработки и др.)</w:t>
      </w:r>
      <w:hyperlink r:id="rId22">
        <w:r>
          <w:rPr>
            <w:rStyle w:val="Hyperlink"/>
          </w:rPr>
          <w:t xml:space="preserve">[41]</w:t>
        </w:r>
      </w:hyperlink>
      <w:hyperlink r:id="rId22">
        <w:r>
          <w:rPr>
            <w:rStyle w:val="Hyperlink"/>
          </w:rPr>
          <w:t xml:space="preserve">[42]</w:t>
        </w:r>
      </w:hyperlink>
      <w:r>
        <w:t xml:space="preserve">; контролировать соблюдение технологической дисциплины при выпуске продукции.</w:t>
      </w:r>
      <w:r>
        <w:t xml:space="preserve"> </w:t>
      </w:r>
      <w:r>
        <w:rPr>
          <w:i/>
          <w:iCs/>
        </w:rPr>
        <w:t xml:space="preserve">Пример</w:t>
      </w:r>
      <w:r>
        <w:t xml:space="preserve">: анализ чертежа новой детали на этапе КД и выдача заключения о её технологичности с рекомендациями по упрощению конструкции под существующее оборудование.</w:t>
      </w:r>
    </w:p>
    <w:p>
      <w:pPr>
        <w:numPr>
          <w:ilvl w:val="0"/>
          <w:numId w:val="1001"/>
        </w:numPr>
      </w:pPr>
      <w:r>
        <w:rPr>
          <w:b/>
          <w:bCs/>
        </w:rPr>
        <w:t xml:space="preserve">ПК-3 (Производственно-технологическая)</w:t>
      </w:r>
      <w:r>
        <w:t xml:space="preserve"> </w:t>
      </w:r>
      <w:r>
        <w:t xml:space="preserve">–</w:t>
      </w:r>
      <w:r>
        <w:t xml:space="preserve"> </w:t>
      </w:r>
      <w:r>
        <w:rPr>
          <w:i/>
          <w:iCs/>
        </w:rPr>
        <w:t xml:space="preserve">Способность применять методы контроля качества изделий и анализировать причины нарушений технологических процессов</w:t>
      </w:r>
      <w:hyperlink r:id="rId40">
        <w:r>
          <w:rPr>
            <w:rStyle w:val="Hyperlink"/>
          </w:rPr>
          <w:t xml:space="preserve">[43]</w:t>
        </w:r>
      </w:hyperlink>
      <w:r>
        <w:t xml:space="preserve">.</w:t>
      </w:r>
      <w:r>
        <w:t xml:space="preserve"> </w:t>
      </w:r>
      <w:r>
        <w:rPr>
          <w:b/>
          <w:bCs/>
        </w:rPr>
        <w:t xml:space="preserve">Индикаторы:</w:t>
      </w:r>
      <w:r>
        <w:t xml:space="preserve"> </w:t>
      </w:r>
      <w:r>
        <w:t xml:space="preserve">знает основы метрологии, стандарты точности и качества в машиностроении; владеет методами неразрушающего контроля, измерительными инструментами и средствами контроля качества продукции; умеет анализировать брак и сбои в процессе, выявлять причины дефектов и разрабатывать корректирующие мероприятия</w:t>
      </w:r>
      <w:hyperlink r:id="rId21">
        <w:r>
          <w:rPr>
            <w:rStyle w:val="Hyperlink"/>
          </w:rPr>
          <w:t xml:space="preserve">[44]</w:t>
        </w:r>
      </w:hyperlink>
      <w:hyperlink r:id="rId21">
        <w:r>
          <w:rPr>
            <w:rStyle w:val="Hyperlink"/>
          </w:rPr>
          <w:t xml:space="preserve">[45]</w:t>
        </w:r>
      </w:hyperlink>
      <w:r>
        <w:t xml:space="preserve">.</w:t>
      </w:r>
      <w:r>
        <w:t xml:space="preserve"> </w:t>
      </w:r>
      <w:r>
        <w:rPr>
          <w:i/>
          <w:iCs/>
        </w:rPr>
        <w:t xml:space="preserve">Пример</w:t>
      </w:r>
      <w:r>
        <w:t xml:space="preserve">: расследование причин появления брака (например, несоответствие отверстия допуску) и предложение корректировок – изменение приспособления для жёсткости зажима или корректировка режима обработки.</w:t>
      </w:r>
    </w:p>
    <w:p>
      <w:pPr>
        <w:numPr>
          <w:ilvl w:val="0"/>
          <w:numId w:val="1001"/>
        </w:numPr>
      </w:pPr>
      <w:r>
        <w:rPr>
          <w:b/>
          <w:bCs/>
        </w:rPr>
        <w:t xml:space="preserve">ПК-4 (Организационно-управленческая)</w:t>
      </w:r>
      <w:r>
        <w:t xml:space="preserve"> </w:t>
      </w:r>
      <w:r>
        <w:t xml:space="preserve">–</w:t>
      </w:r>
      <w:r>
        <w:t xml:space="preserve"> </w:t>
      </w:r>
      <w:r>
        <w:rPr>
          <w:i/>
          <w:iCs/>
        </w:rPr>
        <w:t xml:space="preserve">Способность участвовать в организации процессов разработки и изготовления изделий, средств технологического оснащения и автоматизации</w:t>
      </w:r>
      <w:hyperlink r:id="rId41">
        <w:r>
          <w:rPr>
            <w:rStyle w:val="Hyperlink"/>
          </w:rPr>
          <w:t xml:space="preserve">[46]</w:t>
        </w:r>
      </w:hyperlink>
      <w:hyperlink r:id="rId42">
        <w:r>
          <w:rPr>
            <w:rStyle w:val="Hyperlink"/>
          </w:rPr>
          <w:t xml:space="preserve">[47]</w:t>
        </w:r>
      </w:hyperlink>
      <w:r>
        <w:t xml:space="preserve">. Эта компетенция перекликается с работой конструктора оснастки в части планирования и внедрения оснастки в производство.</w:t>
      </w:r>
      <w:r>
        <w:t xml:space="preserve"> </w:t>
      </w:r>
      <w:r>
        <w:rPr>
          <w:b/>
          <w:bCs/>
        </w:rPr>
        <w:t xml:space="preserve">Индикаторы:</w:t>
      </w:r>
      <w:r>
        <w:t xml:space="preserve"> </w:t>
      </w:r>
      <w:r>
        <w:t xml:space="preserve">знание принципов планирования производства и управления малой группой; умение составлять план-график внедрения нового технологического процесса или оснастки; навыки расчёта производственной мощности участка, оптимального загрузки оборудования, оценки экономического эффекта от внедрения новой оснастки</w:t>
      </w:r>
      <w:hyperlink r:id="rId22">
        <w:r>
          <w:rPr>
            <w:rStyle w:val="Hyperlink"/>
          </w:rPr>
          <w:t xml:space="preserve">[48]</w:t>
        </w:r>
      </w:hyperlink>
      <w:hyperlink r:id="rId22">
        <w:r>
          <w:rPr>
            <w:rStyle w:val="Hyperlink"/>
          </w:rPr>
          <w:t xml:space="preserve">[49]</w:t>
        </w:r>
      </w:hyperlink>
      <w:r>
        <w:t xml:space="preserve">. Также – участие в выборе технологий и средств автоматизации, вычислительной техники для проектирования и производства</w:t>
      </w:r>
      <w:hyperlink r:id="rId22">
        <w:r>
          <w:rPr>
            <w:rStyle w:val="Hyperlink"/>
          </w:rPr>
          <w:t xml:space="preserve">[50]</w:t>
        </w:r>
      </w:hyperlink>
      <w:hyperlink r:id="rId22">
        <w:r>
          <w:rPr>
            <w:rStyle w:val="Hyperlink"/>
          </w:rPr>
          <w:t xml:space="preserve">[51]</w:t>
        </w:r>
      </w:hyperlink>
      <w:r>
        <w:t xml:space="preserve">.</w:t>
      </w:r>
      <w:r>
        <w:t xml:space="preserve"> </w:t>
      </w:r>
      <w:r>
        <w:rPr>
          <w:i/>
          <w:iCs/>
        </w:rPr>
        <w:t xml:space="preserve">Пример</w:t>
      </w:r>
      <w:r>
        <w:t xml:space="preserve">: участие во внедрении нового сборочного приспособления на линию: нужно спланировать необходимые доработки, обучить рабочих, внести изменения в технологические инструкции и проконтролировать первые циклы использования.</w:t>
      </w:r>
    </w:p>
    <w:p>
      <w:pPr>
        <w:numPr>
          <w:ilvl w:val="0"/>
          <w:numId w:val="1001"/>
        </w:numPr>
      </w:pPr>
      <w:r>
        <w:rPr>
          <w:b/>
          <w:bCs/>
        </w:rPr>
        <w:t xml:space="preserve">ПК-5 (Проектно-конструкторская)</w:t>
      </w:r>
      <w:r>
        <w:t xml:space="preserve"> </w:t>
      </w:r>
      <w:r>
        <w:t xml:space="preserve">–</w:t>
      </w:r>
      <w:r>
        <w:t xml:space="preserve"> </w:t>
      </w:r>
      <w:r>
        <w:rPr>
          <w:i/>
          <w:iCs/>
        </w:rPr>
        <w:t xml:space="preserve">Способность участвовать в разработке проектов изделий машиностроения с учётом комплекса требований</w:t>
      </w:r>
      <w:r>
        <w:t xml:space="preserve"> </w:t>
      </w:r>
      <w:r>
        <w:t xml:space="preserve">(механических, технологических, эксплуатационных, эстетических, экономических и т.д.)</w:t>
      </w:r>
      <w:hyperlink r:id="rId43">
        <w:r>
          <w:rPr>
            <w:rStyle w:val="Hyperlink"/>
          </w:rPr>
          <w:t xml:space="preserve">[52]</w:t>
        </w:r>
      </w:hyperlink>
      <w:r>
        <w:t xml:space="preserve">. Для инженера-конструктора оснастки эта компетенция означает умение включиться в работу конструкторского бюро по разработке нового изделия или узла, обеспечивая технологичность конструкции.</w:t>
      </w:r>
      <w:r>
        <w:t xml:space="preserve"> </w:t>
      </w:r>
      <w:r>
        <w:rPr>
          <w:b/>
          <w:bCs/>
        </w:rPr>
        <w:t xml:space="preserve">Индикаторы:</w:t>
      </w:r>
      <w:r>
        <w:t xml:space="preserve"> </w:t>
      </w:r>
      <w:r>
        <w:t xml:space="preserve">знает основы конструирования деталей машин и типовых узлов; умеет оценивать проект с точки зрения возможности изготовления и последующей оснастки; учитывает требования взаимозаменяемости, стандартизации, безопасности.</w:t>
      </w:r>
      <w:r>
        <w:t xml:space="preserve"> </w:t>
      </w:r>
      <w:r>
        <w:rPr>
          <w:i/>
          <w:iCs/>
        </w:rPr>
        <w:t xml:space="preserve">Пример:</w:t>
      </w:r>
      <w:r>
        <w:t xml:space="preserve"> </w:t>
      </w:r>
      <w:r>
        <w:t xml:space="preserve">при проектировании нового станка или прибора инженер по оснастке оценивает, можно ли изготовить запроектированные детали существующими технологиями, не потребуется ли сверхсложная оснастка, и предлагает изменения для упрощения производства.</w:t>
      </w:r>
    </w:p>
    <w:p>
      <w:pPr>
        <w:numPr>
          <w:ilvl w:val="0"/>
          <w:numId w:val="1001"/>
        </w:numPr>
      </w:pPr>
      <w:r>
        <w:rPr>
          <w:b/>
          <w:bCs/>
        </w:rPr>
        <w:t xml:space="preserve">ПК-6 (Проектно-конструкторская)</w:t>
      </w:r>
      <w:r>
        <w:t xml:space="preserve"> </w:t>
      </w:r>
      <w:r>
        <w:t xml:space="preserve">–</w:t>
      </w:r>
      <w:r>
        <w:t xml:space="preserve"> </w:t>
      </w:r>
      <w:r>
        <w:rPr>
          <w:i/>
          <w:iCs/>
        </w:rPr>
        <w:t xml:space="preserve">Способность использовать методы испытаний физико-механических свойств и контроля характеристик материалов и готовых изделий</w:t>
      </w:r>
      <w:hyperlink r:id="rId44">
        <w:r>
          <w:rPr>
            <w:rStyle w:val="Hyperlink"/>
          </w:rPr>
          <w:t xml:space="preserve">[53]</w:t>
        </w:r>
      </w:hyperlink>
      <w:hyperlink r:id="rId45">
        <w:r>
          <w:rPr>
            <w:rStyle w:val="Hyperlink"/>
          </w:rPr>
          <w:t xml:space="preserve">[54]</w:t>
        </w:r>
      </w:hyperlink>
      <w:r>
        <w:t xml:space="preserve">.</w:t>
      </w:r>
      <w:r>
        <w:t xml:space="preserve"> </w:t>
      </w:r>
      <w:r>
        <w:rPr>
          <w:b/>
          <w:bCs/>
        </w:rPr>
        <w:t xml:space="preserve">Индикаторы:</w:t>
      </w:r>
      <w:r>
        <w:t xml:space="preserve"> </w:t>
      </w:r>
      <w:r>
        <w:t xml:space="preserve">знание материаловедения (свойств конструкционных материалов, режимов термообработки, влияния материала на технологию обработки); умение выбрать материал для детали или приспособления, исходя из требуемых свойств (прочности, твердости, износостойкости) и условий работы; навыки проведения или организации испытаний материала/изделия (например, твердомерные испытания, виброиспытания оснастки на резонанс).</w:t>
      </w:r>
      <w:r>
        <w:t xml:space="preserve"> </w:t>
      </w:r>
      <w:r>
        <w:rPr>
          <w:i/>
          <w:iCs/>
        </w:rPr>
        <w:t xml:space="preserve">Пример:</w:t>
      </w:r>
      <w:r>
        <w:t xml:space="preserve"> </w:t>
      </w:r>
      <w:r>
        <w:t xml:space="preserve">выбор материала для сварного сборочного приспособления с учётом прочности и виброустойчивости, проведение расчёта напряжений или испытание опытного образца приспособления на нагрузку.</w:t>
      </w:r>
    </w:p>
    <w:p>
      <w:pPr>
        <w:numPr>
          <w:ilvl w:val="0"/>
          <w:numId w:val="1001"/>
        </w:numPr>
      </w:pPr>
      <w:r>
        <w:rPr>
          <w:b/>
          <w:bCs/>
        </w:rPr>
        <w:t xml:space="preserve">ПК-7 (Сервисно-эксплуатационная)</w:t>
      </w:r>
      <w:r>
        <w:t xml:space="preserve"> </w:t>
      </w:r>
      <w:r>
        <w:t xml:space="preserve">–</w:t>
      </w:r>
      <w:r>
        <w:t xml:space="preserve"> </w:t>
      </w:r>
      <w:r>
        <w:rPr>
          <w:i/>
          <w:iCs/>
        </w:rPr>
        <w:t xml:space="preserve">Способность участвовать в приемке и освоении вводимого в эксплуатацию оборудования и систем машиностроительных производств</w:t>
      </w:r>
      <w:hyperlink r:id="rId22">
        <w:r>
          <w:rPr>
            <w:rStyle w:val="Hyperlink"/>
          </w:rPr>
          <w:t xml:space="preserve">[10]</w:t>
        </w:r>
      </w:hyperlink>
      <w:r>
        <w:t xml:space="preserve">. Для конструктора оснастки эта компетенция носит вспомогательный характер, но важна при внедрении новых станков или оснастки.</w:t>
      </w:r>
      <w:r>
        <w:t xml:space="preserve"> </w:t>
      </w:r>
      <w:r>
        <w:rPr>
          <w:b/>
          <w:bCs/>
        </w:rPr>
        <w:t xml:space="preserve">Индикаторы:</w:t>
      </w:r>
      <w:r>
        <w:t xml:space="preserve"> </w:t>
      </w:r>
      <w:r>
        <w:t xml:space="preserve">знает устройство и компоновку станочного оборудования</w:t>
      </w:r>
      <w:hyperlink r:id="rId22">
        <w:r>
          <w:rPr>
            <w:rStyle w:val="Hyperlink"/>
          </w:rPr>
          <w:t xml:space="preserve">[55]</w:t>
        </w:r>
      </w:hyperlink>
      <w:r>
        <w:t xml:space="preserve">; умеет интерпретировать результаты тестового прогона нового оборудования/оснастки, оформлять акты испытаний и приёмки</w:t>
      </w:r>
      <w:hyperlink r:id="rId22">
        <w:r>
          <w:rPr>
            <w:rStyle w:val="Hyperlink"/>
          </w:rPr>
          <w:t xml:space="preserve">[11]</w:t>
        </w:r>
      </w:hyperlink>
      <w:r>
        <w:t xml:space="preserve">.</w:t>
      </w:r>
      <w:r>
        <w:t xml:space="preserve"> </w:t>
      </w:r>
      <w:r>
        <w:rPr>
          <w:i/>
          <w:iCs/>
        </w:rPr>
        <w:t xml:space="preserve">Пример:</w:t>
      </w:r>
      <w:r>
        <w:t xml:space="preserve"> </w:t>
      </w:r>
      <w:r>
        <w:t xml:space="preserve">участие в приемо-сдаточных испытаниях нового обрабатывающего центра с ЧПУ или комплексной оснастки: инженер контролирует соответствие оборудования техническим условиям, проверяет точность работы станка с применением эталонной детали и утверждает его готовность к серийному производству.</w:t>
      </w:r>
    </w:p>
    <w:p>
      <w:pPr>
        <w:numPr>
          <w:ilvl w:val="0"/>
          <w:numId w:val="1001"/>
        </w:numPr>
      </w:pPr>
      <w:r>
        <w:rPr>
          <w:b/>
          <w:bCs/>
        </w:rPr>
        <w:t xml:space="preserve">ПК-8.2 (Производственно-технологическая, специализация ЧПУ)</w:t>
      </w:r>
      <w:r>
        <w:t xml:space="preserve"> </w:t>
      </w:r>
      <w:r>
        <w:t xml:space="preserve">–</w:t>
      </w:r>
      <w:r>
        <w:t xml:space="preserve"> </w:t>
      </w:r>
      <w:r>
        <w:rPr>
          <w:i/>
          <w:iCs/>
        </w:rPr>
        <w:t xml:space="preserve">Способность разрабатывать технологии и управляющие программы для станков с ЧПУ, выполнять отладку программ</w:t>
      </w:r>
      <w:hyperlink r:id="rId46">
        <w:r>
          <w:rPr>
            <w:rStyle w:val="Hyperlink"/>
          </w:rPr>
          <w:t xml:space="preserve">[56]</w:t>
        </w:r>
      </w:hyperlink>
      <w:r>
        <w:t xml:space="preserve">. Данная компетенция непосредственно связана с современным производством и необходима инженеру, проектирующему оснастку для станков с ЧПУ.</w:t>
      </w:r>
      <w:r>
        <w:t xml:space="preserve"> </w:t>
      </w:r>
      <w:r>
        <w:rPr>
          <w:b/>
          <w:bCs/>
        </w:rPr>
        <w:t xml:space="preserve">Индикаторы:</w:t>
      </w:r>
      <w:r>
        <w:t xml:space="preserve"> </w:t>
      </w:r>
      <w:r>
        <w:t xml:space="preserve">знание возможностей современного ЧПУ-оборудования (токарных станков, фрезерно-расточных обрабатывающих центров и др.) и систем программирования</w:t>
      </w:r>
      <w:hyperlink r:id="rId22">
        <w:r>
          <w:rPr>
            <w:rStyle w:val="Hyperlink"/>
          </w:rPr>
          <w:t xml:space="preserve">[57]</w:t>
        </w:r>
      </w:hyperlink>
      <w:r>
        <w:t xml:space="preserve">; умение оценивать технологичность конструкции детали применительно к обработке на станках с ЧПУ</w:t>
      </w:r>
      <w:hyperlink r:id="rId22">
        <w:r>
          <w:rPr>
            <w:rStyle w:val="Hyperlink"/>
          </w:rPr>
          <w:t xml:space="preserve">[58]</w:t>
        </w:r>
      </w:hyperlink>
      <w:r>
        <w:t xml:space="preserve">; навыки разработки управляющих программ (УП) в CAM-системах и непосредственно на стойке, оптимизации траектории инструмента, выбора режущего инструмента и требуемых приспособлений под конкретную операцию</w:t>
      </w:r>
      <w:hyperlink r:id="rId47">
        <w:r>
          <w:rPr>
            <w:rStyle w:val="Hyperlink"/>
          </w:rPr>
          <w:t xml:space="preserve">[59]</w:t>
        </w:r>
      </w:hyperlink>
      <w:hyperlink r:id="rId48">
        <w:r>
          <w:rPr>
            <w:rStyle w:val="Hyperlink"/>
          </w:rPr>
          <w:t xml:space="preserve">[60]</w:t>
        </w:r>
      </w:hyperlink>
      <w:r>
        <w:t xml:space="preserve">; умение проводить симуляцию и тестовую отработку УП, устранять ошибки, настроить станок на изготовление детали с требуемым качеством</w:t>
      </w:r>
      <w:hyperlink r:id="rId49">
        <w:r>
          <w:rPr>
            <w:rStyle w:val="Hyperlink"/>
          </w:rPr>
          <w:t xml:space="preserve">[61]</w:t>
        </w:r>
      </w:hyperlink>
      <w:hyperlink r:id="rId50">
        <w:r>
          <w:rPr>
            <w:rStyle w:val="Hyperlink"/>
          </w:rPr>
          <w:t xml:space="preserve">[62]</w:t>
        </w:r>
      </w:hyperlink>
      <w:r>
        <w:t xml:space="preserve">.</w:t>
      </w:r>
      <w:r>
        <w:t xml:space="preserve"> </w:t>
      </w:r>
      <w:r>
        <w:rPr>
          <w:i/>
          <w:iCs/>
        </w:rPr>
        <w:t xml:space="preserve">Пример:</w:t>
      </w:r>
      <w:r>
        <w:t xml:space="preserve"> </w:t>
      </w:r>
      <w:r>
        <w:t xml:space="preserve">разработка технологического процесса и УП для детали средней сложности (скажем, корпуса насосa) на фрезерном обрабатывающем центре: инженер выбирает оснастку для базирования детали, разрабатывает программу обработки в CAM, выполняет постпроцессор и отладку кода на станке, после чего получает годную деталь.</w:t>
      </w:r>
    </w:p>
    <w:p>
      <w:pPr>
        <w:pStyle w:val="FirstParagraph"/>
      </w:pPr>
      <w:r>
        <w:rPr>
          <w:i/>
          <w:iCs/>
        </w:rPr>
        <w:t xml:space="preserve">(Примечание: ПК-8 в образовательной программе поделена на подкомпетенции; здесь представлена наиболее релевантная часть ПК-8.2, связанная с программированием и технологиями ЧПУ. Другая часть, ПК-8.1, касается обеспечения ремонта и обслуживания оборудования, что менее приоритетно для функций конструктора оснастки.)</w:t>
      </w:r>
    </w:p>
    <w:p>
      <w:pPr>
        <w:pStyle w:val="BodyText"/>
      </w:pPr>
      <w:r>
        <w:t xml:space="preserve">Как видно из матрицы, компетентностная модель охватывает все аспекты, необходимые инженеру-конструктору оснастки: от умения работать с информацией и документацией до непосредственного проектирования приспособлений и написания управляющих программ. Каждый показатель компетенции нацелен на практическое применение в области разработки технологий и конструирования оснастки.</w:t>
      </w:r>
    </w:p>
    <w:bookmarkEnd w:id="51"/>
    <w:bookmarkStart w:id="53" w:name="привязка-к-профессиональным-стандартам"/>
    <w:p>
      <w:pPr>
        <w:pStyle w:val="Heading2"/>
      </w:pPr>
      <w:r>
        <w:t xml:space="preserve">3. Привязка к профессиональным стандартам</w:t>
      </w:r>
    </w:p>
    <w:p>
      <w:pPr>
        <w:pStyle w:val="FirstParagraph"/>
      </w:pPr>
      <w:r>
        <w:t xml:space="preserve">Функционал инженера-конструктора оснастки и технолога-проектировщика технологических процессов соответствует ряду обобщённых трудовых функций, описанных в профессиональных стандартах. Образовательная программа НИЯУ МИФИ ориентирована на требования следующих профстандартов:</w:t>
      </w:r>
    </w:p>
    <w:p>
      <w:pPr>
        <w:numPr>
          <w:ilvl w:val="0"/>
          <w:numId w:val="1002"/>
        </w:numPr>
      </w:pPr>
      <w:r>
        <w:rPr>
          <w:b/>
          <w:bCs/>
        </w:rPr>
        <w:t xml:space="preserve">ПС 40.052 «Специалист по проектированию технологической оснастки механосборочного производства»</w:t>
      </w:r>
      <w:r>
        <w:t xml:space="preserve">. Данный профстандарт описывает трудовые функции инженера по оснастке. В частности, выпускник-бакалавр осваивает функции уровня</w:t>
      </w:r>
      <w:r>
        <w:t xml:space="preserve"> </w:t>
      </w:r>
      <w:r>
        <w:rPr>
          <w:b/>
          <w:bCs/>
        </w:rPr>
        <w:t xml:space="preserve">B/01.5</w:t>
      </w:r>
      <w:r>
        <w:t xml:space="preserve"> </w:t>
      </w:r>
      <w:r>
        <w:t xml:space="preserve">–</w:t>
      </w:r>
      <w:r>
        <w:t xml:space="preserve"> </w:t>
      </w:r>
      <w:r>
        <w:rPr>
          <w:i/>
          <w:iCs/>
        </w:rPr>
        <w:t xml:space="preserve">«проектирование простых станочных приспособлений»</w:t>
      </w:r>
      <w:r>
        <w:t xml:space="preserve"> </w:t>
      </w:r>
      <w:r>
        <w:t xml:space="preserve">и</w:t>
      </w:r>
      <w:r>
        <w:t xml:space="preserve"> </w:t>
      </w:r>
      <w:r>
        <w:rPr>
          <w:b/>
          <w:bCs/>
        </w:rPr>
        <w:t xml:space="preserve">B/03.5</w:t>
      </w:r>
      <w:r>
        <w:t xml:space="preserve"> </w:t>
      </w:r>
      <w:r>
        <w:t xml:space="preserve">–</w:t>
      </w:r>
      <w:r>
        <w:t xml:space="preserve"> </w:t>
      </w:r>
      <w:r>
        <w:rPr>
          <w:i/>
          <w:iCs/>
        </w:rPr>
        <w:t xml:space="preserve">«проектирование простых контрольно-измерительных приспособлений»</w:t>
      </w:r>
      <w:hyperlink r:id="rId22">
        <w:r>
          <w:rPr>
            <w:rStyle w:val="Hyperlink"/>
          </w:rPr>
          <w:t xml:space="preserve">[12]</w:t>
        </w:r>
      </w:hyperlink>
      <w:hyperlink r:id="rId22">
        <w:r>
          <w:rPr>
            <w:rStyle w:val="Hyperlink"/>
          </w:rPr>
          <w:t xml:space="preserve">[13]</w:t>
        </w:r>
      </w:hyperlink>
      <w:r>
        <w:t xml:space="preserve">. Это означает, что молодой специалист способен самостоятельно разработать конструкторскую документацию на несложное приспособление (например, кондуктора, сборочного или сварочного стапеля, измерительного шаблона) и обеспечить его изготовление. Более сложные функции (проектирование оснастки повышенной сложности, категории C/...) обычно относятся к более высокому уровню квалификации или опыту работы, однако база, заложенная образовательной программой, позволяет в дальнейшем осваивать и их.</w:t>
      </w:r>
    </w:p>
    <w:p>
      <w:pPr>
        <w:numPr>
          <w:ilvl w:val="0"/>
          <w:numId w:val="1002"/>
        </w:numPr>
      </w:pPr>
      <w:r>
        <w:rPr>
          <w:b/>
          <w:bCs/>
        </w:rPr>
        <w:t xml:space="preserve">ПС 40.031 «Специалист по технологиям механосборочного производства в машиностроении»</w:t>
      </w:r>
      <w:r>
        <w:t xml:space="preserve">. Этот профстандарт охватывает деятельность инженера-технолога. Обобщённые трудовые функции, которые соответствует подготовке бакалавра, включают разработку технологических процессов для деталей низкой/средней сложности. В частности, уровень</w:t>
      </w:r>
      <w:r>
        <w:t xml:space="preserve"> </w:t>
      </w:r>
      <w:r>
        <w:rPr>
          <w:b/>
          <w:bCs/>
        </w:rPr>
        <w:t xml:space="preserve">B/02.5</w:t>
      </w:r>
      <w:r>
        <w:t xml:space="preserve"> </w:t>
      </w:r>
      <w:r>
        <w:t xml:space="preserve">предполагает</w:t>
      </w:r>
      <w:r>
        <w:t xml:space="preserve"> </w:t>
      </w:r>
      <w:r>
        <w:rPr>
          <w:i/>
          <w:iCs/>
        </w:rPr>
        <w:t xml:space="preserve">разработку технологических процессов изготовления опытных (единичных) образцов машиностроительных изделий низкой сложности</w:t>
      </w:r>
      <w:hyperlink r:id="rId22">
        <w:r>
          <w:rPr>
            <w:rStyle w:val="Hyperlink"/>
          </w:rPr>
          <w:t xml:space="preserve">[63]</w:t>
        </w:r>
      </w:hyperlink>
      <w:r>
        <w:t xml:space="preserve">, а</w:t>
      </w:r>
      <w:r>
        <w:t xml:space="preserve"> </w:t>
      </w:r>
      <w:r>
        <w:rPr>
          <w:b/>
          <w:bCs/>
        </w:rPr>
        <w:t xml:space="preserve">B/03.5</w:t>
      </w:r>
      <w:r>
        <w:t xml:space="preserve"> </w:t>
      </w:r>
      <w:r>
        <w:t xml:space="preserve">–</w:t>
      </w:r>
      <w:r>
        <w:t xml:space="preserve"> </w:t>
      </w:r>
      <w:r>
        <w:rPr>
          <w:i/>
          <w:iCs/>
        </w:rPr>
        <w:t xml:space="preserve">разработку технологических процессов изготовления машиностроительных изделий низкой сложности серийного (массового) производства</w:t>
      </w:r>
      <w:hyperlink r:id="rId22">
        <w:r>
          <w:rPr>
            <w:rStyle w:val="Hyperlink"/>
          </w:rPr>
          <w:t xml:space="preserve">[14]</w:t>
        </w:r>
      </w:hyperlink>
      <w:r>
        <w:t xml:space="preserve">. Это соотносится с компетенциями ПК-1 и ПК-2: выпускник способен спроектировать маршрут обработки детали, выбрать оборудование и оснастку для её изготовления, подготовить техдокументацию и запустить процесс сначала в опытном режиме, а затем тиражировать его в серийное производство. Таким образом, требования профстандарта 40.031 (уровень B) закрываются блоком общепрофессиональных и профессиональных компетенций, связанных с технологической подготовкой производства и оптимизацией процессов.</w:t>
      </w:r>
    </w:p>
    <w:p>
      <w:pPr>
        <w:numPr>
          <w:ilvl w:val="0"/>
          <w:numId w:val="1002"/>
        </w:numPr>
      </w:pPr>
      <w:r>
        <w:rPr>
          <w:b/>
          <w:bCs/>
        </w:rPr>
        <w:t xml:space="preserve">ПС 40.013 «Специалист по разработке технологий и программ для металлорежущих станков с ЧПУ»</w:t>
      </w:r>
      <w:r>
        <w:t xml:space="preserve">. В этом профстандарте описаны функции технолога-программиста ЧПУ. Образовательная программа даёт выпускнику подготовку, соответствующую ряду функций уровня C и D. Например, функция</w:t>
      </w:r>
      <w:r>
        <w:t xml:space="preserve"> </w:t>
      </w:r>
      <w:r>
        <w:rPr>
          <w:b/>
          <w:bCs/>
        </w:rPr>
        <w:t xml:space="preserve">C/01.5</w:t>
      </w:r>
      <w:r>
        <w:t xml:space="preserve"> </w:t>
      </w:r>
      <w:r>
        <w:t xml:space="preserve">–</w:t>
      </w:r>
      <w:r>
        <w:t xml:space="preserve"> </w:t>
      </w:r>
      <w:r>
        <w:rPr>
          <w:i/>
          <w:iCs/>
        </w:rPr>
        <w:t xml:space="preserve">«проектирование технологических операций изготовления деталей средней сложности типа тел вращения на токарных станках с ЧПУ…»</w:t>
      </w:r>
      <w:hyperlink r:id="rId22">
        <w:r>
          <w:rPr>
            <w:rStyle w:val="Hyperlink"/>
          </w:rPr>
          <w:t xml:space="preserve">[64]</w:t>
        </w:r>
      </w:hyperlink>
      <w:hyperlink r:id="rId22">
        <w:r>
          <w:rPr>
            <w:rStyle w:val="Hyperlink"/>
          </w:rPr>
          <w:t xml:space="preserve">[65]</w:t>
        </w:r>
      </w:hyperlink>
      <w:r>
        <w:t xml:space="preserve"> </w:t>
      </w:r>
      <w:r>
        <w:t xml:space="preserve">и</w:t>
      </w:r>
      <w:r>
        <w:t xml:space="preserve"> </w:t>
      </w:r>
      <w:r>
        <w:rPr>
          <w:b/>
          <w:bCs/>
        </w:rPr>
        <w:t xml:space="preserve">D/01.5</w:t>
      </w:r>
      <w:r>
        <w:t xml:space="preserve"> </w:t>
      </w:r>
      <w:r>
        <w:t xml:space="preserve">–</w:t>
      </w:r>
      <w:r>
        <w:t xml:space="preserve"> </w:t>
      </w:r>
      <w:r>
        <w:rPr>
          <w:i/>
          <w:iCs/>
        </w:rPr>
        <w:t xml:space="preserve">«проектирование технологических операций изготовления сложных деталей ... на 3-координатных сверлильно-фрезерно-расточных центрах с ЧПУ»</w:t>
      </w:r>
      <w:hyperlink r:id="rId22">
        <w:r>
          <w:rPr>
            <w:rStyle w:val="Hyperlink"/>
          </w:rPr>
          <w:t xml:space="preserve">[66]</w:t>
        </w:r>
      </w:hyperlink>
      <w:r>
        <w:t xml:space="preserve"> </w:t>
      </w:r>
      <w:r>
        <w:t xml:space="preserve">охватывают умения, связанные с разработкой управляющих программ и технологий обработки на современных станках. Выпускник, освоивший компетенции ПК-8.2, готов к выполнению функции уровня C/01.5: он может написать программу для обработки средней по сложности детали (например, вал с уступами, фланец) на токарном станке с ЧПУ, используя стандартные циклы и инструменты</w:t>
      </w:r>
      <w:hyperlink r:id="rId47">
        <w:r>
          <w:rPr>
            <w:rStyle w:val="Hyperlink"/>
          </w:rPr>
          <w:t xml:space="preserve">[59]</w:t>
        </w:r>
      </w:hyperlink>
      <w:hyperlink r:id="rId48">
        <w:r>
          <w:rPr>
            <w:rStyle w:val="Hyperlink"/>
          </w:rPr>
          <w:t xml:space="preserve">[60]</w:t>
        </w:r>
      </w:hyperlink>
      <w:r>
        <w:t xml:space="preserve">. Для функций более высокого уровня (D/01.5 – сложные детали на фрезерных центрах) требуется накопление опыта и, возможно, специализация в рамках магистратуры или практической работы, однако базовые знания CAD/CAM и ЧПУ, полученные в вузе, позволяют впоследствии осваивать и эти функции. Кроме того, профстандарт 40.013 включает функцию</w:t>
      </w:r>
      <w:r>
        <w:t xml:space="preserve"> </w:t>
      </w:r>
      <w:r>
        <w:rPr>
          <w:b/>
          <w:bCs/>
        </w:rPr>
        <w:t xml:space="preserve">C/02.5</w:t>
      </w:r>
      <w:r>
        <w:t xml:space="preserve"> </w:t>
      </w:r>
      <w:r>
        <w:t xml:space="preserve">–</w:t>
      </w:r>
      <w:r>
        <w:t xml:space="preserve"> </w:t>
      </w:r>
      <w:r>
        <w:rPr>
          <w:i/>
          <w:iCs/>
        </w:rPr>
        <w:t xml:space="preserve">«разработка и контроль управляющих программ для деталей средней сложности на токарных станках с ЧПУ»</w:t>
      </w:r>
      <w:r>
        <w:t xml:space="preserve">, что подразумевает навыки отладки и оптимизации УП – этим аспектам уделяется внимание при освоении компетенции ПК-8.2 (выпускник учится проверять программы в CAM-среде и на станке, устранять коллизии, соблюдать требуемые допуски)</w:t>
      </w:r>
      <w:hyperlink r:id="rId52">
        <w:r>
          <w:rPr>
            <w:rStyle w:val="Hyperlink"/>
          </w:rPr>
          <w:t xml:space="preserve">[67]</w:t>
        </w:r>
      </w:hyperlink>
      <w:hyperlink r:id="rId50">
        <w:r>
          <w:rPr>
            <w:rStyle w:val="Hyperlink"/>
          </w:rPr>
          <w:t xml:space="preserve">[62]</w:t>
        </w:r>
      </w:hyperlink>
      <w:r>
        <w:t xml:space="preserve">.</w:t>
      </w:r>
    </w:p>
    <w:p>
      <w:pPr>
        <w:pStyle w:val="FirstParagraph"/>
      </w:pPr>
      <w:r>
        <w:t xml:space="preserve">Таким образом, компетенции, получаемые по программе, непосредственно связаны с профессиональными стандартами. Молодой специалист готов начать карьеру в должностях, описанных этими стандартами, выполняя трудовые функции инженера-технолога и конструктора оснастки на начальном уровне квалификации. В будущем, по мере развития, он сможет расширять зону ответственности до функций более высокого уровня, соответствующих следующим квалификационным уровням профстандартов.</w:t>
      </w:r>
    </w:p>
    <w:p>
      <w:pPr>
        <w:pStyle w:val="BodyText"/>
      </w:pPr>
      <w:r>
        <w:rPr>
          <w:i/>
          <w:iCs/>
        </w:rPr>
        <w:t xml:space="preserve">(Примечание: Профстандарты 40.052, 40.031, 40.013 выбраны как наиболее релевантные профилю. В образовательной программе также упоминаются иные стандарты (например, связанные с управленческой или научно-исследовательской деятельностью), но для данной цели – освоения должности конструктора оснастки – ключевыми являются перечисленные.)</w:t>
      </w:r>
    </w:p>
    <w:bookmarkEnd w:id="53"/>
    <w:bookmarkStart w:id="58" w:name="Xd143d43bae1c1952c12e20809f9b1266bdf28b2"/>
    <w:p>
      <w:pPr>
        <w:pStyle w:val="Heading2"/>
      </w:pPr>
      <w:r>
        <w:t xml:space="preserve">4. Базовые и специализированные знания и умения, необходимые для освоения</w:t>
      </w:r>
    </w:p>
    <w:p>
      <w:pPr>
        <w:pStyle w:val="FirstParagraph"/>
      </w:pPr>
      <w:r>
        <w:t xml:space="preserve">Исходя из образовательной программы и требований профессии, составим перечень</w:t>
      </w:r>
      <w:r>
        <w:t xml:space="preserve"> </w:t>
      </w:r>
      <w:r>
        <w:rPr>
          <w:b/>
          <w:bCs/>
        </w:rPr>
        <w:t xml:space="preserve">знаний</w:t>
      </w:r>
      <w:r>
        <w:t xml:space="preserve"> </w:t>
      </w:r>
      <w:r>
        <w:t xml:space="preserve">(что нужно знать) и</w:t>
      </w:r>
      <w:r>
        <w:t xml:space="preserve"> </w:t>
      </w:r>
      <w:r>
        <w:rPr>
          <w:b/>
          <w:bCs/>
        </w:rPr>
        <w:t xml:space="preserve">умений</w:t>
      </w:r>
      <w:r>
        <w:t xml:space="preserve"> </w:t>
      </w:r>
      <w:r>
        <w:t xml:space="preserve">(что нужно уметь делать), которые должен освоить будущий инженер-конструктор оснастки. Эти компетенции можно разделить на</w:t>
      </w:r>
      <w:r>
        <w:t xml:space="preserve"> </w:t>
      </w:r>
      <w:r>
        <w:rPr>
          <w:b/>
          <w:bCs/>
        </w:rPr>
        <w:t xml:space="preserve">базовые (общетехнические)</w:t>
      </w:r>
      <w:r>
        <w:t xml:space="preserve"> </w:t>
      </w:r>
      <w:r>
        <w:t xml:space="preserve">и</w:t>
      </w:r>
      <w:r>
        <w:t xml:space="preserve"> </w:t>
      </w:r>
      <w:r>
        <w:rPr>
          <w:b/>
          <w:bCs/>
        </w:rPr>
        <w:t xml:space="preserve">специализированные (профильные)</w:t>
      </w:r>
      <w:r>
        <w:t xml:space="preserve">:</w:t>
      </w:r>
    </w:p>
    <w:p>
      <w:pPr>
        <w:numPr>
          <w:ilvl w:val="0"/>
          <w:numId w:val="1003"/>
        </w:numPr>
      </w:pPr>
      <w:r>
        <w:rPr>
          <w:b/>
          <w:bCs/>
        </w:rPr>
        <w:t xml:space="preserve">Инженерная графика и ЕСКД</w:t>
      </w:r>
      <w:r>
        <w:t xml:space="preserve"> </w:t>
      </w:r>
      <w:r>
        <w:t xml:space="preserve">(Единая система конструкторской документации):</w:t>
      </w:r>
      <w:r>
        <w:t xml:space="preserve"> </w:t>
      </w:r>
      <w:r>
        <w:rPr>
          <w:i/>
          <w:iCs/>
        </w:rPr>
        <w:t xml:space="preserve">Знания:</w:t>
      </w:r>
      <w:r>
        <w:t xml:space="preserve"> </w:t>
      </w:r>
      <w:r>
        <w:t xml:space="preserve">стандарты оформления чертежей (ГОСТ 2.ххх), правила нанесения размеров, допусков, обозначения шероховатости и т.д. на чертежах</w:t>
      </w:r>
      <w:hyperlink r:id="rId21">
        <w:r>
          <w:rPr>
            <w:rStyle w:val="Hyperlink"/>
          </w:rPr>
          <w:t xml:space="preserve">[68]</w:t>
        </w:r>
      </w:hyperlink>
      <w:r>
        <w:t xml:space="preserve">.</w:t>
      </w:r>
      <w:r>
        <w:t xml:space="preserve"> </w:t>
      </w:r>
      <w:r>
        <w:rPr>
          <w:i/>
          <w:iCs/>
        </w:rPr>
        <w:t xml:space="preserve">Умения:</w:t>
      </w:r>
      <w:r>
        <w:t xml:space="preserve"> </w:t>
      </w:r>
      <w:r>
        <w:t xml:space="preserve">свободно читать чертежи деталей и сборочных единиц; выполнять сборочные чертежи и рабочие чертежи деталей оснастки в соответствии с ЕСКД; применять компьютерную графику (CAD-системы) для разработки 3D-моделей приспособлений и автоматической генерации чертежей. Базовая подготовка по инженерной графике необходима, т.к. конструктор оснастки значительную часть информации передает через чертежи и 3D-модели.</w:t>
      </w:r>
    </w:p>
    <w:p>
      <w:pPr>
        <w:numPr>
          <w:ilvl w:val="0"/>
          <w:numId w:val="1003"/>
        </w:numPr>
      </w:pPr>
      <w:r>
        <w:rPr>
          <w:b/>
          <w:bCs/>
        </w:rPr>
        <w:t xml:space="preserve">Технологическая документация и ЕСТД</w:t>
      </w:r>
      <w:r>
        <w:t xml:space="preserve"> </w:t>
      </w:r>
      <w:r>
        <w:t xml:space="preserve">(Единая система технологической документации):</w:t>
      </w:r>
      <w:r>
        <w:t xml:space="preserve"> </w:t>
      </w:r>
      <w:r>
        <w:rPr>
          <w:i/>
          <w:iCs/>
        </w:rPr>
        <w:t xml:space="preserve">Знания:</w:t>
      </w:r>
      <w:r>
        <w:t xml:space="preserve"> </w:t>
      </w:r>
      <w:r>
        <w:t xml:space="preserve">виды технологических документов (маршрутные карты, операционные карты, технологические инструкции), требования ГОСТ 3.ххх к их оформлению; типовые структуры техпроцессов для различных видов обработки.</w:t>
      </w:r>
      <w:r>
        <w:t xml:space="preserve"> </w:t>
      </w:r>
      <w:r>
        <w:rPr>
          <w:i/>
          <w:iCs/>
        </w:rPr>
        <w:t xml:space="preserve">Умения:</w:t>
      </w:r>
      <w:r>
        <w:t xml:space="preserve"> </w:t>
      </w:r>
      <w:r>
        <w:t xml:space="preserve">разрабатывать технологический процесс в виде комплекта документов – от маршрутной карты до пооперационных эскизов; оформлять технологическую документацию в соответствии с ЕСТД и внутренними стандартами предприятия; пользоваться специализированными программами для ведения технологических процессов (например, системы SAPR TP или модули CAD/CAM для генерации техпроцессов)</w:t>
      </w:r>
      <w:hyperlink r:id="rId21">
        <w:r>
          <w:rPr>
            <w:rStyle w:val="Hyperlink"/>
          </w:rPr>
          <w:t xml:space="preserve">[3]</w:t>
        </w:r>
      </w:hyperlink>
      <w:r>
        <w:t xml:space="preserve">.</w:t>
      </w:r>
    </w:p>
    <w:p>
      <w:pPr>
        <w:numPr>
          <w:ilvl w:val="0"/>
          <w:numId w:val="1003"/>
        </w:numPr>
      </w:pPr>
      <w:r>
        <w:rPr>
          <w:b/>
          <w:bCs/>
        </w:rPr>
        <w:t xml:space="preserve">Материаловедение и выбор материалов:</w:t>
      </w:r>
      <w:r>
        <w:t xml:space="preserve"> </w:t>
      </w:r>
      <w:r>
        <w:rPr>
          <w:i/>
          <w:iCs/>
        </w:rPr>
        <w:t xml:space="preserve">Знания:</w:t>
      </w:r>
      <w:r>
        <w:t xml:space="preserve"> </w:t>
      </w:r>
      <w:r>
        <w:t xml:space="preserve">свойства основных конструкционных материалов (стали, сплавы, полимеры) – прочность, твердость, обрабатываемость, износостойкость; влияние термообработки на свойства; марки и стандарты материалов (например, ГОСТ на инструментальные стали); материалы, применяемые для оснастки (конструкционные стали, чугуны, алюминиевые сплавы, закаляемые стали для режущего инструмента, полиуретаны для мягких хватателей и т.д.).</w:t>
      </w:r>
      <w:r>
        <w:t xml:space="preserve"> </w:t>
      </w:r>
      <w:r>
        <w:rPr>
          <w:i/>
          <w:iCs/>
        </w:rPr>
        <w:t xml:space="preserve">Умения:</w:t>
      </w:r>
      <w:r>
        <w:t xml:space="preserve"> </w:t>
      </w:r>
      <w:r>
        <w:t xml:space="preserve">выбирать материал детали или приспособления исходя из условий эксплуатации (например, для сварочного приспособления – жаропрочная сталь, для измерительного шаблона – материал с низкой термической деформацией); обосновывать выбор материала в пояснительной записке (учитывая прочность, стоимость, технологичность обработки данного материала)</w:t>
      </w:r>
      <w:hyperlink r:id="rId22">
        <w:r>
          <w:rPr>
            <w:rStyle w:val="Hyperlink"/>
          </w:rPr>
          <w:t xml:space="preserve">[69]</w:t>
        </w:r>
      </w:hyperlink>
      <w:hyperlink r:id="rId22">
        <w:r>
          <w:rPr>
            <w:rStyle w:val="Hyperlink"/>
          </w:rPr>
          <w:t xml:space="preserve">[35]</w:t>
        </w:r>
      </w:hyperlink>
      <w:r>
        <w:t xml:space="preserve">; взаимодействовать с отделом материалов при необходимости поиска специального сплава.</w:t>
      </w:r>
    </w:p>
    <w:p>
      <w:pPr>
        <w:numPr>
          <w:ilvl w:val="0"/>
          <w:numId w:val="1003"/>
        </w:numPr>
      </w:pPr>
      <w:r>
        <w:rPr>
          <w:b/>
          <w:bCs/>
        </w:rPr>
        <w:t xml:space="preserve">Механика, расчет и прочность приспособлений:</w:t>
      </w:r>
      <w:r>
        <w:t xml:space="preserve"> </w:t>
      </w:r>
      <w:r>
        <w:rPr>
          <w:i/>
          <w:iCs/>
        </w:rPr>
        <w:t xml:space="preserve">Знания:</w:t>
      </w:r>
      <w:r>
        <w:t xml:space="preserve"> </w:t>
      </w:r>
      <w:r>
        <w:t xml:space="preserve">основы прикладной механики и сопротивления материалов – расчёт на прочность, жесткость, устойчивость; методы расчёта сил зажима, реакций в приспособлениях, допускаемых деформаций; типовые конструктивные схемы приспособлений (винтовые и эксцентриковые зажимы, клиновые механизмы, пружинные фиксаторы и пр.) и их расчетные зависимости.</w:t>
      </w:r>
      <w:r>
        <w:t xml:space="preserve"> </w:t>
      </w:r>
      <w:r>
        <w:rPr>
          <w:i/>
          <w:iCs/>
        </w:rPr>
        <w:t xml:space="preserve">Умения:</w:t>
      </w:r>
      <w:r>
        <w:t xml:space="preserve"> </w:t>
      </w:r>
      <w:r>
        <w:t xml:space="preserve">проводить необходимые инженерные расчеты при проектировании оснастки – рассчитывать усилие зажима детали, чтобы обеспечить фиксацию без остаточных деформаций; рассчитывать размеры основных элементов приспособления (толщина плиты, диаметр шпилек, параметр пружины) исходя из нагрузок; пользоваться расчетными приложениями или CAE-системами (например, модуль прочностного анализа в SolidWorks/Inventor или Ansys) для проверки прочности конструкции приспособления. Например, спроектировав сварочный стапель, инженер выполняет расчет на прочность сварных швов и прогибов, чтобы убедиться, что приспособление выдержит массу и усилия от изделия.</w:t>
      </w:r>
    </w:p>
    <w:p>
      <w:pPr>
        <w:numPr>
          <w:ilvl w:val="0"/>
          <w:numId w:val="1003"/>
        </w:numPr>
      </w:pPr>
      <w:r>
        <w:rPr>
          <w:b/>
          <w:bCs/>
        </w:rPr>
        <w:t xml:space="preserve">Методы и организация технологических процессов (ТП):</w:t>
      </w:r>
      <w:r>
        <w:t xml:space="preserve"> </w:t>
      </w:r>
      <w:r>
        <w:rPr>
          <w:i/>
          <w:iCs/>
        </w:rPr>
        <w:t xml:space="preserve">Знания:</w:t>
      </w:r>
      <w:r>
        <w:t xml:space="preserve"> </w:t>
      </w:r>
      <w:r>
        <w:t xml:space="preserve">типовые технологические процессы механообработки, сборки, сварки, термообработки и др.; принципы выбора технологических баз и маршрутов обработки; нормативы режимов резания и справочные данные по производительности; основы проектирования технологических операций (в том числе последовательность переходов, выбор оборудования и оснастки под каждую операцию)</w:t>
      </w:r>
      <w:hyperlink r:id="rId54">
        <w:r>
          <w:rPr>
            <w:rStyle w:val="Hyperlink"/>
          </w:rPr>
          <w:t xml:space="preserve">[70]</w:t>
        </w:r>
      </w:hyperlink>
      <w:hyperlink r:id="rId55">
        <w:r>
          <w:rPr>
            <w:rStyle w:val="Hyperlink"/>
          </w:rPr>
          <w:t xml:space="preserve">[71]</w:t>
        </w:r>
      </w:hyperlink>
      <w:r>
        <w:t xml:space="preserve">.</w:t>
      </w:r>
      <w:r>
        <w:t xml:space="preserve"> </w:t>
      </w:r>
      <w:r>
        <w:rPr>
          <w:i/>
          <w:iCs/>
        </w:rPr>
        <w:t xml:space="preserve">Умения:</w:t>
      </w:r>
      <w:r>
        <w:t xml:space="preserve"> </w:t>
      </w:r>
      <w:r>
        <w:t xml:space="preserve">разрабатывать эффективный технологический процесс изготовления изделия – от заготовки до финишной операции; оптимизировать последовательность операций для сокращения времени цикла; выбирать технологические базы детали и базовые поверхности для измерений; рассчитывать технологические нормативы (режимы резания по справочникам или с помощью программного обеспечения); составлять технические инструкции для операторов. Например, инженер должен уметь разработать техпроцесс механической обработки корпусной детали средней сложности: распланировать черновое и чистовое фрезерование, сверление, контрольные операции, при необходимости – термообработку и финальную слесарную доводку.</w:t>
      </w:r>
    </w:p>
    <w:p>
      <w:pPr>
        <w:numPr>
          <w:ilvl w:val="0"/>
          <w:numId w:val="1003"/>
        </w:numPr>
      </w:pPr>
      <w:r>
        <w:rPr>
          <w:b/>
          <w:bCs/>
        </w:rPr>
        <w:t xml:space="preserve">Единая система конструкторско-технологического обеспечения (интеграция КД и ТД):</w:t>
      </w:r>
      <w:r>
        <w:t xml:space="preserve"> </w:t>
      </w:r>
      <w:r>
        <w:rPr>
          <w:i/>
          <w:iCs/>
        </w:rPr>
        <w:t xml:space="preserve">Знания:</w:t>
      </w:r>
      <w:r>
        <w:t xml:space="preserve"> </w:t>
      </w:r>
      <w:r>
        <w:t xml:space="preserve">правила внесения технологических требований в конструкторскую документацию (например, указание технических условий на чертеже, требований к шероховатости, термообработке, контрольным точкам и т.д.); методы увязки конструкторских решений с технологиями (DFM – Design for Manufacturing); стандарты по управлению качеством (ISO 9001) в части документирования процессов.</w:t>
      </w:r>
      <w:r>
        <w:t xml:space="preserve"> </w:t>
      </w:r>
      <w:r>
        <w:rPr>
          <w:i/>
          <w:iCs/>
        </w:rPr>
        <w:t xml:space="preserve">Умения:</w:t>
      </w:r>
      <w:r>
        <w:t xml:space="preserve"> </w:t>
      </w:r>
      <w:r>
        <w:t xml:space="preserve">читать и использовать в работе конструкторскую документацию, учитывая заложенные технологии; взаимодействовать с конструкторами изделий, предоставляя им обратную связь по технологичности конструкции; оформлять конструкторско-технологические требуемые документы (например, извещение об изменении конструкции для улучшения технологии). Это умение особенно важно при работе в конструкторско-технологических отделах, где нужно стыковать работу КБ (конструкторов) и технологов.</w:t>
      </w:r>
    </w:p>
    <w:p>
      <w:pPr>
        <w:numPr>
          <w:ilvl w:val="0"/>
          <w:numId w:val="1003"/>
        </w:numPr>
      </w:pPr>
      <w:r>
        <w:rPr>
          <w:b/>
          <w:bCs/>
        </w:rPr>
        <w:t xml:space="preserve">Контроль качества (КК) и метрология:</w:t>
      </w:r>
      <w:r>
        <w:t xml:space="preserve"> </w:t>
      </w:r>
      <w:r>
        <w:rPr>
          <w:i/>
          <w:iCs/>
        </w:rPr>
        <w:t xml:space="preserve">Знания:</w:t>
      </w:r>
      <w:r>
        <w:t xml:space="preserve"> </w:t>
      </w:r>
      <w:r>
        <w:t xml:space="preserve">основы метрологии, единицы измерений, средства измерений (штангенинструмент, микрометры, индикаторы, координатно-измерительные машины и т.п.); методы контроля размеров, формы, шероховатости; основы статистического управления процессами (Six Sigma, контрольные карты); требования стандартов к приемке продукции (ОТК, технический контроль).</w:t>
      </w:r>
      <w:r>
        <w:t xml:space="preserve"> </w:t>
      </w:r>
      <w:r>
        <w:rPr>
          <w:i/>
          <w:iCs/>
        </w:rPr>
        <w:t xml:space="preserve">Умения:</w:t>
      </w:r>
      <w:r>
        <w:t xml:space="preserve"> </w:t>
      </w:r>
      <w:r>
        <w:t xml:space="preserve">разрабатывать схемы контроля качества для техпроцесса (где и как измерять изделие, какими приборами, с какой периодичностью); калибровать и настраивать измерительные приборы; проводить измерения и оценивать их результаты, в том числе статистически; оформлять результаты контроля (протоколы, карты замеров). Инженер-конструктор оснастки должен понимать, как его приспособление повлияет на точность обработки и как будет проверяться готовое изделие</w:t>
      </w:r>
      <w:hyperlink r:id="rId21">
        <w:r>
          <w:rPr>
            <w:rStyle w:val="Hyperlink"/>
          </w:rPr>
          <w:t xml:space="preserve">[72]</w:t>
        </w:r>
      </w:hyperlink>
      <w:hyperlink r:id="rId21">
        <w:r>
          <w:rPr>
            <w:rStyle w:val="Hyperlink"/>
          </w:rPr>
          <w:t xml:space="preserve">[73]</w:t>
        </w:r>
      </w:hyperlink>
      <w:r>
        <w:t xml:space="preserve">. Например, при проектировании приспособления важно предусмотреть места подводки измерительного инструмента, удобство установки индикаторов для выверки детали и т.п.</w:t>
      </w:r>
    </w:p>
    <w:p>
      <w:pPr>
        <w:numPr>
          <w:ilvl w:val="0"/>
          <w:numId w:val="1003"/>
        </w:numPr>
      </w:pPr>
      <w:r>
        <w:rPr>
          <w:b/>
          <w:bCs/>
        </w:rPr>
        <w:t xml:space="preserve">CAM-технологии и ЧПУ:</w:t>
      </w:r>
      <w:r>
        <w:t xml:space="preserve"> </w:t>
      </w:r>
      <w:r>
        <w:rPr>
          <w:i/>
          <w:iCs/>
        </w:rPr>
        <w:t xml:space="preserve">Знания:</w:t>
      </w:r>
      <w:r>
        <w:t xml:space="preserve"> </w:t>
      </w:r>
      <w:r>
        <w:t xml:space="preserve">принципы программирования станков с ЧПУ (язык G-кодов ISO, структуры управляющих программ)</w:t>
      </w:r>
      <w:hyperlink r:id="rId56">
        <w:r>
          <w:rPr>
            <w:rStyle w:val="Hyperlink"/>
          </w:rPr>
          <w:t xml:space="preserve">[74]</w:t>
        </w:r>
      </w:hyperlink>
      <w:hyperlink r:id="rId57">
        <w:r>
          <w:rPr>
            <w:rStyle w:val="Hyperlink"/>
          </w:rPr>
          <w:t xml:space="preserve">[75]</w:t>
        </w:r>
      </w:hyperlink>
      <w:r>
        <w:t xml:space="preserve">; возможности CAM-систем (PowerMill, NX, MasterCAM и др.) для автоматической генерации УП; особенности оборудования с ЧПУ – системы координат станков, типы приводов, смена инструмента, наличие УПУ; стратегии обработки (черновая, чистовая, контурная, параметрическая и пр.).</w:t>
      </w:r>
      <w:r>
        <w:t xml:space="preserve"> </w:t>
      </w:r>
      <w:r>
        <w:rPr>
          <w:i/>
          <w:iCs/>
        </w:rPr>
        <w:t xml:space="preserve">Умения:</w:t>
      </w:r>
      <w:r>
        <w:t xml:space="preserve"> </w:t>
      </w:r>
      <w:r>
        <w:t xml:space="preserve">уверенно работать в CAM-системах для создания управляющих программ под конкретные станки; оптимизировать траектории инструмента (уменьшать холостые ходы, избегать резких смен направлений для плавности обработки); вручную редактировать программы при необходимости (зная синтаксис G-кодов, M-функций, циклов сверления и пр.); выполнять постпроцессирование под стойку конкретного производителя; проводить симуляцию обработки и устранять коллизии еще на этапе программирования</w:t>
      </w:r>
      <w:hyperlink r:id="rId52">
        <w:r>
          <w:rPr>
            <w:rStyle w:val="Hyperlink"/>
          </w:rPr>
          <w:t xml:space="preserve">[67]</w:t>
        </w:r>
      </w:hyperlink>
      <w:hyperlink r:id="rId50">
        <w:r>
          <w:rPr>
            <w:rStyle w:val="Hyperlink"/>
          </w:rPr>
          <w:t xml:space="preserve">[76]</w:t>
        </w:r>
      </w:hyperlink>
      <w:r>
        <w:t xml:space="preserve">. Также – взаимодействовать с оператором станка при отладке программы, понимать сообщения стойки, корректировать программу по месту (например, подправить траекторию по результатам пробного реза).</w:t>
      </w:r>
    </w:p>
    <w:p>
      <w:pPr>
        <w:numPr>
          <w:ilvl w:val="0"/>
          <w:numId w:val="1003"/>
        </w:numPr>
      </w:pPr>
      <w:r>
        <w:rPr>
          <w:b/>
          <w:bCs/>
        </w:rPr>
        <w:t xml:space="preserve">Программное обеспечение для 3D-проектирования и инженерных расчетов:</w:t>
      </w:r>
      <w:r>
        <w:t xml:space="preserve"> </w:t>
      </w:r>
      <w:r>
        <w:rPr>
          <w:i/>
          <w:iCs/>
        </w:rPr>
        <w:t xml:space="preserve">Знания:</w:t>
      </w:r>
      <w:r>
        <w:t xml:space="preserve"> </w:t>
      </w:r>
      <w:r>
        <w:t xml:space="preserve">функциональные возможности популярных САПР для машиностроения – например, SolidWorks, Autodesk Inventor, Компас-3D (отечественный CAD), Siemens NX, Creo Parametric; принципы трехмерного твердотельного моделирования, особенности построения сборок, создания чертежей из модели; основы расчётных модулей (FEA-анализа) и генерации управляющих программ (CAM-модулей).</w:t>
      </w:r>
      <w:r>
        <w:t xml:space="preserve"> </w:t>
      </w:r>
      <w:r>
        <w:rPr>
          <w:i/>
          <w:iCs/>
        </w:rPr>
        <w:t xml:space="preserve">Умения:</w:t>
      </w:r>
      <w:r>
        <w:t xml:space="preserve"> </w:t>
      </w:r>
      <w:r>
        <w:t xml:space="preserve">владеть хотя бы одной широко используемой CAD-системой на уровне уверенного пользователя (создавать сложные 3D-модели приспособлений с подвижными элементами, делать по ним чертежи); использовать библиотеки стандартных изделий (крепёж, гидроцилиндры, направляющие – вставлять их в модель оснастки); выполнять простые инженерные расчёты средствами CAD (анализ напряжений, массы, центра тяжести модели приспособления); экспортировать данные в CAM для создания УП. Желательно также освоить специализированные программы: например, системы для проектирования гидроприводов, если оснастка гидравлическая, или программы для расчёта допусков сборки.</w:t>
      </w:r>
    </w:p>
    <w:p>
      <w:pPr>
        <w:numPr>
          <w:ilvl w:val="0"/>
          <w:numId w:val="1003"/>
        </w:numPr>
      </w:pPr>
      <w:r>
        <w:rPr>
          <w:b/>
          <w:bCs/>
        </w:rPr>
        <w:t xml:space="preserve">Специализированные знания по видам оснастки:</w:t>
      </w:r>
      <w:r>
        <w:t xml:space="preserve"> </w:t>
      </w:r>
      <w:r>
        <w:t xml:space="preserve">В зависимости от конкретного направления деятельности инженеру могут понадобиться более узкие знания:</w:t>
      </w:r>
    </w:p>
    <w:p>
      <w:pPr>
        <w:pStyle w:val="Compact"/>
        <w:numPr>
          <w:ilvl w:val="0"/>
          <w:numId w:val="1003"/>
        </w:numPr>
      </w:pPr>
      <w:r>
        <w:rPr>
          <w:i/>
          <w:iCs/>
        </w:rPr>
        <w:t xml:space="preserve">Сборочная и сварочная оснастка:</w:t>
      </w:r>
      <w:r>
        <w:t xml:space="preserve"> </w:t>
      </w:r>
      <w:r>
        <w:t xml:space="preserve">технологии сварки, допуски на сборку перед сваркой, методы базирования крупных узлов; примеры стандартных сварочных приспособлений (позиционеры, стапели); расчет термических деформаций при сварке и как оснастка их компенсирует.</w:t>
      </w:r>
    </w:p>
    <w:p>
      <w:pPr>
        <w:pStyle w:val="Compact"/>
        <w:numPr>
          <w:ilvl w:val="0"/>
          <w:numId w:val="1003"/>
        </w:numPr>
      </w:pPr>
      <w:r>
        <w:rPr>
          <w:i/>
          <w:iCs/>
        </w:rPr>
        <w:t xml:space="preserve">Режущая инструментальная оснастка:</w:t>
      </w:r>
      <w:r>
        <w:t xml:space="preserve"> </w:t>
      </w:r>
      <w:r>
        <w:t xml:space="preserve">устройство и применение различных типовых режущих инструментов (фрезы, сверла, резцы) и их державок; стандарты на инструментальные конусы, оправки; системы быстрой смены оснастки на станках (стандарты HSK, CAT и др.).</w:t>
      </w:r>
    </w:p>
    <w:p>
      <w:pPr>
        <w:pStyle w:val="Compact"/>
        <w:numPr>
          <w:ilvl w:val="0"/>
          <w:numId w:val="1003"/>
        </w:numPr>
      </w:pPr>
      <w:r>
        <w:rPr>
          <w:i/>
          <w:iCs/>
        </w:rPr>
        <w:t xml:space="preserve">Штамповая оснастка:</w:t>
      </w:r>
      <w:r>
        <w:t xml:space="preserve"> </w:t>
      </w:r>
      <w:r>
        <w:t xml:space="preserve">основы процессов штамповки, штампы для вырубки и формовки, расчет усилий штамповки, выбор прессов, материалов для матриц и пуансонов; технология проектирования штампов (развертки, приладка, наладка штампа).</w:t>
      </w:r>
    </w:p>
    <w:p>
      <w:pPr>
        <w:pStyle w:val="Compact"/>
        <w:numPr>
          <w:ilvl w:val="0"/>
          <w:numId w:val="1003"/>
        </w:numPr>
      </w:pPr>
      <w:r>
        <w:rPr>
          <w:i/>
          <w:iCs/>
        </w:rPr>
        <w:t xml:space="preserve">Контрольные приспособления:</w:t>
      </w:r>
      <w:r>
        <w:t xml:space="preserve"> </w:t>
      </w:r>
      <w:r>
        <w:t xml:space="preserve">методы контроля геометрии сложных изделий (например, кондукторы для сверления отверстий с обеспечением взаимного положения, контрольные шаблоны и калибры); допуски и квалитеты для калибров; дизайн калибра «проходит/не проходит».</w:t>
      </w:r>
    </w:p>
    <w:p>
      <w:pPr>
        <w:pStyle w:val="FirstParagraph"/>
      </w:pPr>
      <w:r>
        <w:t xml:space="preserve">Перечисленные знания и умения формируют основу профессиональной компетентности инженера-конструктора оснастки. В ходе обучения в вузе значительная их часть осваивается в рамках дисциплин и практических работ (см. раздел 6), однако для успешного перехода в должность необходимо возможно более полное соответствие перечисленным пунктам. Если какие-либо из этих аспектов не были охвачены учебной программой в достаточной мере, рекомендуется их проработать дополнительно (например, через самообразование или краткосрочные курсы).</w:t>
      </w:r>
    </w:p>
    <w:p>
      <w:pPr>
        <w:pStyle w:val="BodyText"/>
      </w:pPr>
      <w:r>
        <w:rPr>
          <w:i/>
          <w:iCs/>
        </w:rPr>
        <w:t xml:space="preserve">(Примечание: в зависимости от конкретной специализации предприятия упор может делаться на разные знания. Например, на инструментальном производстве важно глубокое понимание режущего инструмента, а в крупносборочном производстве – сварочные и сборочные приспособления. Соискателю стоит уточнить профиль предприятия и при необходимости углубиться в соответствующий раздел знаний.)</w:t>
      </w:r>
    </w:p>
    <w:bookmarkEnd w:id="58"/>
    <w:bookmarkStart w:id="66" w:name="Xebdd249ed937aaf633a71b1d82a9c3112c76ed5"/>
    <w:p>
      <w:pPr>
        <w:pStyle w:val="Heading2"/>
      </w:pPr>
      <w:r>
        <w:t xml:space="preserve">5. Примеры выпускных работ, производственных задач и кейсов</w:t>
      </w:r>
    </w:p>
    <w:p>
      <w:pPr>
        <w:pStyle w:val="FirstParagraph"/>
      </w:pPr>
      <w:r>
        <w:rPr>
          <w:b/>
          <w:bCs/>
        </w:rPr>
        <w:t xml:space="preserve">Темы выпускных квалификационных работ (ВКР):</w:t>
      </w:r>
      <w:r>
        <w:t xml:space="preserve"> </w:t>
      </w:r>
      <w:r>
        <w:t xml:space="preserve">Программа подготовки включает выполнение ВКР, тематика которых отражает реальные задачи производства. Ниже приведены примеры тем ВКР, связанные с проектированием оснастки и технологией производства</w:t>
      </w:r>
      <w:hyperlink r:id="rId59">
        <w:r>
          <w:rPr>
            <w:rStyle w:val="Hyperlink"/>
          </w:rPr>
          <w:t xml:space="preserve">[77]</w:t>
        </w:r>
      </w:hyperlink>
      <w:hyperlink r:id="rId60">
        <w:r>
          <w:rPr>
            <w:rStyle w:val="Hyperlink"/>
          </w:rPr>
          <w:t xml:space="preserve">[78]</w:t>
        </w:r>
      </w:hyperlink>
      <w:r>
        <w:t xml:space="preserve">:</w:t>
      </w:r>
    </w:p>
    <w:p>
      <w:pPr>
        <w:pStyle w:val="Compact"/>
        <w:numPr>
          <w:ilvl w:val="0"/>
          <w:numId w:val="1004"/>
        </w:numPr>
      </w:pPr>
      <w:r>
        <w:rPr>
          <w:i/>
          <w:iCs/>
        </w:rPr>
        <w:t xml:space="preserve">«Разработка технологического процесса механической обработки детали «Пуансон» с применением программно-управляемого оборудования»</w:t>
      </w:r>
      <w:r>
        <w:t xml:space="preserve"> </w:t>
      </w:r>
      <w:r>
        <w:t xml:space="preserve">– в этой работе студент разрабатывает маршрут обработки конкретной детали (пуансон – деталь штампа) на станках с ЧПУ, включая выбор оснастки для базирования и резцов для обработки</w:t>
      </w:r>
      <w:hyperlink r:id="rId59">
        <w:r>
          <w:rPr>
            <w:rStyle w:val="Hyperlink"/>
          </w:rPr>
          <w:t xml:space="preserve">[77]</w:t>
        </w:r>
      </w:hyperlink>
      <w:r>
        <w:t xml:space="preserve">.</w:t>
      </w:r>
    </w:p>
    <w:p>
      <w:pPr>
        <w:pStyle w:val="Compact"/>
        <w:numPr>
          <w:ilvl w:val="0"/>
          <w:numId w:val="1004"/>
        </w:numPr>
      </w:pPr>
      <w:r>
        <w:rPr>
          <w:i/>
          <w:iCs/>
        </w:rPr>
        <w:t xml:space="preserve">«Проект участка групповой обработки валов»</w:t>
      </w:r>
      <w:r>
        <w:t xml:space="preserve"> </w:t>
      </w:r>
      <w:r>
        <w:t xml:space="preserve">– выпускник проектирует производственный участок, где одновременно обрабатываются валовые детали, включая компоновку оборудования и специализированные приспособления для одновременной обработки нескольких валов</w:t>
      </w:r>
      <w:hyperlink r:id="rId61">
        <w:r>
          <w:rPr>
            <w:rStyle w:val="Hyperlink"/>
          </w:rPr>
          <w:t xml:space="preserve">[79]</w:t>
        </w:r>
      </w:hyperlink>
      <w:r>
        <w:t xml:space="preserve">.</w:t>
      </w:r>
    </w:p>
    <w:p>
      <w:pPr>
        <w:pStyle w:val="Compact"/>
        <w:numPr>
          <w:ilvl w:val="0"/>
          <w:numId w:val="1004"/>
        </w:numPr>
      </w:pPr>
      <w:r>
        <w:rPr>
          <w:i/>
          <w:iCs/>
        </w:rPr>
        <w:t xml:space="preserve">«Проект участка механической обработки корпуса сервомеханизма»</w:t>
      </w:r>
      <w:r>
        <w:t xml:space="preserve"> </w:t>
      </w:r>
      <w:r>
        <w:t xml:space="preserve">– разработка технологии и оснастки для изготовления корпусной детали; проектируется оснастка для фрезерных и сверлильных операций, планируется технологическая оснастка рабочего места</w:t>
      </w:r>
      <w:hyperlink r:id="rId61">
        <w:r>
          <w:rPr>
            <w:rStyle w:val="Hyperlink"/>
          </w:rPr>
          <w:t xml:space="preserve">[79]</w:t>
        </w:r>
      </w:hyperlink>
      <w:r>
        <w:t xml:space="preserve">.</w:t>
      </w:r>
    </w:p>
    <w:p>
      <w:pPr>
        <w:pStyle w:val="Compact"/>
        <w:numPr>
          <w:ilvl w:val="0"/>
          <w:numId w:val="1004"/>
        </w:numPr>
      </w:pPr>
      <w:r>
        <w:rPr>
          <w:i/>
          <w:iCs/>
        </w:rPr>
        <w:t xml:space="preserve">«Проектирование и изготовление штамповой оснастки для изделия «Тепловая труба»»</w:t>
      </w:r>
      <w:r>
        <w:t xml:space="preserve"> </w:t>
      </w:r>
      <w:r>
        <w:t xml:space="preserve">– конструкторская разработка комплекта штампов (матрицы и пуансона) для изготовления изделия, включая расчет усилий штамповки и выбор прессового оборудования</w:t>
      </w:r>
      <w:hyperlink r:id="rId60">
        <w:r>
          <w:rPr>
            <w:rStyle w:val="Hyperlink"/>
          </w:rPr>
          <w:t xml:space="preserve">[78]</w:t>
        </w:r>
      </w:hyperlink>
      <w:r>
        <w:t xml:space="preserve">.</w:t>
      </w:r>
    </w:p>
    <w:p>
      <w:pPr>
        <w:pStyle w:val="Compact"/>
        <w:numPr>
          <w:ilvl w:val="0"/>
          <w:numId w:val="1004"/>
        </w:numPr>
      </w:pPr>
      <w:r>
        <w:rPr>
          <w:i/>
          <w:iCs/>
        </w:rPr>
        <w:t xml:space="preserve">«Разработка комплекта технологической оснастки для гибки шпангоутов»</w:t>
      </w:r>
      <w:r>
        <w:t xml:space="preserve"> </w:t>
      </w:r>
      <w:r>
        <w:t xml:space="preserve">– проектируется набор приспособлений (шаблоны, кондукторы) для гибки профильных элементов (шпангоутов), с расчётом упругой деформации и пружинения материала</w:t>
      </w:r>
      <w:hyperlink r:id="rId60">
        <w:r>
          <w:rPr>
            <w:rStyle w:val="Hyperlink"/>
          </w:rPr>
          <w:t xml:space="preserve">[78]</w:t>
        </w:r>
      </w:hyperlink>
      <w:r>
        <w:t xml:space="preserve">.</w:t>
      </w:r>
    </w:p>
    <w:p>
      <w:pPr>
        <w:pStyle w:val="Compact"/>
        <w:numPr>
          <w:ilvl w:val="0"/>
          <w:numId w:val="1004"/>
        </w:numPr>
      </w:pPr>
      <w:r>
        <w:rPr>
          <w:i/>
          <w:iCs/>
        </w:rPr>
        <w:t xml:space="preserve">«Разработка конструкции приспособления для сварки корпуса»</w:t>
      </w:r>
      <w:r>
        <w:t xml:space="preserve"> </w:t>
      </w:r>
      <w:r>
        <w:t xml:space="preserve">– проект сварочного стапеля или кондуктора, обеспечивающего точное взаимное расположение деталей корпуса при сварке; в работе выполняется прочностной расчёт приспособления, учитываются термические деформации при сварке</w:t>
      </w:r>
      <w:hyperlink r:id="rId62">
        <w:r>
          <w:rPr>
            <w:rStyle w:val="Hyperlink"/>
          </w:rPr>
          <w:t xml:space="preserve">[80]</w:t>
        </w:r>
      </w:hyperlink>
      <w:hyperlink r:id="rId63">
        <w:r>
          <w:rPr>
            <w:rStyle w:val="Hyperlink"/>
          </w:rPr>
          <w:t xml:space="preserve">[81]</w:t>
        </w:r>
      </w:hyperlink>
      <w:r>
        <w:t xml:space="preserve">.</w:t>
      </w:r>
    </w:p>
    <w:p>
      <w:pPr>
        <w:pStyle w:val="Compact"/>
        <w:numPr>
          <w:ilvl w:val="0"/>
          <w:numId w:val="1004"/>
        </w:numPr>
      </w:pPr>
      <w:r>
        <w:rPr>
          <w:i/>
          <w:iCs/>
        </w:rPr>
        <w:t xml:space="preserve">«Разработка конструкции червячного редуктора и технологического процесса обработки червячного вала»</w:t>
      </w:r>
      <w:r>
        <w:t xml:space="preserve"> </w:t>
      </w:r>
      <w:r>
        <w:t xml:space="preserve">– комплексная тема: проектирование механизма (редуктора) и параллельно разработка техпроцесса для одной из деталей (вала) с использованием станков с ЧПУ и специального оснастки для его установки</w:t>
      </w:r>
      <w:hyperlink r:id="rId64">
        <w:r>
          <w:rPr>
            <w:rStyle w:val="Hyperlink"/>
          </w:rPr>
          <w:t xml:space="preserve">[82]</w:t>
        </w:r>
      </w:hyperlink>
      <w:hyperlink r:id="rId65">
        <w:r>
          <w:rPr>
            <w:rStyle w:val="Hyperlink"/>
          </w:rPr>
          <w:t xml:space="preserve">[83]</w:t>
        </w:r>
      </w:hyperlink>
      <w:r>
        <w:t xml:space="preserve">.</w:t>
      </w:r>
    </w:p>
    <w:p>
      <w:pPr>
        <w:pStyle w:val="FirstParagraph"/>
      </w:pPr>
      <w:r>
        <w:rPr>
          <w:i/>
          <w:iCs/>
        </w:rPr>
        <w:t xml:space="preserve">(Приведён лишь фрагмент списка; полный перечень включает также темы по модернизации оборудования, проектированию участков под определённые типы изделий и т.д.</w:t>
      </w:r>
      <w:hyperlink r:id="rId59">
        <w:r>
          <w:rPr>
            <w:rStyle w:val="Hyperlink"/>
            <w:i/>
            <w:iCs/>
          </w:rPr>
          <w:t xml:space="preserve">[77]</w:t>
        </w:r>
      </w:hyperlink>
      <w:hyperlink r:id="rId64">
        <w:r>
          <w:rPr>
            <w:rStyle w:val="Hyperlink"/>
            <w:i/>
            <w:iCs/>
          </w:rPr>
          <w:t xml:space="preserve">[84]</w:t>
        </w:r>
      </w:hyperlink>
      <w:r>
        <w:rPr>
          <w:i/>
          <w:iCs/>
        </w:rPr>
        <w:t xml:space="preserve">.)</w:t>
      </w:r>
    </w:p>
    <w:p>
      <w:pPr>
        <w:pStyle w:val="BodyText"/>
      </w:pPr>
      <w:r>
        <w:t xml:space="preserve">Эти темы демонстрируют спектр задач, с которыми предстоит столкнуться специалисту: от чисто конструкторских (разработка новой оснастки) до технологических (планирование производства и техпроцесса). Выполнение ВКР по подобным темам позволяет выпускнику приобрести ценный опыт решения комплексных задач – например, спроектировать приспособление и сразу же продумать, как оно встроится в технологическую цепочку.</w:t>
      </w:r>
    </w:p>
    <w:p>
      <w:pPr>
        <w:pStyle w:val="BodyText"/>
      </w:pPr>
      <w:r>
        <w:rPr>
          <w:b/>
          <w:bCs/>
        </w:rPr>
        <w:t xml:space="preserve">Производственные задачи и кейсы:</w:t>
      </w:r>
      <w:r>
        <w:t xml:space="preserve"> </w:t>
      </w:r>
      <w:r>
        <w:t xml:space="preserve">На реальном производстве инженер-конструктор оснастки сталкивается со схожими задачами. Примеры практических кейсов:</w:t>
      </w:r>
      <w:r>
        <w:t xml:space="preserve"> </w:t>
      </w:r>
      <w:r>
        <w:t xml:space="preserve">-</w:t>
      </w:r>
      <w:r>
        <w:t xml:space="preserve"> </w:t>
      </w:r>
      <w:r>
        <w:rPr>
          <w:i/>
          <w:iCs/>
        </w:rPr>
        <w:t xml:space="preserve">Проектирование специального приспособления под новую деталь:</w:t>
      </w:r>
      <w:r>
        <w:t xml:space="preserve"> </w:t>
      </w:r>
      <w:r>
        <w:t xml:space="preserve">Допустим, завод получил заказ на изготовление партии деталей сложной формы, требующих нестандартного базирования. Задача конструктора – разработать специальное приспособление (например, комбинированный станочный патрон или сборочный кондуктор), которое обеспечит фиксацию детали в требуемом положении при обработке/сборке. Нужно учесть силы резания или сварочные деформации, габариты приспособления, удобство установки/снятия детали.</w:t>
      </w:r>
      <w:r>
        <w:t xml:space="preserve"> </w:t>
      </w:r>
      <w:r>
        <w:rPr>
          <w:b/>
          <w:bCs/>
        </w:rPr>
        <w:t xml:space="preserve">Решение:</w:t>
      </w:r>
      <w:r>
        <w:t xml:space="preserve"> </w:t>
      </w:r>
      <w:r>
        <w:t xml:space="preserve">анализируется чертеж детали, выбираются базовые поверхности, рассчитываются и конструируются прижимные элементы, изготавливается и испытывается опытный образец приспособления.</w:t>
      </w:r>
      <w:r>
        <w:t xml:space="preserve"> </w:t>
      </w:r>
      <w:r>
        <w:t xml:space="preserve">-</w:t>
      </w:r>
      <w:r>
        <w:t xml:space="preserve"> </w:t>
      </w:r>
      <w:r>
        <w:rPr>
          <w:i/>
          <w:iCs/>
        </w:rPr>
        <w:t xml:space="preserve">Оптимизация существующего техпроцесса с помощью новой оснастки:</w:t>
      </w:r>
      <w:r>
        <w:t xml:space="preserve"> </w:t>
      </w:r>
      <w:r>
        <w:t xml:space="preserve">Например, на участке сборки имеется проблема с производительностью – долго выполняется юстировка положения деталей перед сваркой. Инженер предлагает внедрить сборочный стапель с регистрирующими элементами, который позволит быстро и точно устанавливать детали.</w:t>
      </w:r>
      <w:r>
        <w:t xml:space="preserve"> </w:t>
      </w:r>
      <w:r>
        <w:rPr>
          <w:b/>
          <w:bCs/>
        </w:rPr>
        <w:t xml:space="preserve">Решение:</w:t>
      </w:r>
      <w:r>
        <w:t xml:space="preserve"> </w:t>
      </w:r>
      <w:r>
        <w:t xml:space="preserve">разработка стапеля, его изготовление в инструментальном цехе, экспериментальное подтверждение сокращения времени сборки, расчет экономического эффекта (на сколько % выросла производительность и снизился брак).</w:t>
      </w:r>
      <w:r>
        <w:t xml:space="preserve"> </w:t>
      </w:r>
      <w:r>
        <w:t xml:space="preserve">-</w:t>
      </w:r>
      <w:r>
        <w:t xml:space="preserve"> </w:t>
      </w:r>
      <w:r>
        <w:rPr>
          <w:i/>
          <w:iCs/>
        </w:rPr>
        <w:t xml:space="preserve">Улучшение качества обработки через смену технологии и инструмента:</w:t>
      </w:r>
      <w:r>
        <w:t xml:space="preserve"> </w:t>
      </w:r>
      <w:r>
        <w:t xml:space="preserve">Кейс: при расточке отверстия Ø100 мм на станке возникали вибрации и ухудшение шероховатости. Технолог вместе с конструктором оснастки решают применить оправку с виброгасителем и специальную пластину, изменить режим резания.</w:t>
      </w:r>
      <w:r>
        <w:t xml:space="preserve"> </w:t>
      </w:r>
      <w:r>
        <w:rPr>
          <w:b/>
          <w:bCs/>
        </w:rPr>
        <w:t xml:space="preserve">Действия:</w:t>
      </w:r>
      <w:r>
        <w:t xml:space="preserve"> </w:t>
      </w:r>
      <w:r>
        <w:t xml:space="preserve">подбирается новая оснастка (расточная оправка другой конструкции), корректируется УП, вводится промежуточная операция контроля биения; в результате качество поверхности доведено до требуемого класса.</w:t>
      </w:r>
      <w:r>
        <w:t xml:space="preserve"> </w:t>
      </w:r>
      <w:r>
        <w:t xml:space="preserve">-</w:t>
      </w:r>
      <w:r>
        <w:t xml:space="preserve"> </w:t>
      </w:r>
      <w:r>
        <w:rPr>
          <w:i/>
          <w:iCs/>
        </w:rPr>
        <w:t xml:space="preserve">Внедрение нового станка или технологии:</w:t>
      </w:r>
      <w:r>
        <w:t xml:space="preserve"> </w:t>
      </w:r>
      <w:r>
        <w:t xml:space="preserve">Например, предприятие закупило 5-координатный обрабатывающий центр. Задача: освоить его – обучить персонал, перевести часть сложных деталей на новую технологию. Инженер-конструктор оснастки должен спроектировать набор базирующих приспособлений для этого центра, чтобы можно было обрабатывать детали с различных сторон за одну установку.</w:t>
      </w:r>
      <w:r>
        <w:t xml:space="preserve"> </w:t>
      </w:r>
      <w:r>
        <w:rPr>
          <w:b/>
          <w:bCs/>
        </w:rPr>
        <w:t xml:space="preserve">Решение:</w:t>
      </w:r>
      <w:r>
        <w:t xml:space="preserve"> </w:t>
      </w:r>
      <w:r>
        <w:t xml:space="preserve">разрабатываются универсальные планшайбы или поворотные приспособления, возможно с гидрозажимом, которые позволяют быстро переналадить центр под разные детали; создаются 3D-модели этих приспособлений и проводятся виртуальные прогоны УП, чтобы убедиться в отсутствии коллизий.</w:t>
      </w:r>
    </w:p>
    <w:p>
      <w:pPr>
        <w:pStyle w:val="BodyText"/>
      </w:pPr>
      <w:r>
        <w:t xml:space="preserve">Каждый из таких кейсов требует от специалиста применения всего комплекса знаний: и расчёта, и умения работать с документацией, и навыков 3D-проектирования, и понимания технологии. Поэтому во время обучения важно отрабатывать подобные задачи на практических примерах (курсовых проектах, стажировках). В разделе 6 описана последовательность этапов освоения, которая включает решение сходных учебных кейсов и постепенное погружение в реальные производственные задачи.</w:t>
      </w:r>
    </w:p>
    <w:bookmarkEnd w:id="66"/>
    <w:bookmarkStart w:id="76" w:name="X5a742e805b1fd21ed672e82ec39237035d0ee07"/>
    <w:p>
      <w:pPr>
        <w:pStyle w:val="Heading2"/>
      </w:pPr>
      <w:r>
        <w:t xml:space="preserve">6. Этапы освоения профессии (учебные, практические, сертификационные)</w:t>
      </w:r>
    </w:p>
    <w:p>
      <w:pPr>
        <w:pStyle w:val="FirstParagraph"/>
      </w:pPr>
      <w:r>
        <w:t xml:space="preserve">Чтобы перейти в должность инженера-конструктора оснастки, рекомендуется поэтапное освоение всех необходимых компетенций. Ниже представлен план этапов обучения и профессионального становления, с указанием используемых программного обеспечения, стандартов и баз стажировок:</w:t>
      </w:r>
    </w:p>
    <w:p>
      <w:pPr>
        <w:pStyle w:val="BodyText"/>
      </w:pPr>
      <w:r>
        <w:rPr>
          <w:b/>
          <w:bCs/>
        </w:rPr>
        <w:t xml:space="preserve">Этап 1. Теоретическая подготовка (1–2 курс бакалавриата):</w:t>
      </w:r>
      <w:r>
        <w:t xml:space="preserve"> </w:t>
      </w:r>
      <w:r>
        <w:t xml:space="preserve">На начальном этапе обучения закладывается фундамент знаний. Студент осваивает высшую математику, физику, инженерную графику (черчение по ЕСКД) и основы материаловедения. Одновременно начинаются вводные дисциплины по специальности:</w:t>
      </w:r>
      <w:r>
        <w:t xml:space="preserve"> </w:t>
      </w:r>
      <w:r>
        <w:rPr>
          <w:i/>
          <w:iCs/>
        </w:rPr>
        <w:t xml:space="preserve">«Введение в технологию машиностроения»</w:t>
      </w:r>
      <w:r>
        <w:t xml:space="preserve">,</w:t>
      </w:r>
      <w:r>
        <w:t xml:space="preserve"> </w:t>
      </w:r>
      <w:r>
        <w:rPr>
          <w:i/>
          <w:iCs/>
        </w:rPr>
        <w:t xml:space="preserve">«Детали машин и основы конструирования»</w:t>
      </w:r>
      <w:r>
        <w:t xml:space="preserve">. К концу 2 курса студент должен уверенно читать чертежи и разрабатывать простейшие детали в CAD-системе, знать основные группы материалов и их свойства, понимать принцип работы станков.</w:t>
      </w:r>
      <w:r>
        <w:t xml:space="preserve"> </w:t>
      </w:r>
      <w:r>
        <w:rPr>
          <w:b/>
          <w:bCs/>
        </w:rPr>
        <w:t xml:space="preserve">Стандарты и ПО:</w:t>
      </w:r>
      <w:r>
        <w:t xml:space="preserve"> </w:t>
      </w:r>
      <w:r>
        <w:t xml:space="preserve">ГОСТ ЕСКД (2.301-68 для оформления чертежей и др.); начальный уровень владения CAD (например,</w:t>
      </w:r>
      <w:r>
        <w:t xml:space="preserve"> </w:t>
      </w:r>
      <w:r>
        <w:rPr>
          <w:i/>
          <w:iCs/>
        </w:rPr>
        <w:t xml:space="preserve">Компас-3D</w:t>
      </w:r>
      <w:r>
        <w:t xml:space="preserve"> </w:t>
      </w:r>
      <w:r>
        <w:t xml:space="preserve">для 2D-чертежей и простого 3D)</w:t>
      </w:r>
      <w:hyperlink r:id="rId21">
        <w:r>
          <w:rPr>
            <w:rStyle w:val="Hyperlink"/>
          </w:rPr>
          <w:t xml:space="preserve">[68]</w:t>
        </w:r>
      </w:hyperlink>
      <w:r>
        <w:t xml:space="preserve">.</w:t>
      </w:r>
      <w:r>
        <w:t xml:space="preserve"> </w:t>
      </w:r>
      <w:r>
        <w:rPr>
          <w:i/>
          <w:iCs/>
        </w:rPr>
        <w:t xml:space="preserve">Промежуточные результаты:</w:t>
      </w:r>
      <w:r>
        <w:t xml:space="preserve"> </w:t>
      </w:r>
      <w:r>
        <w:t xml:space="preserve">Выполнение чертежей деталей и узлов, прохождение курса по начертательной геометрии и графике, сдача экзамена по материаловедению с оценкой свойства материалов.</w:t>
      </w:r>
    </w:p>
    <w:p>
      <w:pPr>
        <w:pStyle w:val="BodyText"/>
      </w:pPr>
      <w:r>
        <w:rPr>
          <w:b/>
          <w:bCs/>
        </w:rPr>
        <w:t xml:space="preserve">Этап 2. Общепрофессиональная подготовка (2–3 курс):</w:t>
      </w:r>
      <w:r>
        <w:t xml:space="preserve"> </w:t>
      </w:r>
      <w:r>
        <w:t xml:space="preserve">Далее идёт изучение ключевых технических дисциплин:</w:t>
      </w:r>
      <w:r>
        <w:t xml:space="preserve"> </w:t>
      </w:r>
      <w:r>
        <w:rPr>
          <w:i/>
          <w:iCs/>
        </w:rPr>
        <w:t xml:space="preserve">«Теория резания и инструмент»</w:t>
      </w:r>
      <w:r>
        <w:t xml:space="preserve">,</w:t>
      </w:r>
      <w:r>
        <w:t xml:space="preserve"> </w:t>
      </w:r>
      <w:r>
        <w:rPr>
          <w:i/>
          <w:iCs/>
        </w:rPr>
        <w:t xml:space="preserve">«Технология машиностроения»</w:t>
      </w:r>
      <w:r>
        <w:t xml:space="preserve"> </w:t>
      </w:r>
      <w:r>
        <w:t xml:space="preserve">(основы проектирования техпроцессов),</w:t>
      </w:r>
      <w:r>
        <w:t xml:space="preserve"> </w:t>
      </w:r>
      <w:r>
        <w:rPr>
          <w:i/>
          <w:iCs/>
        </w:rPr>
        <w:t xml:space="preserve">«Метрология, стандартизация и сертификация»</w:t>
      </w:r>
      <w:r>
        <w:t xml:space="preserve">,</w:t>
      </w:r>
      <w:r>
        <w:t xml:space="preserve"> </w:t>
      </w:r>
      <w:r>
        <w:rPr>
          <w:i/>
          <w:iCs/>
        </w:rPr>
        <w:t xml:space="preserve">«Электротехника и электроника»</w:t>
      </w:r>
      <w:r>
        <w:t xml:space="preserve"> </w:t>
      </w:r>
      <w:r>
        <w:t xml:space="preserve">(для понимания станочных систем управления),</w:t>
      </w:r>
      <w:r>
        <w:t xml:space="preserve"> </w:t>
      </w:r>
      <w:r>
        <w:rPr>
          <w:i/>
          <w:iCs/>
        </w:rPr>
        <w:t xml:space="preserve">«Основы автоматизации производств»</w:t>
      </w:r>
      <w:r>
        <w:t xml:space="preserve">. Параллельно студент развивает навыки работы на компьютере: осваивает</w:t>
      </w:r>
      <w:r>
        <w:t xml:space="preserve"> </w:t>
      </w:r>
      <w:r>
        <w:rPr>
          <w:i/>
          <w:iCs/>
        </w:rPr>
        <w:t xml:space="preserve">SolidWorks/Inventor</w:t>
      </w:r>
      <w:r>
        <w:t xml:space="preserve"> </w:t>
      </w:r>
      <w:r>
        <w:t xml:space="preserve">(переход к 3D-моделированию), изучает офисные приложения для расчётов (Excel для технико-экономических расчётов).</w:t>
      </w:r>
      <w:r>
        <w:t xml:space="preserve"> </w:t>
      </w:r>
      <w:r>
        <w:rPr>
          <w:b/>
          <w:bCs/>
        </w:rPr>
        <w:t xml:space="preserve">Практические работы:</w:t>
      </w:r>
      <w:r>
        <w:t xml:space="preserve"> </w:t>
      </w:r>
      <w:r>
        <w:t xml:space="preserve">разработка учебных технологических процессов (например, курсовая работа – техпроцесс изготовления вал-шестерни с расчетом режимов резания и эскизами приспособлений); курсовой проект по деталям машин (расчет и конструирование редуктора, где отдельным разделом – разработка технологической схеме сборки, как показано в примере</w:t>
      </w:r>
      <w:hyperlink r:id="rId67">
        <w:r>
          <w:rPr>
            <w:rStyle w:val="Hyperlink"/>
          </w:rPr>
          <w:t xml:space="preserve">[85]</w:t>
        </w:r>
      </w:hyperlink>
      <w:hyperlink r:id="rId68">
        <w:r>
          <w:rPr>
            <w:rStyle w:val="Hyperlink"/>
          </w:rPr>
          <w:t xml:space="preserve">[86]</w:t>
        </w:r>
      </w:hyperlink>
      <w:r>
        <w:t xml:space="preserve">).</w:t>
      </w:r>
      <w:r>
        <w:t xml:space="preserve"> </w:t>
      </w:r>
      <w:r>
        <w:rPr>
          <w:b/>
          <w:bCs/>
        </w:rPr>
        <w:t xml:space="preserve">Стандарты и ПО:</w:t>
      </w:r>
      <w:r>
        <w:t xml:space="preserve"> </w:t>
      </w:r>
      <w:r>
        <w:t xml:space="preserve">ГОСТ ЕСТД (3.1108-74 для маршрутных карт и др.); внедрение</w:t>
      </w:r>
      <w:r>
        <w:t xml:space="preserve"> </w:t>
      </w:r>
      <w:r>
        <w:rPr>
          <w:i/>
          <w:iCs/>
        </w:rPr>
        <w:t xml:space="preserve">CAM-модулей</w:t>
      </w:r>
      <w:r>
        <w:t xml:space="preserve"> </w:t>
      </w:r>
      <w:r>
        <w:t xml:space="preserve">– например,</w:t>
      </w:r>
      <w:r>
        <w:t xml:space="preserve"> </w:t>
      </w:r>
      <w:r>
        <w:rPr>
          <w:i/>
          <w:iCs/>
        </w:rPr>
        <w:t xml:space="preserve">MasterCAM</w:t>
      </w:r>
      <w:r>
        <w:t xml:space="preserve"> </w:t>
      </w:r>
      <w:r>
        <w:t xml:space="preserve">для простых операций,</w:t>
      </w:r>
      <w:r>
        <w:t xml:space="preserve"> </w:t>
      </w:r>
      <w:r>
        <w:rPr>
          <w:i/>
          <w:iCs/>
        </w:rPr>
        <w:t xml:space="preserve">SprutCAM</w:t>
      </w:r>
      <w:r>
        <w:t xml:space="preserve"> </w:t>
      </w:r>
      <w:r>
        <w:t xml:space="preserve">(отечественная CAM) – на учебных задачах; освоение</w:t>
      </w:r>
      <w:r>
        <w:t xml:space="preserve"> </w:t>
      </w:r>
      <w:r>
        <w:rPr>
          <w:i/>
          <w:iCs/>
        </w:rPr>
        <w:t xml:space="preserve">CAE</w:t>
      </w:r>
      <w:r>
        <w:t xml:space="preserve"> </w:t>
      </w:r>
      <w:r>
        <w:t xml:space="preserve">для прочностных расчетов (начальные навыки анализа деталей в ANSYS или встроенных модулях CAD).</w:t>
      </w:r>
      <w:r>
        <w:t xml:space="preserve"> </w:t>
      </w:r>
      <w:r>
        <w:rPr>
          <w:i/>
          <w:iCs/>
        </w:rPr>
        <w:t xml:space="preserve">Промежуточные результаты:</w:t>
      </w:r>
      <w:r>
        <w:t xml:space="preserve"> </w:t>
      </w:r>
      <w:r>
        <w:t xml:space="preserve">Студент умеет составить технологический процесс и оформить его документально, выполнить расчет допусков и погрешностей, выбрать режущий инструмент по справочникам. Курсовые проекты защищены, подтверждая способность применять стандарты ЕСКД/ЕСТД и проводить базовые расчеты.</w:t>
      </w:r>
    </w:p>
    <w:p>
      <w:pPr>
        <w:pStyle w:val="BodyText"/>
      </w:pPr>
      <w:r>
        <w:rPr>
          <w:b/>
          <w:bCs/>
        </w:rPr>
        <w:t xml:space="preserve">Этап 3. Специализация – проектирование оснастки и программирование ЧПУ (3–4 курс):</w:t>
      </w:r>
      <w:r>
        <w:t xml:space="preserve"> </w:t>
      </w:r>
      <w:r>
        <w:t xml:space="preserve">На старших курсах учебный план сосредоточен на профильных дисциплинах:</w:t>
      </w:r>
      <w:r>
        <w:t xml:space="preserve"> </w:t>
      </w:r>
      <w:r>
        <w:rPr>
          <w:i/>
          <w:iCs/>
        </w:rPr>
        <w:t xml:space="preserve">«Металлорежущие станки и средства технологического оснащения»</w:t>
      </w:r>
      <w:r>
        <w:t xml:space="preserve"> </w:t>
      </w:r>
      <w:r>
        <w:t xml:space="preserve">(где изучаются конструкции приспособлений, оснастка, требования к ней),</w:t>
      </w:r>
      <w:r>
        <w:t xml:space="preserve"> </w:t>
      </w:r>
      <w:r>
        <w:rPr>
          <w:i/>
          <w:iCs/>
        </w:rPr>
        <w:t xml:space="preserve">«Программирование станков с ЧПУ»</w:t>
      </w:r>
      <w:r>
        <w:t xml:space="preserve">,</w:t>
      </w:r>
      <w:r>
        <w:t xml:space="preserve"> </w:t>
      </w:r>
      <w:r>
        <w:rPr>
          <w:i/>
          <w:iCs/>
        </w:rPr>
        <w:t xml:space="preserve">«CAM-технологии»</w:t>
      </w:r>
      <w:r>
        <w:t xml:space="preserve">,</w:t>
      </w:r>
      <w:r>
        <w:t xml:space="preserve"> </w:t>
      </w:r>
      <w:r>
        <w:rPr>
          <w:i/>
          <w:iCs/>
        </w:rPr>
        <w:t xml:space="preserve">«Проектирование машиностроительных производств»</w:t>
      </w:r>
      <w:r>
        <w:t xml:space="preserve">. Здесь студент непосредственно учится разрабатывать оснастку под конкретные операции, а также создавать управляющие программы.</w:t>
      </w:r>
      <w:r>
        <w:t xml:space="preserve"> </w:t>
      </w:r>
      <w:r>
        <w:rPr>
          <w:b/>
          <w:bCs/>
        </w:rPr>
        <w:t xml:space="preserve">Практические задания:</w:t>
      </w:r>
      <w:r>
        <w:t xml:space="preserve"> </w:t>
      </w:r>
      <w:r>
        <w:t xml:space="preserve">курсовой проект по оснастке – например,</w:t>
      </w:r>
      <w:r>
        <w:t xml:space="preserve"> </w:t>
      </w:r>
      <w:r>
        <w:rPr>
          <w:i/>
          <w:iCs/>
        </w:rPr>
        <w:t xml:space="preserve">проект станочного приспособления для обработки конкретной детали</w:t>
      </w:r>
      <w:r>
        <w:t xml:space="preserve"> </w:t>
      </w:r>
      <w:r>
        <w:t xml:space="preserve">(как указано в учебном плане: в рамках курса по станкам и оснастке разрабатывается приспособление для операции обработки червячного вала)</w:t>
      </w:r>
      <w:hyperlink r:id="rId69">
        <w:r>
          <w:rPr>
            <w:rStyle w:val="Hyperlink"/>
          </w:rPr>
          <w:t xml:space="preserve">[87]</w:t>
        </w:r>
      </w:hyperlink>
      <w:r>
        <w:t xml:space="preserve">. Студент выполняет полный расчет и чертеж приспособления, подбирает стандартные элементы (болты, прижимы) и пишет пояснительную записку. Другой важный проект –</w:t>
      </w:r>
      <w:r>
        <w:t xml:space="preserve"> </w:t>
      </w:r>
      <w:r>
        <w:rPr>
          <w:i/>
          <w:iCs/>
        </w:rPr>
        <w:t xml:space="preserve">курсовая работа по ЧПУ</w:t>
      </w:r>
      <w:r>
        <w:t xml:space="preserve">: разработка УП для детали на токарно-фрезерный обрабатывающий центр, с использованием CAM-системы и последующей отладкой программы (часто это выполняется виртуально, с помощью симуляторов).</w:t>
      </w:r>
      <w:r>
        <w:t xml:space="preserve"> </w:t>
      </w:r>
      <w:r>
        <w:rPr>
          <w:b/>
          <w:bCs/>
        </w:rPr>
        <w:t xml:space="preserve">Софт и инструменты:</w:t>
      </w:r>
      <w:r>
        <w:t xml:space="preserve"> </w:t>
      </w:r>
      <w:r>
        <w:rPr>
          <w:i/>
          <w:iCs/>
        </w:rPr>
        <w:t xml:space="preserve">Siemens NX или Creo</w:t>
      </w:r>
      <w:r>
        <w:t xml:space="preserve"> </w:t>
      </w:r>
      <w:r>
        <w:t xml:space="preserve">(для интеграции CAD/CAE/CAM в одном пакете), либо связка</w:t>
      </w:r>
      <w:r>
        <w:t xml:space="preserve"> </w:t>
      </w:r>
      <w:r>
        <w:rPr>
          <w:i/>
          <w:iCs/>
        </w:rPr>
        <w:t xml:space="preserve">SolidWorks + MasterCAM</w:t>
      </w:r>
      <w:r>
        <w:t xml:space="preserve">; эмуляторы стоек ЧПУ (например,</w:t>
      </w:r>
      <w:r>
        <w:t xml:space="preserve"> </w:t>
      </w:r>
      <w:r>
        <w:rPr>
          <w:i/>
          <w:iCs/>
        </w:rPr>
        <w:t xml:space="preserve">FANUC Simulator</w:t>
      </w:r>
      <w:r>
        <w:t xml:space="preserve">); возможно, использование 3D-принтера для изготовления прототипов оснастки (как современный метод быстрого прототипирования).</w:t>
      </w:r>
      <w:r>
        <w:t xml:space="preserve"> </w:t>
      </w:r>
      <w:r>
        <w:rPr>
          <w:b/>
          <w:bCs/>
        </w:rPr>
        <w:t xml:space="preserve">Стандарты:</w:t>
      </w:r>
      <w:r>
        <w:t xml:space="preserve"> </w:t>
      </w:r>
      <w:r>
        <w:t xml:space="preserve">ГОСТы на допуски и посадки (например, ГОСТ 25346-89 для шпоночных соединений, если проектируется оправка); стандарты безопасности труда при работе со станками (ГОСТы и межгосы, регламентирующие ограждения, эргономику – учитываются при проектировании оснастки).</w:t>
      </w:r>
      <w:r>
        <w:t xml:space="preserve"> </w:t>
      </w:r>
      <w:r>
        <w:rPr>
          <w:i/>
          <w:iCs/>
        </w:rPr>
        <w:t xml:space="preserve">Результаты:</w:t>
      </w:r>
      <w:r>
        <w:t xml:space="preserve"> </w:t>
      </w:r>
      <w:r>
        <w:t xml:space="preserve">К концу 4 курса студент готов к выпускному проекту – у него есть опыт в разработке реальной оснастки, написании программ для станков, проведении прочностного анализа конструкций. Он знаком с современными программами, может продемонстрировать портфолио учебных работ (чертежи приспособлений, примеры УП, отчет по проектированию участка и т.д.).</w:t>
      </w:r>
    </w:p>
    <w:p>
      <w:pPr>
        <w:pStyle w:val="BodyText"/>
      </w:pPr>
      <w:r>
        <w:rPr>
          <w:b/>
          <w:bCs/>
        </w:rPr>
        <w:t xml:space="preserve">Этап 4. Преддипломная практика (4 курс):</w:t>
      </w:r>
      <w:r>
        <w:t xml:space="preserve"> </w:t>
      </w:r>
      <w:r>
        <w:t xml:space="preserve">Перед защитой ВКР студенты проходят производственную (преддипломную) практику на предприятиях-партнерах. Базы практики для данного профиля – крупные машиностроительные и приборостроительные заводы региона. Например,</w:t>
      </w:r>
      <w:r>
        <w:t xml:space="preserve"> </w:t>
      </w:r>
      <w:r>
        <w:rPr>
          <w:b/>
          <w:bCs/>
        </w:rPr>
        <w:t xml:space="preserve">АО "Уральский электрохимический комбинат"</w:t>
      </w:r>
      <w:r>
        <w:t xml:space="preserve"> </w:t>
      </w:r>
      <w:r>
        <w:t xml:space="preserve">и</w:t>
      </w:r>
      <w:r>
        <w:t xml:space="preserve"> </w:t>
      </w:r>
      <w:r>
        <w:rPr>
          <w:b/>
          <w:bCs/>
        </w:rPr>
        <w:t xml:space="preserve">НПО «Центротех»</w:t>
      </w:r>
      <w:r>
        <w:t xml:space="preserve"> </w:t>
      </w:r>
      <w:r>
        <w:t xml:space="preserve">упоминаются как основные партнеры для стажировок и трудоустройства выпускников</w:t>
      </w:r>
      <w:hyperlink r:id="rId22">
        <w:r>
          <w:rPr>
            <w:rStyle w:val="Hyperlink"/>
          </w:rPr>
          <w:t xml:space="preserve">[88]</w:t>
        </w:r>
      </w:hyperlink>
      <w:r>
        <w:t xml:space="preserve">. На практике студент погружается в работу конструкторско-технологического отдела: знакомится с реальными проектами оснастки, техпроцессами действующего производства, стандартами предприятия. Ему могут поручить конкретное задание, связанное с темой ВКР – например, собрать исходные данные и начать разработку приспособления или процесса непосредственно на рабочем месте.</w:t>
      </w:r>
      <w:r>
        <w:t xml:space="preserve"> </w:t>
      </w:r>
      <w:r>
        <w:rPr>
          <w:i/>
          <w:iCs/>
        </w:rPr>
        <w:t xml:space="preserve">Цели практики:</w:t>
      </w:r>
      <w:r>
        <w:t xml:space="preserve"> </w:t>
      </w:r>
      <w:r>
        <w:t xml:space="preserve">подтвердить и углубить профессиональные навыки в боевых условиях, научиться работать по внутренним регламентам, приобрести опыт взаимодействия с цехами (инструментальным, механическим, ОТК). Наставник от предприятия контролирует работу практиканта, отмечает пробелы в знаниях и помогает их заполнить. К концу практики студент обычно уже имеет черновой вариант материалов ВКР, проверенный реальностью производства.</w:t>
      </w:r>
    </w:p>
    <w:p>
      <w:pPr>
        <w:pStyle w:val="BodyText"/>
      </w:pPr>
      <w:r>
        <w:rPr>
          <w:b/>
          <w:bCs/>
        </w:rPr>
        <w:t xml:space="preserve">Этап 5. Итоговая государственная аттестация (защита ВКР):</w:t>
      </w:r>
      <w:r>
        <w:t xml:space="preserve"> </w:t>
      </w:r>
      <w:r>
        <w:t xml:space="preserve">Завершающий этап обучения – защита выпускной работы перед государственной экзаменационной комиссией. ВКР представляет собой комплексный проект, где необходимо продемонстрировать все освоенные компетенции. Как правило, работа включает</w:t>
      </w:r>
      <w:r>
        <w:t xml:space="preserve"> </w:t>
      </w:r>
      <w:r>
        <w:rPr>
          <w:i/>
          <w:iCs/>
        </w:rPr>
        <w:t xml:space="preserve">расчетно-пояснительную записку</w:t>
      </w:r>
      <w:r>
        <w:t xml:space="preserve"> </w:t>
      </w:r>
      <w:r>
        <w:t xml:space="preserve">(описание проекта, расчеты, экономическое обоснование) и</w:t>
      </w:r>
      <w:r>
        <w:t xml:space="preserve"> </w:t>
      </w:r>
      <w:r>
        <w:rPr>
          <w:i/>
          <w:iCs/>
        </w:rPr>
        <w:t xml:space="preserve">комплект конструкторской/технологической документации</w:t>
      </w:r>
      <w:r>
        <w:t xml:space="preserve"> </w:t>
      </w:r>
      <w:r>
        <w:t xml:space="preserve">(чертежи оснастки, технологические карты, программы ЧПУ и пр.). Например, если тема – проект приспособления и технологического процесса участка редукторов</w:t>
      </w:r>
      <w:hyperlink r:id="rId70">
        <w:r>
          <w:rPr>
            <w:rStyle w:val="Hyperlink"/>
          </w:rPr>
          <w:t xml:space="preserve">[89]</w:t>
        </w:r>
      </w:hyperlink>
      <w:hyperlink r:id="rId71">
        <w:r>
          <w:rPr>
            <w:rStyle w:val="Hyperlink"/>
          </w:rPr>
          <w:t xml:space="preserve">[90]</w:t>
        </w:r>
      </w:hyperlink>
      <w:r>
        <w:t xml:space="preserve">, то в составе ВКР будут: чертежи разработанного редуктора (деталировка), технологический процесс изготовления его ключевых деталей (включая УП для червячного вала), чертежи станочного приспособления для этого вала, планировка участка. На защите комиссия оценивает компетентность выпускника по ряду критериев: обоснованность технических решений, умение ответить на вопросы по расчетам, знание стандартов, экономической части и т.д.</w:t>
      </w:r>
      <w:hyperlink r:id="rId72">
        <w:r>
          <w:rPr>
            <w:rStyle w:val="Hyperlink"/>
          </w:rPr>
          <w:t xml:space="preserve">[91]</w:t>
        </w:r>
      </w:hyperlink>
      <w:hyperlink r:id="rId73">
        <w:r>
          <w:rPr>
            <w:rStyle w:val="Hyperlink"/>
          </w:rPr>
          <w:t xml:space="preserve">[92]</w:t>
        </w:r>
      </w:hyperlink>
      <w:r>
        <w:t xml:space="preserve">. Успешно защитив работу, выпускник получает квалификацию</w:t>
      </w:r>
      <w:r>
        <w:t xml:space="preserve"> </w:t>
      </w:r>
      <w:r>
        <w:rPr>
          <w:b/>
          <w:bCs/>
        </w:rPr>
        <w:t xml:space="preserve">бакалавра техники и технологии</w:t>
      </w:r>
      <w:r>
        <w:t xml:space="preserve"> </w:t>
      </w:r>
      <w:r>
        <w:t xml:space="preserve">по направлению 15.03.05.</w:t>
      </w:r>
    </w:p>
    <w:p>
      <w:pPr>
        <w:pStyle w:val="BodyText"/>
      </w:pPr>
      <w:r>
        <w:rPr>
          <w:b/>
          <w:bCs/>
        </w:rPr>
        <w:t xml:space="preserve">Этап 6. Трудоустройство и наставничество (первые шаги в должности):</w:t>
      </w:r>
      <w:r>
        <w:t xml:space="preserve"> </w:t>
      </w:r>
      <w:r>
        <w:t xml:space="preserve">После получения диплома молодой специалист, как правило, устраивается инженером-конструктором (или инженером-технологом) в отдел главного технолога, КБ оснастки или инструментальный отдел. Первое время работа проходит под руководством более опытного наставника. Новый сотрудник знакомится с реальными проектами: может начать с корректировки существующих приспособлений, составления простых техпроцессов или сопровождения производства на участке. Этот этап – продолжение обучения на рабочем месте.</w:t>
      </w:r>
      <w:r>
        <w:t xml:space="preserve"> </w:t>
      </w:r>
      <w:r>
        <w:rPr>
          <w:b/>
          <w:bCs/>
        </w:rPr>
        <w:t xml:space="preserve">Базы стажировок и вакансии:</w:t>
      </w:r>
      <w:r>
        <w:t xml:space="preserve"> </w:t>
      </w:r>
      <w:r>
        <w:t xml:space="preserve">кроме названных предприятий, выпускники данного профиля востребованы на машиностроительных заводах широкого профиля, автосборочных производствах, заводах тяжёлого машиностроения, предприятий корпорации Росатом (в т.ч. по тематике атомного машиностроения) – везде, где требуется технологическая подготовка производства и разработка оснастки. Работа может начаться с должности инженера 2 категории (младшего инженера), с перспективой роста по мере приобретения опыта.</w:t>
      </w:r>
    </w:p>
    <w:p>
      <w:pPr>
        <w:pStyle w:val="BodyText"/>
      </w:pPr>
      <w:r>
        <w:rPr>
          <w:b/>
          <w:bCs/>
        </w:rPr>
        <w:t xml:space="preserve">Этап 7. Дополнительная сертификация и развитие навыков:</w:t>
      </w:r>
      <w:r>
        <w:t xml:space="preserve"> </w:t>
      </w:r>
      <w:r>
        <w:t xml:space="preserve">Параллельно с работой целесообразно продолжать повышать квалификацию. Варианты развития:</w:t>
      </w:r>
      <w:r>
        <w:t xml:space="preserve"> </w:t>
      </w:r>
      <w:r>
        <w:t xml:space="preserve">- Пройти</w:t>
      </w:r>
      <w:r>
        <w:t xml:space="preserve"> </w:t>
      </w:r>
      <w:r>
        <w:rPr>
          <w:b/>
          <w:bCs/>
        </w:rPr>
        <w:t xml:space="preserve">сертификацию по программному обеспечению</w:t>
      </w:r>
      <w:r>
        <w:t xml:space="preserve">: например, получить статус</w:t>
      </w:r>
      <w:r>
        <w:t xml:space="preserve"> </w:t>
      </w:r>
      <w:r>
        <w:rPr>
          <w:i/>
          <w:iCs/>
        </w:rPr>
        <w:t xml:space="preserve">Certified SolidWorks Associate (CSWA)</w:t>
      </w:r>
      <w:r>
        <w:t xml:space="preserve"> </w:t>
      </w:r>
      <w:r>
        <w:t xml:space="preserve">или</w:t>
      </w:r>
      <w:r>
        <w:t xml:space="preserve"> </w:t>
      </w:r>
      <w:r>
        <w:rPr>
          <w:i/>
          <w:iCs/>
        </w:rPr>
        <w:t xml:space="preserve">Professional (CSWP)</w:t>
      </w:r>
      <w:r>
        <w:t xml:space="preserve">, свидетельствующий о продвинутом уровне владения CAD. Аналогично – сертификаты Autodesk (Inventor) или Siemens (NX) при использовании этих систем.</w:t>
      </w:r>
      <w:r>
        <w:t xml:space="preserve"> </w:t>
      </w:r>
      <w:r>
        <w:t xml:space="preserve">- Получить удостоверения по</w:t>
      </w:r>
      <w:r>
        <w:t xml:space="preserve"> </w:t>
      </w:r>
      <w:r>
        <w:rPr>
          <w:b/>
          <w:bCs/>
        </w:rPr>
        <w:t xml:space="preserve">промышленной безопасности и охране труда</w:t>
      </w:r>
      <w:r>
        <w:t xml:space="preserve"> </w:t>
      </w:r>
      <w:r>
        <w:t xml:space="preserve">(особенно если работа связана со сварочной оснасткой, подъемными приспособлениями – важно знать нормы безопасности).</w:t>
      </w:r>
      <w:r>
        <w:t xml:space="preserve"> </w:t>
      </w:r>
      <w:r>
        <w:t xml:space="preserve">- Изучить</w:t>
      </w:r>
      <w:r>
        <w:t xml:space="preserve"> </w:t>
      </w:r>
      <w:r>
        <w:rPr>
          <w:b/>
          <w:bCs/>
        </w:rPr>
        <w:t xml:space="preserve">английский язык технический</w:t>
      </w:r>
      <w:r>
        <w:t xml:space="preserve">, чтобы иметь доступ к зарубежным руководствам и литературе по проектированию оснастки, а также для использования англоязычных CAD/CAM-систем без затруднений – это расширит профессиональный кругозор.</w:t>
      </w:r>
      <w:r>
        <w:t xml:space="preserve"> </w:t>
      </w:r>
      <w:r>
        <w:t xml:space="preserve">- При желании углубленной специализации – рассмотреть обучение в магистратуре по направлению «Технология машиностроения» или смежному (например,</w:t>
      </w:r>
      <w:r>
        <w:t xml:space="preserve"> </w:t>
      </w:r>
      <w:r>
        <w:rPr>
          <w:i/>
          <w:iCs/>
        </w:rPr>
        <w:t xml:space="preserve">«Аддитивные технологии и оснастка»</w:t>
      </w:r>
      <w:r>
        <w:t xml:space="preserve"> </w:t>
      </w:r>
      <w:r>
        <w:t xml:space="preserve">либо</w:t>
      </w:r>
      <w:r>
        <w:t xml:space="preserve"> </w:t>
      </w:r>
      <w:r>
        <w:rPr>
          <w:i/>
          <w:iCs/>
        </w:rPr>
        <w:t xml:space="preserve">«Управление качеством»</w:t>
      </w:r>
      <w:r>
        <w:t xml:space="preserve">), что позволит заняться научно-исследовательской работой, освоить сложные разделы (проектирование роботизированной оснастки, оснастка для аддитивного производства и др.) и претендовать в будущем на должности ведущего инженера или руководителя проекта.</w:t>
      </w:r>
    </w:p>
    <w:p>
      <w:pPr>
        <w:pStyle w:val="BodyText"/>
      </w:pPr>
      <w:r>
        <w:t xml:space="preserve">Каждый этап логично вытекает из предыдущего, постепенно переводя обучающегося из статуса студента в статус самостоятельного инженера. Важно отметить, что некоторые аспекты могут потребовать дополнительных данных или выбора специализации.</w:t>
      </w:r>
      <w:r>
        <w:t xml:space="preserve"> </w:t>
      </w:r>
      <w:r>
        <w:rPr>
          <w:b/>
          <w:bCs/>
        </w:rPr>
        <w:t xml:space="preserve">Если предприятие требует узкопрофильных знаний</w:t>
      </w:r>
      <w:r>
        <w:t xml:space="preserve"> </w:t>
      </w:r>
      <w:r>
        <w:t xml:space="preserve">(например, проектирование оснастки именно для литейного производства или для сборки авиационных конструкций), может понадобиться дополнительное обучение или стажировка в этой области. Тем не менее, базовая структура освоения остаётся единой: крепкая учебная база в вузе → практический опыт на стажировке → наставничество на работе → непрерывное саморазвитие. Такой план, опирающийся на образовательную программу НТИ НИЯУ МИФИ и потребности рынка труда, позволит успешно перейти в должность инженера-конструктора оснастки и достичь профессиональных целей.</w:t>
      </w:r>
    </w:p>
    <w:p>
      <w:pPr>
        <w:pStyle w:val="BodyText"/>
      </w:pPr>
      <w:r>
        <w:rPr>
          <w:b/>
          <w:bCs/>
        </w:rPr>
        <w:t xml:space="preserve">Источники:</w:t>
      </w:r>
      <w:r>
        <w:t xml:space="preserve"> </w:t>
      </w:r>
      <w:r>
        <w:t xml:space="preserve">Использована учебно-методическая документация НТИ НИЯУ МИФИ: образовательная программа направления 15.03.05 профиль "Технология машиностроения"</w:t>
      </w:r>
      <w:hyperlink r:id="rId21">
        <w:r>
          <w:rPr>
            <w:rStyle w:val="Hyperlink"/>
          </w:rPr>
          <w:t xml:space="preserve">[93]</w:t>
        </w:r>
      </w:hyperlink>
      <w:hyperlink r:id="rId21">
        <w:r>
          <w:rPr>
            <w:rStyle w:val="Hyperlink"/>
          </w:rPr>
          <w:t xml:space="preserve">[94]</w:t>
        </w:r>
      </w:hyperlink>
      <w:r>
        <w:t xml:space="preserve">, компетентностная модель выпускника</w:t>
      </w:r>
      <w:hyperlink r:id="rId74">
        <w:r>
          <w:rPr>
            <w:rStyle w:val="Hyperlink"/>
          </w:rPr>
          <w:t xml:space="preserve">[95]</w:t>
        </w:r>
      </w:hyperlink>
      <w:hyperlink r:id="rId75">
        <w:r>
          <w:rPr>
            <w:rStyle w:val="Hyperlink"/>
          </w:rPr>
          <w:t xml:space="preserve">[96]</w:t>
        </w:r>
      </w:hyperlink>
      <w:hyperlink r:id="rId36">
        <w:r>
          <w:rPr>
            <w:rStyle w:val="Hyperlink"/>
          </w:rPr>
          <w:t xml:space="preserve">[28]</w:t>
        </w:r>
      </w:hyperlink>
      <w:hyperlink r:id="rId38">
        <w:r>
          <w:rPr>
            <w:rStyle w:val="Hyperlink"/>
          </w:rPr>
          <w:t xml:space="preserve">[30]</w:t>
        </w:r>
      </w:hyperlink>
      <w:r>
        <w:t xml:space="preserve">, программа ГИА (тематические материалы ВКР)</w:t>
      </w:r>
      <w:hyperlink r:id="rId59">
        <w:r>
          <w:rPr>
            <w:rStyle w:val="Hyperlink"/>
          </w:rPr>
          <w:t xml:space="preserve">[77]</w:t>
        </w:r>
      </w:hyperlink>
      <w:hyperlink r:id="rId60">
        <w:r>
          <w:rPr>
            <w:rStyle w:val="Hyperlink"/>
          </w:rPr>
          <w:t xml:space="preserve">[78]</w:t>
        </w:r>
      </w:hyperlink>
      <w:r>
        <w:t xml:space="preserve">, а также профессиональные стандарты (40.031, 40.052, 40.013) в части трудовых функций</w:t>
      </w:r>
      <w:hyperlink r:id="rId22">
        <w:r>
          <w:rPr>
            <w:rStyle w:val="Hyperlink"/>
          </w:rPr>
          <w:t xml:space="preserve">[12]</w:t>
        </w:r>
      </w:hyperlink>
      <w:hyperlink r:id="rId22">
        <w:r>
          <w:rPr>
            <w:rStyle w:val="Hyperlink"/>
          </w:rPr>
          <w:t xml:space="preserve">[63]</w:t>
        </w:r>
      </w:hyperlink>
      <w:r>
        <w:t xml:space="preserve">. Все перечисленные материалы согласованы с требованиями ФГОС и современными потребностями машиностроительных предприятий.</w:t>
      </w:r>
    </w:p>
    <w:bookmarkEnd w:id="76"/>
    <w:bookmarkEnd w:id="77"/>
    <w:bookmarkEnd w:id="78"/>
    <w:p>
      <w:r>
        <w:pict>
          <v:rect style="width:0;height:1.5pt" o:hralign="center" o:hrstd="t" o:hr="t"/>
        </w:pict>
      </w:r>
    </w:p>
    <w:bookmarkStart w:id="80"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[3]</w:t>
        </w:r>
      </w:hyperlink>
      <w:r>
        <w:t xml:space="preserve"> </w:t>
      </w:r>
      <w:hyperlink r:id="rId21">
        <w:r>
          <w:rPr>
            <w:rStyle w:val="Hyperlink"/>
          </w:rPr>
          <w:t xml:space="preserve">[4]</w:t>
        </w:r>
      </w:hyperlink>
      <w:r>
        <w:t xml:space="preserve"> </w:t>
      </w:r>
      <w:hyperlink r:id="rId21">
        <w:r>
          <w:rPr>
            <w:rStyle w:val="Hyperlink"/>
          </w:rPr>
          <w:t xml:space="preserve">[5]</w:t>
        </w:r>
      </w:hyperlink>
      <w:r>
        <w:t xml:space="preserve"> </w:t>
      </w:r>
      <w:hyperlink r:id="rId21">
        <w:r>
          <w:rPr>
            <w:rStyle w:val="Hyperlink"/>
          </w:rPr>
          <w:t xml:space="preserve">[6]</w:t>
        </w:r>
      </w:hyperlink>
      <w:r>
        <w:t xml:space="preserve"> </w:t>
      </w:r>
      <w:hyperlink r:id="rId21">
        <w:r>
          <w:rPr>
            <w:rStyle w:val="Hyperlink"/>
          </w:rPr>
          <w:t xml:space="preserve">[7]</w:t>
        </w:r>
      </w:hyperlink>
      <w:r>
        <w:t xml:space="preserve"> </w:t>
      </w:r>
      <w:hyperlink r:id="rId21">
        <w:r>
          <w:rPr>
            <w:rStyle w:val="Hyperlink"/>
          </w:rPr>
          <w:t xml:space="preserve">[8]</w:t>
        </w:r>
      </w:hyperlink>
      <w:r>
        <w:t xml:space="preserve"> </w:t>
      </w:r>
      <w:hyperlink r:id="rId21">
        <w:r>
          <w:rPr>
            <w:rStyle w:val="Hyperlink"/>
          </w:rPr>
          <w:t xml:space="preserve">[9]</w:t>
        </w:r>
      </w:hyperlink>
      <w:r>
        <w:t xml:space="preserve"> </w:t>
      </w:r>
      <w:hyperlink r:id="rId21">
        <w:r>
          <w:rPr>
            <w:rStyle w:val="Hyperlink"/>
          </w:rPr>
          <w:t xml:space="preserve">[44]</w:t>
        </w:r>
      </w:hyperlink>
      <w:r>
        <w:t xml:space="preserve"> </w:t>
      </w:r>
      <w:hyperlink r:id="rId21">
        <w:r>
          <w:rPr>
            <w:rStyle w:val="Hyperlink"/>
          </w:rPr>
          <w:t xml:space="preserve">[45]</w:t>
        </w:r>
      </w:hyperlink>
      <w:r>
        <w:t xml:space="preserve"> </w:t>
      </w:r>
      <w:hyperlink r:id="rId21">
        <w:r>
          <w:rPr>
            <w:rStyle w:val="Hyperlink"/>
          </w:rPr>
          <w:t xml:space="preserve">[68]</w:t>
        </w:r>
      </w:hyperlink>
      <w:r>
        <w:t xml:space="preserve"> </w:t>
      </w:r>
      <w:hyperlink r:id="rId21">
        <w:r>
          <w:rPr>
            <w:rStyle w:val="Hyperlink"/>
          </w:rPr>
          <w:t xml:space="preserve">[72]</w:t>
        </w:r>
      </w:hyperlink>
      <w:r>
        <w:t xml:space="preserve"> </w:t>
      </w:r>
      <w:hyperlink r:id="rId21">
        <w:r>
          <w:rPr>
            <w:rStyle w:val="Hyperlink"/>
          </w:rPr>
          <w:t xml:space="preserve">[73]</w:t>
        </w:r>
      </w:hyperlink>
      <w:r>
        <w:t xml:space="preserve"> </w:t>
      </w:r>
      <w:hyperlink r:id="rId21">
        <w:r>
          <w:rPr>
            <w:rStyle w:val="Hyperlink"/>
          </w:rPr>
          <w:t xml:space="preserve">[93]</w:t>
        </w:r>
      </w:hyperlink>
      <w:r>
        <w:t xml:space="preserve"> </w:t>
      </w:r>
      <w:hyperlink r:id="rId21">
        <w:r>
          <w:rPr>
            <w:rStyle w:val="Hyperlink"/>
          </w:rPr>
          <w:t xml:space="preserve">[94]</w:t>
        </w:r>
      </w:hyperlink>
      <w:r>
        <w:t xml:space="preserve"> </w:t>
      </w:r>
      <w:r>
        <w:t xml:space="preserve">Xarakteristika_OP_15.03.05_TM_2021.pdf</w:t>
      </w:r>
    </w:p>
    <w:p>
      <w:pPr>
        <w:pStyle w:val="BodyText"/>
      </w:pPr>
      <w:hyperlink r:id="rId21">
        <w:r>
          <w:rPr>
            <w:rStyle w:val="Hyperlink"/>
          </w:rPr>
          <w:t xml:space="preserve">https://drive.google.com/file/d/1Tg7I3Eak_dIK1Yq0oS-6I_oz1VGLnsJK</w:t>
        </w:r>
      </w:hyperlink>
    </w:p>
    <w:p>
      <w:pPr>
        <w:pStyle w:val="BodyText"/>
      </w:pPr>
      <w:hyperlink r:id="rId22">
        <w:r>
          <w:rPr>
            <w:rStyle w:val="Hyperlink"/>
          </w:rPr>
          <w:t xml:space="preserve">[10]</w:t>
        </w:r>
      </w:hyperlink>
      <w:r>
        <w:t xml:space="preserve"> </w:t>
      </w:r>
      <w:hyperlink r:id="rId22">
        <w:r>
          <w:rPr>
            <w:rStyle w:val="Hyperlink"/>
          </w:rPr>
          <w:t xml:space="preserve">[11]</w:t>
        </w:r>
      </w:hyperlink>
      <w:r>
        <w:t xml:space="preserve"> </w:t>
      </w:r>
      <w:hyperlink r:id="rId22">
        <w:r>
          <w:rPr>
            <w:rStyle w:val="Hyperlink"/>
          </w:rPr>
          <w:t xml:space="preserve">[12]</w:t>
        </w:r>
      </w:hyperlink>
      <w:r>
        <w:t xml:space="preserve"> </w:t>
      </w:r>
      <w:hyperlink r:id="rId22">
        <w:r>
          <w:rPr>
            <w:rStyle w:val="Hyperlink"/>
          </w:rPr>
          <w:t xml:space="preserve">[13]</w:t>
        </w:r>
      </w:hyperlink>
      <w:r>
        <w:t xml:space="preserve"> </w:t>
      </w:r>
      <w:hyperlink r:id="rId22">
        <w:r>
          <w:rPr>
            <w:rStyle w:val="Hyperlink"/>
          </w:rPr>
          <w:t xml:space="preserve">[14]</w:t>
        </w:r>
      </w:hyperlink>
      <w:r>
        <w:t xml:space="preserve"> </w:t>
      </w:r>
      <w:hyperlink r:id="rId22">
        <w:r>
          <w:rPr>
            <w:rStyle w:val="Hyperlink"/>
          </w:rPr>
          <w:t xml:space="preserve">[27]</w:t>
        </w:r>
      </w:hyperlink>
      <w:r>
        <w:t xml:space="preserve"> </w:t>
      </w:r>
      <w:hyperlink r:id="rId22">
        <w:r>
          <w:rPr>
            <w:rStyle w:val="Hyperlink"/>
          </w:rPr>
          <w:t xml:space="preserve">[31]</w:t>
        </w:r>
      </w:hyperlink>
      <w:r>
        <w:t xml:space="preserve"> </w:t>
      </w:r>
      <w:hyperlink r:id="rId22">
        <w:r>
          <w:rPr>
            <w:rStyle w:val="Hyperlink"/>
          </w:rPr>
          <w:t xml:space="preserve">[32]</w:t>
        </w:r>
      </w:hyperlink>
      <w:r>
        <w:t xml:space="preserve"> </w:t>
      </w:r>
      <w:hyperlink r:id="rId22">
        <w:r>
          <w:rPr>
            <w:rStyle w:val="Hyperlink"/>
          </w:rPr>
          <w:t xml:space="preserve">[33]</w:t>
        </w:r>
      </w:hyperlink>
      <w:r>
        <w:t xml:space="preserve"> </w:t>
      </w:r>
      <w:hyperlink r:id="rId22">
        <w:r>
          <w:rPr>
            <w:rStyle w:val="Hyperlink"/>
          </w:rPr>
          <w:t xml:space="preserve">[34]</w:t>
        </w:r>
      </w:hyperlink>
      <w:r>
        <w:t xml:space="preserve"> </w:t>
      </w:r>
      <w:hyperlink r:id="rId22">
        <w:r>
          <w:rPr>
            <w:rStyle w:val="Hyperlink"/>
          </w:rPr>
          <w:t xml:space="preserve">[35]</w:t>
        </w:r>
      </w:hyperlink>
      <w:r>
        <w:t xml:space="preserve"> </w:t>
      </w:r>
      <w:hyperlink r:id="rId22">
        <w:r>
          <w:rPr>
            <w:rStyle w:val="Hyperlink"/>
          </w:rPr>
          <w:t xml:space="preserve">[37]</w:t>
        </w:r>
      </w:hyperlink>
      <w:r>
        <w:t xml:space="preserve"> </w:t>
      </w:r>
      <w:hyperlink r:id="rId22">
        <w:r>
          <w:rPr>
            <w:rStyle w:val="Hyperlink"/>
          </w:rPr>
          <w:t xml:space="preserve">[38]</w:t>
        </w:r>
      </w:hyperlink>
      <w:r>
        <w:t xml:space="preserve"> </w:t>
      </w:r>
      <w:hyperlink r:id="rId22">
        <w:r>
          <w:rPr>
            <w:rStyle w:val="Hyperlink"/>
          </w:rPr>
          <w:t xml:space="preserve">[39]</w:t>
        </w:r>
      </w:hyperlink>
      <w:r>
        <w:t xml:space="preserve"> </w:t>
      </w:r>
      <w:hyperlink r:id="rId22">
        <w:r>
          <w:rPr>
            <w:rStyle w:val="Hyperlink"/>
          </w:rPr>
          <w:t xml:space="preserve">[40]</w:t>
        </w:r>
      </w:hyperlink>
      <w:r>
        <w:t xml:space="preserve"> </w:t>
      </w:r>
      <w:hyperlink r:id="rId22">
        <w:r>
          <w:rPr>
            <w:rStyle w:val="Hyperlink"/>
          </w:rPr>
          <w:t xml:space="preserve">[41]</w:t>
        </w:r>
      </w:hyperlink>
      <w:r>
        <w:t xml:space="preserve"> </w:t>
      </w:r>
      <w:hyperlink r:id="rId22">
        <w:r>
          <w:rPr>
            <w:rStyle w:val="Hyperlink"/>
          </w:rPr>
          <w:t xml:space="preserve">[42]</w:t>
        </w:r>
      </w:hyperlink>
      <w:r>
        <w:t xml:space="preserve"> </w:t>
      </w:r>
      <w:hyperlink r:id="rId22">
        <w:r>
          <w:rPr>
            <w:rStyle w:val="Hyperlink"/>
          </w:rPr>
          <w:t xml:space="preserve">[48]</w:t>
        </w:r>
      </w:hyperlink>
      <w:r>
        <w:t xml:space="preserve"> </w:t>
      </w:r>
      <w:hyperlink r:id="rId22">
        <w:r>
          <w:rPr>
            <w:rStyle w:val="Hyperlink"/>
          </w:rPr>
          <w:t xml:space="preserve">[49]</w:t>
        </w:r>
      </w:hyperlink>
      <w:r>
        <w:t xml:space="preserve"> </w:t>
      </w:r>
      <w:hyperlink r:id="rId22">
        <w:r>
          <w:rPr>
            <w:rStyle w:val="Hyperlink"/>
          </w:rPr>
          <w:t xml:space="preserve">[50]</w:t>
        </w:r>
      </w:hyperlink>
      <w:r>
        <w:t xml:space="preserve"> </w:t>
      </w:r>
      <w:hyperlink r:id="rId22">
        <w:r>
          <w:rPr>
            <w:rStyle w:val="Hyperlink"/>
          </w:rPr>
          <w:t xml:space="preserve">[51]</w:t>
        </w:r>
      </w:hyperlink>
      <w:r>
        <w:t xml:space="preserve"> </w:t>
      </w:r>
      <w:hyperlink r:id="rId22">
        <w:r>
          <w:rPr>
            <w:rStyle w:val="Hyperlink"/>
          </w:rPr>
          <w:t xml:space="preserve">[55]</w:t>
        </w:r>
      </w:hyperlink>
      <w:r>
        <w:t xml:space="preserve"> </w:t>
      </w:r>
      <w:hyperlink r:id="rId22">
        <w:r>
          <w:rPr>
            <w:rStyle w:val="Hyperlink"/>
          </w:rPr>
          <w:t xml:space="preserve">[57]</w:t>
        </w:r>
      </w:hyperlink>
      <w:r>
        <w:t xml:space="preserve"> </w:t>
      </w:r>
      <w:hyperlink r:id="rId22">
        <w:r>
          <w:rPr>
            <w:rStyle w:val="Hyperlink"/>
          </w:rPr>
          <w:t xml:space="preserve">[58]</w:t>
        </w:r>
      </w:hyperlink>
      <w:r>
        <w:t xml:space="preserve"> </w:t>
      </w:r>
      <w:hyperlink r:id="rId22">
        <w:r>
          <w:rPr>
            <w:rStyle w:val="Hyperlink"/>
          </w:rPr>
          <w:t xml:space="preserve">[63]</w:t>
        </w:r>
      </w:hyperlink>
      <w:r>
        <w:t xml:space="preserve"> </w:t>
      </w:r>
      <w:hyperlink r:id="rId22">
        <w:r>
          <w:rPr>
            <w:rStyle w:val="Hyperlink"/>
          </w:rPr>
          <w:t xml:space="preserve">[64]</w:t>
        </w:r>
      </w:hyperlink>
      <w:r>
        <w:t xml:space="preserve"> </w:t>
      </w:r>
      <w:hyperlink r:id="rId22">
        <w:r>
          <w:rPr>
            <w:rStyle w:val="Hyperlink"/>
          </w:rPr>
          <w:t xml:space="preserve">[65]</w:t>
        </w:r>
      </w:hyperlink>
      <w:r>
        <w:t xml:space="preserve"> </w:t>
      </w:r>
      <w:hyperlink r:id="rId22">
        <w:r>
          <w:rPr>
            <w:rStyle w:val="Hyperlink"/>
          </w:rPr>
          <w:t xml:space="preserve">[66]</w:t>
        </w:r>
      </w:hyperlink>
      <w:r>
        <w:t xml:space="preserve"> </w:t>
      </w:r>
      <w:hyperlink r:id="rId22">
        <w:r>
          <w:rPr>
            <w:rStyle w:val="Hyperlink"/>
          </w:rPr>
          <w:t xml:space="preserve">[69]</w:t>
        </w:r>
      </w:hyperlink>
      <w:r>
        <w:t xml:space="preserve"> </w:t>
      </w:r>
      <w:hyperlink r:id="rId22">
        <w:r>
          <w:rPr>
            <w:rStyle w:val="Hyperlink"/>
          </w:rPr>
          <w:t xml:space="preserve">[88]</w:t>
        </w:r>
      </w:hyperlink>
      <w:r>
        <w:t xml:space="preserve"> </w:t>
      </w:r>
      <w:r>
        <w:t xml:space="preserve">Kompetentnostnaya_modely_15.03.05_TM.pdf</w:t>
      </w:r>
    </w:p>
    <w:p>
      <w:pPr>
        <w:pStyle w:val="BodyText"/>
      </w:pPr>
      <w:hyperlink r:id="rId22">
        <w:r>
          <w:rPr>
            <w:rStyle w:val="Hyperlink"/>
          </w:rPr>
          <w:t xml:space="preserve">https://drive.google.com/file/d/18skBE3mMGsDOLRIoJUjiEy8RgousAdaI</w:t>
        </w:r>
      </w:hyperlink>
    </w:p>
    <w:p>
      <w:pPr>
        <w:pStyle w:val="BodyText"/>
      </w:pPr>
      <w:hyperlink r:id="rId23">
        <w:r>
          <w:rPr>
            <w:rStyle w:val="Hyperlink"/>
          </w:rPr>
          <w:t xml:space="preserve">[15]</w:t>
        </w:r>
      </w:hyperlink>
      <w:r>
        <w:t xml:space="preserve"> </w:t>
      </w:r>
      <w:hyperlink r:id="rId25">
        <w:r>
          <w:rPr>
            <w:rStyle w:val="Hyperlink"/>
          </w:rPr>
          <w:t xml:space="preserve">[16]</w:t>
        </w:r>
      </w:hyperlink>
      <w:r>
        <w:t xml:space="preserve"> </w:t>
      </w:r>
      <w:hyperlink r:id="rId26">
        <w:r>
          <w:rPr>
            <w:rStyle w:val="Hyperlink"/>
          </w:rPr>
          <w:t xml:space="preserve">[17]</w:t>
        </w:r>
      </w:hyperlink>
      <w:r>
        <w:t xml:space="preserve"> </w:t>
      </w:r>
      <w:hyperlink r:id="rId27">
        <w:r>
          <w:rPr>
            <w:rStyle w:val="Hyperlink"/>
          </w:rPr>
          <w:t xml:space="preserve">[18]</w:t>
        </w:r>
      </w:hyperlink>
      <w:r>
        <w:t xml:space="preserve"> </w:t>
      </w:r>
      <w:hyperlink r:id="rId28">
        <w:r>
          <w:rPr>
            <w:rStyle w:val="Hyperlink"/>
          </w:rPr>
          <w:t xml:space="preserve">[19]</w:t>
        </w:r>
      </w:hyperlink>
      <w:r>
        <w:t xml:space="preserve"> </w:t>
      </w:r>
      <w:hyperlink r:id="rId29">
        <w:r>
          <w:rPr>
            <w:rStyle w:val="Hyperlink"/>
          </w:rPr>
          <w:t xml:space="preserve">[20]</w:t>
        </w:r>
      </w:hyperlink>
      <w:r>
        <w:t xml:space="preserve"> </w:t>
      </w:r>
      <w:hyperlink r:id="rId30">
        <w:r>
          <w:rPr>
            <w:rStyle w:val="Hyperlink"/>
          </w:rPr>
          <w:t xml:space="preserve">[21]</w:t>
        </w:r>
      </w:hyperlink>
      <w:r>
        <w:t xml:space="preserve"> </w:t>
      </w:r>
      <w:hyperlink r:id="rId31">
        <w:r>
          <w:rPr>
            <w:rStyle w:val="Hyperlink"/>
          </w:rPr>
          <w:t xml:space="preserve">[22]</w:t>
        </w:r>
      </w:hyperlink>
      <w:r>
        <w:t xml:space="preserve"> </w:t>
      </w:r>
      <w:hyperlink r:id="rId32">
        <w:r>
          <w:rPr>
            <w:rStyle w:val="Hyperlink"/>
          </w:rPr>
          <w:t xml:space="preserve">[23]</w:t>
        </w:r>
      </w:hyperlink>
      <w:r>
        <w:t xml:space="preserve"> </w:t>
      </w:r>
      <w:hyperlink r:id="rId33">
        <w:r>
          <w:rPr>
            <w:rStyle w:val="Hyperlink"/>
          </w:rPr>
          <w:t xml:space="preserve">[24]</w:t>
        </w:r>
      </w:hyperlink>
      <w:r>
        <w:t xml:space="preserve"> </w:t>
      </w:r>
      <w:hyperlink r:id="rId34">
        <w:r>
          <w:rPr>
            <w:rStyle w:val="Hyperlink"/>
          </w:rPr>
          <w:t xml:space="preserve">[25]</w:t>
        </w:r>
      </w:hyperlink>
      <w:r>
        <w:t xml:space="preserve"> </w:t>
      </w:r>
      <w:hyperlink r:id="rId35">
        <w:r>
          <w:rPr>
            <w:rStyle w:val="Hyperlink"/>
          </w:rPr>
          <w:t xml:space="preserve">[26]</w:t>
        </w:r>
      </w:hyperlink>
      <w:r>
        <w:t xml:space="preserve"> </w:t>
      </w:r>
      <w:hyperlink r:id="rId36">
        <w:r>
          <w:rPr>
            <w:rStyle w:val="Hyperlink"/>
          </w:rPr>
          <w:t xml:space="preserve">[28]</w:t>
        </w:r>
      </w:hyperlink>
      <w:r>
        <w:t xml:space="preserve"> </w:t>
      </w:r>
      <w:hyperlink r:id="rId37">
        <w:r>
          <w:rPr>
            <w:rStyle w:val="Hyperlink"/>
          </w:rPr>
          <w:t xml:space="preserve">[29]</w:t>
        </w:r>
      </w:hyperlink>
      <w:r>
        <w:t xml:space="preserve"> </w:t>
      </w:r>
      <w:hyperlink r:id="rId38">
        <w:r>
          <w:rPr>
            <w:rStyle w:val="Hyperlink"/>
          </w:rPr>
          <w:t xml:space="preserve">[30]</w:t>
        </w:r>
      </w:hyperlink>
      <w:r>
        <w:t xml:space="preserve"> </w:t>
      </w:r>
      <w:hyperlink r:id="rId39">
        <w:r>
          <w:rPr>
            <w:rStyle w:val="Hyperlink"/>
          </w:rPr>
          <w:t xml:space="preserve">[36]</w:t>
        </w:r>
      </w:hyperlink>
      <w:r>
        <w:t xml:space="preserve"> </w:t>
      </w:r>
      <w:hyperlink r:id="rId40">
        <w:r>
          <w:rPr>
            <w:rStyle w:val="Hyperlink"/>
          </w:rPr>
          <w:t xml:space="preserve">[43]</w:t>
        </w:r>
      </w:hyperlink>
      <w:r>
        <w:t xml:space="preserve"> </w:t>
      </w:r>
      <w:hyperlink r:id="rId41">
        <w:r>
          <w:rPr>
            <w:rStyle w:val="Hyperlink"/>
          </w:rPr>
          <w:t xml:space="preserve">[46]</w:t>
        </w:r>
      </w:hyperlink>
      <w:r>
        <w:t xml:space="preserve"> </w:t>
      </w:r>
      <w:hyperlink r:id="rId42">
        <w:r>
          <w:rPr>
            <w:rStyle w:val="Hyperlink"/>
          </w:rPr>
          <w:t xml:space="preserve">[47]</w:t>
        </w:r>
      </w:hyperlink>
      <w:r>
        <w:t xml:space="preserve"> </w:t>
      </w:r>
      <w:hyperlink r:id="rId43">
        <w:r>
          <w:rPr>
            <w:rStyle w:val="Hyperlink"/>
          </w:rPr>
          <w:t xml:space="preserve">[52]</w:t>
        </w:r>
      </w:hyperlink>
      <w:r>
        <w:t xml:space="preserve"> </w:t>
      </w:r>
      <w:hyperlink r:id="rId44">
        <w:r>
          <w:rPr>
            <w:rStyle w:val="Hyperlink"/>
          </w:rPr>
          <w:t xml:space="preserve">[53]</w:t>
        </w:r>
      </w:hyperlink>
      <w:r>
        <w:t xml:space="preserve"> </w:t>
      </w:r>
      <w:hyperlink r:id="rId45">
        <w:r>
          <w:rPr>
            <w:rStyle w:val="Hyperlink"/>
          </w:rPr>
          <w:t xml:space="preserve">[54]</w:t>
        </w:r>
      </w:hyperlink>
      <w:r>
        <w:t xml:space="preserve"> </w:t>
      </w:r>
      <w:hyperlink r:id="rId46">
        <w:r>
          <w:rPr>
            <w:rStyle w:val="Hyperlink"/>
          </w:rPr>
          <w:t xml:space="preserve">[56]</w:t>
        </w:r>
      </w:hyperlink>
      <w:r>
        <w:t xml:space="preserve"> </w:t>
      </w:r>
      <w:hyperlink r:id="rId47">
        <w:r>
          <w:rPr>
            <w:rStyle w:val="Hyperlink"/>
          </w:rPr>
          <w:t xml:space="preserve">[59]</w:t>
        </w:r>
      </w:hyperlink>
      <w:r>
        <w:t xml:space="preserve"> </w:t>
      </w:r>
      <w:hyperlink r:id="rId48">
        <w:r>
          <w:rPr>
            <w:rStyle w:val="Hyperlink"/>
          </w:rPr>
          <w:t xml:space="preserve">[60]</w:t>
        </w:r>
      </w:hyperlink>
      <w:r>
        <w:t xml:space="preserve"> </w:t>
      </w:r>
      <w:hyperlink r:id="rId49">
        <w:r>
          <w:rPr>
            <w:rStyle w:val="Hyperlink"/>
          </w:rPr>
          <w:t xml:space="preserve">[61]</w:t>
        </w:r>
      </w:hyperlink>
      <w:r>
        <w:t xml:space="preserve"> </w:t>
      </w:r>
      <w:hyperlink r:id="rId50">
        <w:r>
          <w:rPr>
            <w:rStyle w:val="Hyperlink"/>
          </w:rPr>
          <w:t xml:space="preserve">[62]</w:t>
        </w:r>
      </w:hyperlink>
      <w:r>
        <w:t xml:space="preserve"> </w:t>
      </w:r>
      <w:hyperlink r:id="rId52">
        <w:r>
          <w:rPr>
            <w:rStyle w:val="Hyperlink"/>
          </w:rPr>
          <w:t xml:space="preserve">[67]</w:t>
        </w:r>
      </w:hyperlink>
      <w:r>
        <w:t xml:space="preserve"> </w:t>
      </w:r>
      <w:hyperlink r:id="rId54">
        <w:r>
          <w:rPr>
            <w:rStyle w:val="Hyperlink"/>
          </w:rPr>
          <w:t xml:space="preserve">[70]</w:t>
        </w:r>
      </w:hyperlink>
      <w:r>
        <w:t xml:space="preserve"> </w:t>
      </w:r>
      <w:hyperlink r:id="rId55">
        <w:r>
          <w:rPr>
            <w:rStyle w:val="Hyperlink"/>
          </w:rPr>
          <w:t xml:space="preserve">[71]</w:t>
        </w:r>
      </w:hyperlink>
      <w:r>
        <w:t xml:space="preserve"> </w:t>
      </w:r>
      <w:hyperlink r:id="rId56">
        <w:r>
          <w:rPr>
            <w:rStyle w:val="Hyperlink"/>
          </w:rPr>
          <w:t xml:space="preserve">[74]</w:t>
        </w:r>
      </w:hyperlink>
      <w:r>
        <w:t xml:space="preserve"> </w:t>
      </w:r>
      <w:hyperlink r:id="rId57">
        <w:r>
          <w:rPr>
            <w:rStyle w:val="Hyperlink"/>
          </w:rPr>
          <w:t xml:space="preserve">[75]</w:t>
        </w:r>
      </w:hyperlink>
      <w:r>
        <w:t xml:space="preserve"> </w:t>
      </w:r>
      <w:hyperlink r:id="rId50">
        <w:r>
          <w:rPr>
            <w:rStyle w:val="Hyperlink"/>
          </w:rPr>
          <w:t xml:space="preserve">[76]</w:t>
        </w:r>
      </w:hyperlink>
      <w:r>
        <w:t xml:space="preserve"> </w:t>
      </w:r>
      <w:hyperlink r:id="rId59">
        <w:r>
          <w:rPr>
            <w:rStyle w:val="Hyperlink"/>
          </w:rPr>
          <w:t xml:space="preserve">[77]</w:t>
        </w:r>
      </w:hyperlink>
      <w:r>
        <w:t xml:space="preserve"> </w:t>
      </w:r>
      <w:hyperlink r:id="rId60">
        <w:r>
          <w:rPr>
            <w:rStyle w:val="Hyperlink"/>
          </w:rPr>
          <w:t xml:space="preserve">[78]</w:t>
        </w:r>
      </w:hyperlink>
      <w:r>
        <w:t xml:space="preserve"> </w:t>
      </w:r>
      <w:hyperlink r:id="rId61">
        <w:r>
          <w:rPr>
            <w:rStyle w:val="Hyperlink"/>
          </w:rPr>
          <w:t xml:space="preserve">[79]</w:t>
        </w:r>
      </w:hyperlink>
      <w:r>
        <w:t xml:space="preserve"> </w:t>
      </w:r>
      <w:hyperlink r:id="rId62">
        <w:r>
          <w:rPr>
            <w:rStyle w:val="Hyperlink"/>
          </w:rPr>
          <w:t xml:space="preserve">[80]</w:t>
        </w:r>
      </w:hyperlink>
      <w:r>
        <w:t xml:space="preserve"> </w:t>
      </w:r>
      <w:hyperlink r:id="rId63">
        <w:r>
          <w:rPr>
            <w:rStyle w:val="Hyperlink"/>
          </w:rPr>
          <w:t xml:space="preserve">[81]</w:t>
        </w:r>
      </w:hyperlink>
      <w:r>
        <w:t xml:space="preserve"> </w:t>
      </w:r>
      <w:hyperlink r:id="rId64">
        <w:r>
          <w:rPr>
            <w:rStyle w:val="Hyperlink"/>
          </w:rPr>
          <w:t xml:space="preserve">[82]</w:t>
        </w:r>
      </w:hyperlink>
      <w:r>
        <w:t xml:space="preserve"> </w:t>
      </w:r>
      <w:hyperlink r:id="rId65">
        <w:r>
          <w:rPr>
            <w:rStyle w:val="Hyperlink"/>
          </w:rPr>
          <w:t xml:space="preserve">[83]</w:t>
        </w:r>
      </w:hyperlink>
      <w:r>
        <w:t xml:space="preserve"> </w:t>
      </w:r>
      <w:hyperlink r:id="rId64">
        <w:r>
          <w:rPr>
            <w:rStyle w:val="Hyperlink"/>
          </w:rPr>
          <w:t xml:space="preserve">[84]</w:t>
        </w:r>
      </w:hyperlink>
      <w:r>
        <w:t xml:space="preserve"> </w:t>
      </w:r>
      <w:hyperlink r:id="rId67">
        <w:r>
          <w:rPr>
            <w:rStyle w:val="Hyperlink"/>
          </w:rPr>
          <w:t xml:space="preserve">[85]</w:t>
        </w:r>
      </w:hyperlink>
      <w:r>
        <w:t xml:space="preserve"> </w:t>
      </w:r>
      <w:hyperlink r:id="rId68">
        <w:r>
          <w:rPr>
            <w:rStyle w:val="Hyperlink"/>
          </w:rPr>
          <w:t xml:space="preserve">[86]</w:t>
        </w:r>
      </w:hyperlink>
      <w:r>
        <w:t xml:space="preserve"> </w:t>
      </w:r>
      <w:hyperlink r:id="rId69">
        <w:r>
          <w:rPr>
            <w:rStyle w:val="Hyperlink"/>
          </w:rPr>
          <w:t xml:space="preserve">[87]</w:t>
        </w:r>
      </w:hyperlink>
      <w:r>
        <w:t xml:space="preserve"> </w:t>
      </w:r>
      <w:hyperlink r:id="rId70">
        <w:r>
          <w:rPr>
            <w:rStyle w:val="Hyperlink"/>
          </w:rPr>
          <w:t xml:space="preserve">[89]</w:t>
        </w:r>
      </w:hyperlink>
      <w:r>
        <w:t xml:space="preserve"> </w:t>
      </w:r>
      <w:hyperlink r:id="rId71">
        <w:r>
          <w:rPr>
            <w:rStyle w:val="Hyperlink"/>
          </w:rPr>
          <w:t xml:space="preserve">[90]</w:t>
        </w:r>
      </w:hyperlink>
      <w:r>
        <w:t xml:space="preserve"> </w:t>
      </w:r>
      <w:hyperlink r:id="rId72">
        <w:r>
          <w:rPr>
            <w:rStyle w:val="Hyperlink"/>
          </w:rPr>
          <w:t xml:space="preserve">[91]</w:t>
        </w:r>
      </w:hyperlink>
      <w:r>
        <w:t xml:space="preserve"> </w:t>
      </w:r>
      <w:hyperlink r:id="rId73">
        <w:r>
          <w:rPr>
            <w:rStyle w:val="Hyperlink"/>
          </w:rPr>
          <w:t xml:space="preserve">[92]</w:t>
        </w:r>
      </w:hyperlink>
      <w:r>
        <w:t xml:space="preserve"> </w:t>
      </w:r>
      <w:hyperlink r:id="rId74">
        <w:r>
          <w:rPr>
            <w:rStyle w:val="Hyperlink"/>
          </w:rPr>
          <w:t xml:space="preserve">[95]</w:t>
        </w:r>
      </w:hyperlink>
      <w:r>
        <w:t xml:space="preserve"> </w:t>
      </w:r>
      <w:hyperlink r:id="rId75">
        <w:r>
          <w:rPr>
            <w:rStyle w:val="Hyperlink"/>
          </w:rPr>
          <w:t xml:space="preserve">[96]</w:t>
        </w:r>
      </w:hyperlink>
      <w:r>
        <w:t xml:space="preserve"> </w:t>
      </w:r>
      <w:r>
        <w:t xml:space="preserve">Programma_IGA_15.03.05_(TM).pdf</w:t>
      </w:r>
    </w:p>
    <w:p>
      <w:pPr>
        <w:pStyle w:val="BodyText"/>
      </w:pPr>
      <w:hyperlink r:id="rId79">
        <w:r>
          <w:rPr>
            <w:rStyle w:val="Hyperlink"/>
          </w:rPr>
          <w:t xml:space="preserve">file://file-6xs6wUbuD8S4mLE1ypGMaj</w:t>
        </w:r>
      </w:hyperlink>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9" Target="file://file-6xs6wUbuD8S4mLE1ypGMaj" TargetMode="External" /><Relationship Type="http://schemas.openxmlformats.org/officeDocument/2006/relationships/hyperlink" Id="rId61" Target="file://file-6xs6wUbuD8S4mLE1ypGMaj#:~:text=%C2%AB%D0%BF%D1%83%D0%B0%D0%BD%D1%81%D0%BE%D0%BD%C2%BB%20%D1%81%20%D0%BF%D1%80%D0%B8%D0%BC%D0%B5%D0%BD%D0%B5%D0%BD%D0%B8%D0%B5%D0%BC%20%D0%BF%D1%80%D0%BE%D0%B3%D1%80%D0%B0%D0%BC%D0%BC%D0%BD%D0%BE" TargetMode="External" /><Relationship Type="http://schemas.openxmlformats.org/officeDocument/2006/relationships/hyperlink" Id="rId33" Target="file://file-6xs6wUbuD8S4mLE1ypGMaj#:~:text=%D0%92" TargetMode="External" /><Relationship Type="http://schemas.openxmlformats.org/officeDocument/2006/relationships/hyperlink" Id="rId23" Target="file://file-6xs6wUbuD8S4mLE1ypGMaj#:~:text=%D0%92%D1%8B%D0%BF%D1%83%D1%81%D0%BA%D0%BD%D0%B8%D0%BA%20%D0%BF%D0%BE%20%D0%BD%D0%B0%D0%BF%D1%80%D0%B0%D0%B2%D0%BB%D0%B5%D0%BD%D0%B8%D1%8E%20%D0%BF%D0%BE%D0%B4%D0%B3%D0%BE%D1%82%D0%BE%D0%B2%D0%BA%D0%B8%2015,%D1%82%D0%B5%D1%85%D0%BD%D0%BE%D0%BB%D0%BE%D0%B3%D0%B8%D1%87%D0%B5%D1%81%D0%BA%D0%BE%D0%B5" TargetMode="External" /><Relationship Type="http://schemas.openxmlformats.org/officeDocument/2006/relationships/hyperlink" Id="rId32" Target="file://file-6xs6wUbuD8S4mLE1ypGMaj#:~:text=%D0%97" TargetMode="External" /><Relationship Type="http://schemas.openxmlformats.org/officeDocument/2006/relationships/hyperlink" Id="rId30" Target="file://file-6xs6wUbuD8S4mLE1ypGMaj#:~:text=%D0%9E%D0%9F%D0%9A,%D0%B7%D0%B0%D0%BA%D0%BE%D0%BD%D0%BE%D0%BC%D0%B5%D1%80%D0%BD%D0%BE%D1%81%D1%82%D0%B8%2C%20%D0%B4%D0%B5%D0%B9%D1%81%D1%82%D0%B2%D1%83%D1%8E%D1%89%D0%B8%D0%B5%20%D0%B2" TargetMode="External" /><Relationship Type="http://schemas.openxmlformats.org/officeDocument/2006/relationships/hyperlink" Id="rId28" Target="file://file-6xs6wUbuD8S4mLE1ypGMaj#:~:text=%D0%9E%D0%9F%D0%9A,%D0%B7%D0%B0%D1%82%D1%80%D0%B0%D1%82%20%D0%BD%D0%B0%20%D0%BE%D0%B1%D0%B5%D1%81%D0%BF%D0%B5%D1%87%D0%B5%D0%BD%D0%B8%D0%B5%20%D0%B4%D0%B5%D1%8F%D1%82%D0%B5%D0%BB%D1%8C%D0%BD%D0%BE%D1%81%D1%82%D0%B8" TargetMode="External" /><Relationship Type="http://schemas.openxmlformats.org/officeDocument/2006/relationships/hyperlink" Id="rId35" Target="file://file-6xs6wUbuD8S4mLE1ypGMaj#:~:text=%D0%9E%D0%9F%D0%9A,%D0%BE%D0%B1%D0%BE%D0%B1%D1%89%D0%B5%D0%BD%D0%BD%D1%8B%D1%85%20%D0%B2%D0%B0%D1%80%D0%B8%D0%B0%D0%BD%D1%82%D0%BE%D0%B2%20%D1%80%D0%B5%D1%88%D0%B5%D0%BD%D0%B8%D1%8F" TargetMode="External" /><Relationship Type="http://schemas.openxmlformats.org/officeDocument/2006/relationships/hyperlink" Id="rId29" Target="file://file-6xs6wUbuD8S4mLE1ypGMaj#:~:text=%D0%9E%D0%9F%D0%9A,%D0%BE%D1%81%D0%B2%D0%B0%D0%B8%D0%B2%D0%B0%D1%82%D1%8C%20%D0%BD%D0%BE%D0%B2%D0%BE%D0%B5%20%D1%82%D0%B5%D1%85%D0%BD%D0%BE%D0%BB%D0%BE%D0%B3%D0%B8%D1%87%D0%B5%D1%81%D0%BA%D0%BE%D0%B5%20%D0%BE%D0%B1%D0%BE%D1%80%D1%83%D0%B4%D0%BE%D0%B2%D0%B0%D0%BD%D0%B8%D0%B5" TargetMode="External" /><Relationship Type="http://schemas.openxmlformats.org/officeDocument/2006/relationships/hyperlink" Id="rId37" Target="file://file-6xs6wUbuD8S4mLE1ypGMaj#:~:text=%D0%9E%D0%9F%D0%9A,%D0%BF%D1%80%D0%BE%D0%B5%D0%BA%D1%82%D0%BE%D0%B2%20%D0%B8%D0%B7%D0%B4%D0%B5%D0%BB%D0%B8%D0%B9%20%D0%BC%D0%B0%D1%88%D0%B8%D0%BD%D0%BE%D1%81%D1%82%D1%80%D0%BE%D0%B5%D0%BD%D0%B8%D1%8F" TargetMode="External" /><Relationship Type="http://schemas.openxmlformats.org/officeDocument/2006/relationships/hyperlink" Id="rId75" Target="file://file-6xs6wUbuD8S4mLE1ypGMaj#:~:text=%D0%9E%D0%B1%D1%89%D0%B5%D0%BF%D1%80%D0%BE%D1%84%D0%B5%D1%81%D1%81%D0%B8%D0%BE%D0%BD%D0%B0%D0%BB%D1%8C%D0%BD%D1%8B%D0%B5%20%D0%BA%D0%BE%D0%BC%D0%BF%D0%B5%D1%82%D0%B5%D0%BD%D1%86%D0%B8%D0%B8" TargetMode="External" /><Relationship Type="http://schemas.openxmlformats.org/officeDocument/2006/relationships/hyperlink" Id="rId44" Target="file://file-6xs6wUbuD8S4mLE1ypGMaj#:~:text=%D0%9F%D0%9A" TargetMode="External" /><Relationship Type="http://schemas.openxmlformats.org/officeDocument/2006/relationships/hyperlink" Id="rId41" Target="file://file-6xs6wUbuD8S4mLE1ypGMaj#:~:text=%D0%9F%D0%9A,%D0%B8%20%D0%B0%D0%B2%D1%82%D0%BE%D0%BC%D0%B0%D1%82%D0%B8%D0%B7%D0%B0%D1%86%D0%B8%D0%B8%2C%20%D0%B2%D1%8B%D0%B1%D0%BE%D1%80%D0%B5%20%D1%82%D0%B5%D1%85%D0%BD%D0%BE%D0%BB%D0%BE%D0%B3%D0%B8%D0%B9%20%D0%BC%D0%B0%D1%88%D0%B8%D0%BD%D0%BE%D1%81%D1%82%D1%80%D0%BE%D0%B8%D1%82%D0%B5%D0%BB%D1%8C%D0%BD%D1%8B%D1%85" TargetMode="External" /><Relationship Type="http://schemas.openxmlformats.org/officeDocument/2006/relationships/hyperlink" Id="rId40" Target="file://file-6xs6wUbuD8S4mLE1ypGMaj#:~:text=%D0%9F%D0%9A,%D0%BA%D0%B0%D1%87%D0%B5%D1%81%D1%82%D0%B2%D0%B0" TargetMode="External" /><Relationship Type="http://schemas.openxmlformats.org/officeDocument/2006/relationships/hyperlink" Id="rId43" Target="file://file-6xs6wUbuD8S4mLE1ypGMaj#:~:text=%D0%9F%D0%9A,%D0%BF%D1%80%D0%BE%D0%B5%D0%BA%D1%82%D0%BE%D0%B2%20%D0%B8%D0%B7%D0%B4%D0%B5%D0%BB%D0%B8%D0%B9" TargetMode="External" /><Relationship Type="http://schemas.openxmlformats.org/officeDocument/2006/relationships/hyperlink" Id="rId62" Target="file://file-6xs6wUbuD8S4mLE1ypGMaj#:~:text=%D0%9F%D1%80%D0%B8%D0%BC%D0%B5%D1%80%D0%BD%D1%8B%D0%B9%20%D0%BF%D0%B5%D1%80%D0%B5%D1%87%D0%B5%D0%BD%D1%8C%20%D1%82%D0%B5%D0%BC%20%D0%92%D0%9A%D0%A0%20%D0%BF%D0%BE,05" TargetMode="External" /><Relationship Type="http://schemas.openxmlformats.org/officeDocument/2006/relationships/hyperlink" Id="rId72" Target="file://file-6xs6wUbuD8S4mLE1ypGMaj#:~:text=%D0%A2%D0%B5%D0%BC%D1%8B%20%D0%B2%D1%8B%D0%BF%D1%83%D1%81%D0%BA%D0%BD%D0%BE%D0%B9%20%D0%BA%D0%B2%D0%B0%D0%BB%D0%B8%D1%84%D0%B8%D0%BA%D0%B0%D1%86%D0%B8%D0%BE%D0%BD%D0%BD%D0%BE%D0%B9%20%D1%80%D0%B0%D0%B1%D0%BE%D1%82%D1%8B%20%D0%BC%D0%BE%D0%B3%D1%83%D1%82,%D0%B1%D1%8B%D1%82%D1%8C%20%D0%BF%D1%80%D0%B5%D0%B4%D0%BB%D0%BE%D0%B6%D0%B5%D0%BD%D1%8B%20%D0%B1%D0%B0%D0%B7%D0%BE%D0%B2%D1%8B%D0%BC" TargetMode="External" /><Relationship Type="http://schemas.openxmlformats.org/officeDocument/2006/relationships/hyperlink" Id="rId48" Target="file://file-6xs6wUbuD8S4mLE1ypGMaj#:~:text=%D0%A3" TargetMode="External" /><Relationship Type="http://schemas.openxmlformats.org/officeDocument/2006/relationships/hyperlink" Id="rId26" Target="file://file-6xs6wUbuD8S4mLE1ypGMaj#:~:text=%D0%A3%D0%9A%D0%A6,%D0%B8%D0%BD%D1%84%D0%BE%D1%80%D0%BC%D0%B0%D1%86%D0%B8%D0%B8%20%D0%B8%20%D0%B4%D0%B0%D0%BD%D0%BD%D1%8B%D0%B5%2C%20%D0%B2%D0%BE%D1%81%D0%BF%D1%80%D0%B8%D0%BD%D0%B8%D0%BC%D0%B0%D1%82%D1%8C" TargetMode="External" /><Relationship Type="http://schemas.openxmlformats.org/officeDocument/2006/relationships/hyperlink" Id="rId25" Target="file://file-6xs6wUbuD8S4mLE1ypGMaj#:~:text=%D0%A3%D0%9A%D0%A6,%D0%B8%D1%81%D0%BF%D0%BE%D0%BB%D1%8C%D0%B7%D0%BE%D0%B2%D0%B0%D1%82%D1%8C%20%D1%80%D0%B0%D0%B7%D0%BB%D0%B8%D1%87%D0%BD%D1%8B%D0%B5%20%D1%86%D0%B8%D1%84%D1%80%D0%BE%D0%B2%D1%8B%D0%B5%20%D1%81%D1%80%D0%B5%D0%B4%D1%81%D1%82%D0%B2%D0%B0" TargetMode="External" /><Relationship Type="http://schemas.openxmlformats.org/officeDocument/2006/relationships/hyperlink" Id="rId27" Target="file://file-6xs6wUbuD8S4mLE1ypGMaj#:~:text=%D0%A3%D0%9A%D0%A6,%D1%86%D0%B5%D0%BB%D0%B8%20%D0%BF%D0%BE%D0%B4%20%D0%B2%D0%BE%D0%B7%D0%BD%D0%B8%D0%BA%D0%B0%D1%8E%D1%89%D0%B8%D0%B5%20%D0%B6%D0%B8%D0%B7%D0%BD%D0%B5%D0%BD%D0%BD%D1%8B%D0%B5" TargetMode="External" /><Relationship Type="http://schemas.openxmlformats.org/officeDocument/2006/relationships/hyperlink" Id="rId74" Target="file://file-6xs6wUbuD8S4mLE1ypGMaj#:~:text=%D0%A3%D0%BD%D0%B8%D0%B2%D0%B5%D1%80%D1%81%D0%B0%D0%BB%D1%8C%D0%BD%D1%8B%D0%B5%20%D0%BA%D0%BE%D0%BC%D0%BF%D0%B5%D1%82%D0%B5%D0%BD%D1%86%D0%B8%D0%B8" TargetMode="External" /><Relationship Type="http://schemas.openxmlformats.org/officeDocument/2006/relationships/hyperlink" Id="rId47" Target="file://file-6xs6wUbuD8S4mLE1ypGMaj#:~:text=%D0%A7%D0%9F%D0%A3%20%D0%B8%20%D0%BF%D1%80%D0%B0%D0%B2%D0%B8%D0%BB%D0%B0%20%D0%B2%D1%8B%D0%B1%D0%BE%D1%80%D0%B0%20%D1%82%D0%B5%D1%85%D0%BD%D0%BE%D0%BB%D0%BE%D0%B3%D0%B8%D1%87%D0%B5%D1%81%D0%BA%D0%B8%D1%85,%D0%B1%D0%B0%D0%B7%3B%20%D0%BA%D0%BE%D0%BD%D1%81%D1%82%D1%80%D1%83%D0%BA%D1%86%D0%B8%D0%B8" TargetMode="External" /><Relationship Type="http://schemas.openxmlformats.org/officeDocument/2006/relationships/hyperlink" Id="rId50" Target="file://file-6xs6wUbuD8S4mLE1ypGMaj#:~:text=%D0%A7%D0%9F%D0%A3%2C%20%D0%B2%D1%8B%D0%B1%D0%B8%D1%80%D0%B0%D1%82%D1%8C%20%D0%BD%D0%B5%D0%BE%D0%B1%D1%85%D0%BE%D0%B4%D0%B8%D0%BC%D0%BE%D0%B5%20%D1%82%D0%B5%D1%85%D0%BD%D0%BE%D0%BB%D0%BE%D0%B3%D0%B8%D1%87%D0%B5%D1%81%D0%BA%D0%BE%D0%B5" TargetMode="External" /><Relationship Type="http://schemas.openxmlformats.org/officeDocument/2006/relationships/hyperlink" Id="rId34" Target="file://file-6xs6wUbuD8S4mLE1ypGMaj#:~:text=%D0%B4%D0%B5%D1%8F%D1%82%D0%B5%D0%BB%D1%8C%D0%BD%D0%BE%D1%81%D1%82%D0%B8" TargetMode="External" /><Relationship Type="http://schemas.openxmlformats.org/officeDocument/2006/relationships/hyperlink" Id="rId36" Target="file://file-6xs6wUbuD8S4mLE1ypGMaj#:~:text=%D0%B8%D1%85%20%D0%B0%D0%BD%D0%B0%D0%BB%D0%B8%D0%B7%D0%B0" TargetMode="External" /><Relationship Type="http://schemas.openxmlformats.org/officeDocument/2006/relationships/hyperlink" Id="rId70" Target="file://file-6xs6wUbuD8S4mLE1ypGMaj#:~:text=%D0%BE%D0%B1%D1%89%D0%B5%D0%B9%20%D1%82%D0%B5%D0%BC%D0%BE%D0%B9,%D0%BF%D1%80%D0%B8%D0%BC%D0%B5%D1%80%D0%B0%20%D1%80%D0%B0%D1%81%D1%81%D0%BC%D0%B0%D1%82%D1%80%D0%B8%D0%B2%D0%B0%D0%B5%D1%82%D1%81%D1%8F%20%D1%81%D0%BE%D0%B4%D0%B5%D1%80%D0%B6%D0%B0%D0%BD%D0%B8%D0%B5%20%D0%B2%D1%8B%D0%BF%D1%83%D1%81%D0%BA%D0%BD%D0%BE%D0%B9" TargetMode="External" /><Relationship Type="http://schemas.openxmlformats.org/officeDocument/2006/relationships/hyperlink" Id="rId69" Target="file://file-6xs6wUbuD8S4mLE1ypGMaj#:~:text=%D0%BF%D1%80%D0%B0%D0%BA%D1%82%D0%B8%D1%87%D0%B5%D1%81%D0%BA%D0%BE%D0%B9%20%D1%80%D0%B0%D0%B1%D0%BE%D1%82%D1%8B%20%D0%BF%D0%BE%20%D0%B4%D0%B8%D1%81%D1%86%D0%B8%D0%BF%D0%BB%D0%B8%D0%BD%D0%B5%20%C2%AB%D0%A2%D0%B5%D1%85%D0%BD%D0%BE%D0%BB%D0%BE%D0%B3%D0%B8%D1%8F,%D0%BC%D0%B0%D1%88%D0%B8%D0%BD%D0%BE%D1%81%D1%82%D1%80%D0%BE%D0%B5%D0%BD%D0%B8%D1%8F%C2%BB" TargetMode="External" /><Relationship Type="http://schemas.openxmlformats.org/officeDocument/2006/relationships/hyperlink" Id="rId54" Target="file://file-6xs6wUbuD8S4mLE1ypGMaj#:~:text=%D0%BF%D1%80%D0%B8%D0%BD%D1%86%D0%B8%D0%BF%D1%8B%20%D0%B8%20%D0%BF%D0%BE%D1%81%D0%BB%D0%B5%D0%B4%D0%BE%D0%B2%D0%B0%D1%82%D0%B5%D0%BB%D1%8C%D0%BD%D0%BE%D1%81%D1%82%D1%8C%20%D0%BF%D1%80%D0%BE%D0%B5%D0%BA%D1%82%D0%B8%D1%80%D0%BE%D0%B2%D0%B0%D0%BD%D0%B8%D1%8F" TargetMode="External" /><Relationship Type="http://schemas.openxmlformats.org/officeDocument/2006/relationships/hyperlink" Id="rId55" Target="file://file-6xs6wUbuD8S4mLE1ypGMaj#:~:text=%D0%BF%D1%80%D0%B8%D1%81%D0%BF%D0%BE%D1%81%D0%BE%D0%B1%D0%BB%D0%B5%D0%BD%D0%B8%D0%B9%20%D0%B4%D0%BB%D1%8F%20%D1%82%D0%BE%D0%BA%D0%B0%D1%80%D0%BD%D1%8B%D1%85%20%D0%B8" TargetMode="External" /><Relationship Type="http://schemas.openxmlformats.org/officeDocument/2006/relationships/hyperlink" Id="rId57" Target="file://file-6xs6wUbuD8S4mLE1ypGMaj#:~:text=%D0%BF%D1%80%D0%BE%D0%B3%D1%80%D0%B0%D0%BC%D0%BC%D0%B8%D1%80%D0%BE%D0%B2%D0%B0%D0%BD%D0%B8%D1%8F%20%D0%BB%D0%B8%D0%BD%D0%B5%D0%B9%D0%BD%D0%BE%D0%B9%20%D0%B8%20%D0%BA%D1%80%D1%83%D0%B3%D0%BE%D0%B2%D0%BE%D0%B9%20%D0%B8%D0%BD%D1%82%D0%B5%D1%80%D0%BF%D0%BE%D0%BB%D1%8F%D1%86%D0%B8%D0%B8%3B" TargetMode="External" /><Relationship Type="http://schemas.openxmlformats.org/officeDocument/2006/relationships/hyperlink" Id="rId31" Target="file://file-6xs6wUbuD8S4mLE1ypGMaj#:~:text=%D0%BF%D1%80%D0%BE%D1%86%D0%B5%D1%81%D1%81%D0%B5%20%D0%B8%D0%B7%D0%B3%D0%BE%D1%82%D0%BE%D0%B2%D0%BB%D0%B5%D0%BD%D0%B8%D1%8F%20%D0%BC%D0%B0%D1%88%D0%B8%D0%BD%D0%BE%D1%81%D1%82%D1%80%D0%BE%D0%B8%D1%82%D0%B5%D0%BB%D1%8C%D0%BD%D1%8B%D1%85%20%D0%B8%D0%B7%D0%B4%D0%B5%D0%BB%D0%B8%D0%B9%20%D1%82%D1%80%D0%B5%D0%B1%D1%83%D0%B5%D0%BC%D0%BE%D0%B3%D0%BE,%D0%BA%D0%B0%D1%87%D0%B5%D1%81%D1%82%D0%B2%D0%B0" TargetMode="External" /><Relationship Type="http://schemas.openxmlformats.org/officeDocument/2006/relationships/hyperlink" Id="rId39" Target="file://file-6xs6wUbuD8S4mLE1ypGMaj#:~:text=%D0%BF%D1%80%D0%BE%D1%86%D0%B5%D1%81%D1%81%D0%BE%D0%B2%20%D0%B8%D0%B7%D0%B3%D0%BE%D1%82%D0%BE%D0%B2%D0%BB%D0%B5%D0%BD%D0%B8%D1%8F%20%D1%82%D0%B8%D0%BF%D0%BE%D0%B2%D1%8B%D1%85%20%D0%B4%D0%B5%D1%82%D0%B0%D0%BB%D0%B5%D0%B9%20%D0%BC%D0%B0%D1%88%D0%B8%D0%BD" TargetMode="External" /><Relationship Type="http://schemas.openxmlformats.org/officeDocument/2006/relationships/hyperlink" Id="rId46" Target="file://file-6xs6wUbuD8S4mLE1ypGMaj#:~:text=%D1%80%D0%B0%D0%B7%D1%80%D0%B0%D0%B1%D0%B0%D1%82%D1%8B%D0%B2%D0%B0%D1%82%D1%8C%20%D0%BC%D0%B5%D1%80%D0%BE%D0%BF%D1%80%D0%B8%D1%8F%D1%82%D0%B8%D1%8F%20%D0%BF%D0%BE%20%D0%B8%D1%85%20%D0%BF%D1%80%D0%B5%D0%B4%D1%83%D0%BF%D1%80%D0%B5%D0%B6%D0%B4%D0%B5%D0%BD%D0%B8%D1%8E" TargetMode="External" /><Relationship Type="http://schemas.openxmlformats.org/officeDocument/2006/relationships/hyperlink" Id="rId56" Target="file://file-6xs6wUbuD8S4mLE1ypGMaj#:~:text=%D1%82%D0%B5%D1%85%D0%BD%D0%BE%D0%BB%D0%BE%D0%B3%D0%B8%D1%87%D0%B5%D1%81%D0%BA%D0%B8%D0%B5%20%D1%84%D1%83%D0%BD%D0%BA%D1%86%D0%B8%D0%B8%3B%20%D1%81%D0%B8%D1%81%D1%82%D0%B5%D0%BC%D1%8B%20%D0%BA%D0%BE%D0%BE%D1%80%D0%B4%D0%B8%D0%BD%D0%B0%D1%82%20%D1%82%D0%BE%D0%BA%D0%B0%D1%80%D0%BD%D1%8B%D1%85,%D0%B8" TargetMode="External" /><Relationship Type="http://schemas.openxmlformats.org/officeDocument/2006/relationships/hyperlink" Id="rId38" Target="file://file-6xs6wUbuD8S4mLE1ypGMaj#:~:text=%D1%82%D0%B5%D1%85%D0%BD%D0%BE%D0%BB%D0%BE%D0%B3%D0%B8%D1%87%D0%B5%D1%81%D0%BA%D0%B8%D0%B9" TargetMode="External" /><Relationship Type="http://schemas.openxmlformats.org/officeDocument/2006/relationships/hyperlink" Id="rId45" Target="file://file-6xs6wUbuD8S4mLE1ypGMaj#:~:text=%D1%82%D0%B5%D1%85%D0%BD%D0%BE%D0%BB%D0%BE%D0%B3%D0%B8%D1%87%D0%B5%D1%81%D0%BA%D0%B8%D1%85%20%D0%BF%D0%BE%D0%BA%D0%B0%D0%B7%D0%B0%D1%82%D0%B5%D0%BB%D0%B5%D0%B9%20%D0%BC%D0%B0%D1%82%D0%B5%D1%80%D0%B8%D0%B0%D0%BB%D0%BE%D0%B2%20%D0%B8%20%D0%B3%D0%BE%D1%82%D0%BE%D0%B2%D1%8B%D1%85" TargetMode="External" /><Relationship Type="http://schemas.openxmlformats.org/officeDocument/2006/relationships/hyperlink" Id="rId42" Target="file://file-6xs6wUbuD8S4mLE1ypGMaj#:~:text=%D1%83%D0%BA%D0%B0%D0%B7%D0%B0%D0%BD%D0%BD%D1%8B%D1%85%20%D1%81%D1%80%D0%B5%D0%B4%D1%81%D1%82%D0%B2%20%D0%B2%D1%8B%D1%87%D0%B8%D1%81%D0%BB%D0%B8%D1%82%D0%B5%D0%BB%D1%8C%D0%BD%D0%BE%D0%B9%20%D1%82%D0%B5%D1%85%D0%BD%D0%B8%D0%BA%D0%B8%20%D0%B4%D0%BB%D1%8F" TargetMode="External" /><Relationship Type="http://schemas.openxmlformats.org/officeDocument/2006/relationships/hyperlink" Id="rId49" Target="file://file-6xs6wUbuD8S4mLE1ypGMaj#:~:text=%D1%83%D1%81%D1%82%D1%80%D0%BE%D0%B9%D1%81%D1%82%D0%B2%D0%B0%20%D0%A7%D0%9F%D0%A3" TargetMode="External" /><Relationship Type="http://schemas.openxmlformats.org/officeDocument/2006/relationships/hyperlink" Id="rId52" Target="file://file-6xs6wUbuD8S4mLE1ypGMaj#:~:text=%D1%8D%D1%82%D0%B0%D0%BF%D1%8B%20%D0%BF%D0%BE%D0%B4%D0%B3%D0%BE%D1%82%D0%BE%D0%B2%D0%BA%D0%B8%20%D1%83%D0%BF%D1%80%D0%B0%D0%B2%D0%BB%D1%8F%D1%8E%D1%89%D0%B8%D1%85%20%D0%BF%D1%80%D0%BE%D0%B3%D1%80%D0%B0%D0%BC%D0%BC%20%D0%B2" TargetMode="External" /><Relationship Type="http://schemas.openxmlformats.org/officeDocument/2006/relationships/hyperlink" Id="rId64" Target="file://file-6xs6wUbuD8S4mLE1ypGMaj#:~:text=%EF%80%AD%20%D0%9C%D0%BE%D0%B4%D0%B5%D1%80%D0%BD%D0%B8%D0%B7%D0%B0%D1%86%D0%B8%D1%8F%20%D0%B3%D0%B8%D0%B4%D1%80%D0%BE%D1%81%D0%B8%D1%81%D1%82%D0%B5%D0%BC%D1%8B%20%D1%81%D0%B8%D0%BB%D0%BE%D0%B2%D0%BE%D0%B3%D0%BE%20%D0%BF%D1%80%D0%B8%D0%B2%D0%BE%D0%B4%D0%B0,%D0%BE%D0%B1%D0%BE%D1%80%D1%83%D0%B4%D0%BE%D0%B2%D0%B0%D0%BD%D0%B8%D1%8F" TargetMode="External" /><Relationship Type="http://schemas.openxmlformats.org/officeDocument/2006/relationships/hyperlink" Id="rId65" Target="file://file-6xs6wUbuD8S4mLE1ypGMaj#:~:text=%EF%80%AD%20%D0%A0%D0%B0%D0%B7%D1%80%D0%B0%D0%B1%D0%BE%D1%82%D0%BA%D0%B0%20%D0%BA%D0%BE%D0%BD%D1%81%D1%82%D1%80%D1%83%D0%BA%D1%86%D0%B8%D0%B8%20%D0%BF%D1%80%D0%B8%D1%81%D0%BF%D0%BE%D1%81%D0%BE%D0%B1%D0%BB%D0%B5%D0%BD%D0%B8%D1%8F%20%D0%B4%D0%BB%D1%8F,%D1%81%D0%B2%D0%B0%D1%80%D0%BA%D0%B8%20%D0%BA%D0%BE%D1%80%D0%BF%D1%83%D1%81%D0%B0" TargetMode="External" /><Relationship Type="http://schemas.openxmlformats.org/officeDocument/2006/relationships/hyperlink" Id="rId59" Target="file://file-6xs6wUbuD8S4mLE1ypGMaj#:~:text=%EF%80%AD%20%D0%A0%D0%B0%D0%B7%D1%80%D0%B0%D0%B1%D0%BE%D1%82%D0%BA%D0%B0%20%D1%82%D0%B5%D1%85%D0%BD%D0%BE%D0%BB%D0%BE%D0%B3%D0%B8%D1%87%D0%B5%D1%81%D0%BA%D0%BE%D0%B3%D0%BE%20%D0%BF%D1%80%D0%BE%D1%86%D0%B5%D1%81%D1%81%D0%B0%20%D0%BC%D0%B5%D1%85%D0%B0%D0%BD%D0%B8%D1%87%D0%B5%D1%81%D0%BA%D0%BE%D0%B9,%D0%BE%D0%B1%D1%80%D0%B0%D0%B1%D0%BE%D1%82%D0%BA%D0%B8%20%D0%B4%D0%B5%D1%82%D0%B0%D0%BB%D0%B8" TargetMode="External" /><Relationship Type="http://schemas.openxmlformats.org/officeDocument/2006/relationships/hyperlink" Id="rId60" Target="file://file-6xs6wUbuD8S4mLE1ypGMaj#:~:text=%EF%80%AD%20%D0%A2%D0%B5%D1%85%D0%BD%D0%BE%D0%BB%D0%BE%D0%B3%D0%B8%D1%87%D0%B5%D1%81%D0%BA%D0%B8%D0%B9%20%D0%BF%D1%80%D0%BE%D1%86%D0%B5%D1%81%D1%81%20%D0%B8%D0%B7%D0%B3%D0%BE%D1%82%D0%BE%D0%B2%D0%BB%D0%B5%D0%BD%D0%B8%D1%8F%20%D1%8D%D0%BA%D1%81%D1%86%D0%B5%D0%BD%D1%82%D1%80%D0%B8%D0%BA%D0%B0,%D0%BD%D0%B0%20%D1%81%D1%82%D0%B0%D0%BD%D0%BA%D0%B5%20%D1%81%20%D0%A7%D0%9F%D0%A3" TargetMode="External" /><Relationship Type="http://schemas.openxmlformats.org/officeDocument/2006/relationships/hyperlink" Id="rId67" Target="file://file-6xs6wUbuD8S4mLE1ypGMaj#:~:text=%EF%80%AD%20%D1%80%D0%B0%D0%B7%D1%80%D0%B0%D0%B1%D0%BE%D1%82%D0%BA%D0%B0%20%D0%BA%D0%BE%D0%BD%D1%81%D1%82%D1%80%D1%83%D0%BA%D1%86%D0%B8%D0%B8%20%D1%80%D0%B5%D0%B4%D1%83%D0%BA%D1%82%D0%BE%D1%80%D0%B0%20%D0%B2%D1%8B%D0%BF%D0%BE%D0%BB%D0%BD%D1%8F%D0%B5%D1%82%D1%81%D1%8F,%D0%B2%20%D1%80%D0%B0%D0%BC%D0%BA%D0%B0%D1%85%20%D0%BA%D1%83%D1%80%D1%81%D0%BE%D0%B2%D0%BE%D0%B3%D0%BE%20%D0%BF%D1%80%D0%BE%D0%B5%D0%BA%D1%82%D0%B0%20%D0%BF%D0%BE" TargetMode="External" /><Relationship Type="http://schemas.openxmlformats.org/officeDocument/2006/relationships/hyperlink" Id="rId68" Target="file://file-6xs6wUbuD8S4mLE1ypGMaj#:~:text=%EF%80%AD%20%D1%80%D0%B0%D0%B7%D1%80%D0%B0%D0%B1%D0%BE%D1%82%D0%BA%D0%B0%20%D0%BA%D0%BE%D0%BD%D1%81%D1%82%D1%80%D1%83%D0%BA%D1%86%D0%B8%D0%B8%20%D1%81%D1%82%D0%B0%D0%BD%D0%BE%D1%87%D0%BD%D0%BE%D0%B3%D0%BE%20%D0%BF%D1%80%D0%B8%D1%81%D0%BF%D0%BE%D1%81%D0%BE%D0%B1%D0%BB%D0%B5%D0%BD%D0%B8%D1%8F,%D0%B4%D0%BB%D1%8F%20%D0%BE%D0%B4%D0%BD%D0%BE%D0%B9%20%D0%B8%D0%B7%20%D0%BE%D0%BF%D0%B5%D1%80%D0%B0%D1%86%D0%B8%D0%B9" TargetMode="External" /><Relationship Type="http://schemas.openxmlformats.org/officeDocument/2006/relationships/hyperlink" Id="rId71" Target="file://file-6xs6wUbuD8S4mLE1ypGMaj#:~:text=%EF%80%AD%20%D1%80%D0%B0%D0%B7%D1%80%D0%B0%D0%B1%D0%BE%D1%82%D0%BA%D0%B0%20%D1%82%D0%B5%D1%85%D0%BD%D0%BE%D0%BB%D0%BE%D0%B3%D0%B8%D1%87%D0%B5%D1%81%D0%BA%D0%BE%D0%B3%D0%BE%20%D0%BF%D1%80%D0%BE%D1%86%D0%B5%D1%81%D1%81%D0%B0%20%D0%B8%D0%B7%D0%B3%D0%BE%D1%82%D0%BE%D0%B2%D0%BB%D0%B5%D0%BD%D0%B8%D1%8F,%D0%B4%D0%B5%D1%82%D0%B0%D0%BB%D0%B8%20%C2%AB%D0%B2%D0%B0%D0%BB%20%D1%87%D0%B5%D1%80%D0%B2%D1%8F%D1%87%D0%BD%D1%8B%D0%B9%C2%BB" TargetMode="External" /><Relationship Type="http://schemas.openxmlformats.org/officeDocument/2006/relationships/hyperlink" Id="rId73" Target="file://file-6xs6wUbuD8S4mLE1ypGMaj#:~:text=match%20at%20L2278%20%D1%80%D0%B0%D0%B1%D0%BE%D1%82%D1%8B%20%D0%BF%D0%BE,%D1%82%D0%B5%D0%BC%D0%B0%D1%82%D0%B8%D0%BA%D0%B5%20%D0%9D%D0%98%D0%9E%D0%9A%D0%A0%20%D0%BA%D0%B0%D1%84%D0%B5%D0%B4%D1%80%D1%8B" TargetMode="External" /><Relationship Type="http://schemas.openxmlformats.org/officeDocument/2006/relationships/hyperlink" Id="rId63" Target="file://file-6xs6wUbuD8S4mLE1ypGMaj#:~:text=match%20at%20L2334%20%D1%81%D0%B8%D1%81%D1%82%D0%B5%D0%BC" TargetMode="External" /><Relationship Type="http://schemas.openxmlformats.org/officeDocument/2006/relationships/hyperlink" Id="rId22" Target="https://drive.google.com/file/d/18skBE3mMGsDOLRIoJUjiEy8RgousAdaI" TargetMode="External" /><Relationship Type="http://schemas.openxmlformats.org/officeDocument/2006/relationships/hyperlink" Id="rId21" Target="https://drive.google.com/file/d/1Tg7I3Eak_dIK1Yq0oS-6I_oz1VGLnsJK" TargetMode="External" /></Relationships>
</file>

<file path=word/_rels/footnotes.xml.rels><?xml version="1.0" encoding="UTF-8"?><Relationships xmlns="http://schemas.openxmlformats.org/package/2006/relationships"><Relationship Type="http://schemas.openxmlformats.org/officeDocument/2006/relationships/hyperlink" Id="rId79" Target="file://file-6xs6wUbuD8S4mLE1ypGMaj" TargetMode="External" /><Relationship Type="http://schemas.openxmlformats.org/officeDocument/2006/relationships/hyperlink" Id="rId61" Target="file://file-6xs6wUbuD8S4mLE1ypGMaj#:~:text=%C2%AB%D0%BF%D1%83%D0%B0%D0%BD%D1%81%D0%BE%D0%BD%C2%BB%20%D1%81%20%D0%BF%D1%80%D0%B8%D0%BC%D0%B5%D0%BD%D0%B5%D0%BD%D0%B8%D0%B5%D0%BC%20%D0%BF%D1%80%D0%BE%D0%B3%D1%80%D0%B0%D0%BC%D0%BC%D0%BD%D0%BE" TargetMode="External" /><Relationship Type="http://schemas.openxmlformats.org/officeDocument/2006/relationships/hyperlink" Id="rId33" Target="file://file-6xs6wUbuD8S4mLE1ypGMaj#:~:text=%D0%92" TargetMode="External" /><Relationship Type="http://schemas.openxmlformats.org/officeDocument/2006/relationships/hyperlink" Id="rId23" Target="file://file-6xs6wUbuD8S4mLE1ypGMaj#:~:text=%D0%92%D1%8B%D0%BF%D1%83%D1%81%D0%BA%D0%BD%D0%B8%D0%BA%20%D0%BF%D0%BE%20%D0%BD%D0%B0%D0%BF%D1%80%D0%B0%D0%B2%D0%BB%D0%B5%D0%BD%D0%B8%D1%8E%20%D0%BF%D0%BE%D0%B4%D0%B3%D0%BE%D1%82%D0%BE%D0%B2%D0%BA%D0%B8%2015,%D1%82%D0%B5%D1%85%D0%BD%D0%BE%D0%BB%D0%BE%D0%B3%D0%B8%D1%87%D0%B5%D1%81%D0%BA%D0%BE%D0%B5" TargetMode="External" /><Relationship Type="http://schemas.openxmlformats.org/officeDocument/2006/relationships/hyperlink" Id="rId32" Target="file://file-6xs6wUbuD8S4mLE1ypGMaj#:~:text=%D0%97" TargetMode="External" /><Relationship Type="http://schemas.openxmlformats.org/officeDocument/2006/relationships/hyperlink" Id="rId30" Target="file://file-6xs6wUbuD8S4mLE1ypGMaj#:~:text=%D0%9E%D0%9F%D0%9A,%D0%B7%D0%B0%D0%BA%D0%BE%D0%BD%D0%BE%D0%BC%D0%B5%D1%80%D0%BD%D0%BE%D1%81%D1%82%D0%B8%2C%20%D0%B4%D0%B5%D0%B9%D1%81%D1%82%D0%B2%D1%83%D1%8E%D1%89%D0%B8%D0%B5%20%D0%B2" TargetMode="External" /><Relationship Type="http://schemas.openxmlformats.org/officeDocument/2006/relationships/hyperlink" Id="rId28" Target="file://file-6xs6wUbuD8S4mLE1ypGMaj#:~:text=%D0%9E%D0%9F%D0%9A,%D0%B7%D0%B0%D1%82%D1%80%D0%B0%D1%82%20%D0%BD%D0%B0%20%D0%BE%D0%B1%D0%B5%D1%81%D0%BF%D0%B5%D1%87%D0%B5%D0%BD%D0%B8%D0%B5%20%D0%B4%D0%B5%D1%8F%D1%82%D0%B5%D0%BB%D1%8C%D0%BD%D0%BE%D1%81%D1%82%D0%B8" TargetMode="External" /><Relationship Type="http://schemas.openxmlformats.org/officeDocument/2006/relationships/hyperlink" Id="rId35" Target="file://file-6xs6wUbuD8S4mLE1ypGMaj#:~:text=%D0%9E%D0%9F%D0%9A,%D0%BE%D0%B1%D0%BE%D0%B1%D1%89%D0%B5%D0%BD%D0%BD%D1%8B%D1%85%20%D0%B2%D0%B0%D1%80%D0%B8%D0%B0%D0%BD%D1%82%D0%BE%D0%B2%20%D1%80%D0%B5%D1%88%D0%B5%D0%BD%D0%B8%D1%8F" TargetMode="External" /><Relationship Type="http://schemas.openxmlformats.org/officeDocument/2006/relationships/hyperlink" Id="rId29" Target="file://file-6xs6wUbuD8S4mLE1ypGMaj#:~:text=%D0%9E%D0%9F%D0%9A,%D0%BE%D1%81%D0%B2%D0%B0%D0%B8%D0%B2%D0%B0%D1%82%D1%8C%20%D0%BD%D0%BE%D0%B2%D0%BE%D0%B5%20%D1%82%D0%B5%D1%85%D0%BD%D0%BE%D0%BB%D0%BE%D0%B3%D0%B8%D1%87%D0%B5%D1%81%D0%BA%D0%BE%D0%B5%20%D0%BE%D0%B1%D0%BE%D1%80%D1%83%D0%B4%D0%BE%D0%B2%D0%B0%D0%BD%D0%B8%D0%B5" TargetMode="External" /><Relationship Type="http://schemas.openxmlformats.org/officeDocument/2006/relationships/hyperlink" Id="rId37" Target="file://file-6xs6wUbuD8S4mLE1ypGMaj#:~:text=%D0%9E%D0%9F%D0%9A,%D0%BF%D1%80%D0%BE%D0%B5%D0%BA%D1%82%D0%BE%D0%B2%20%D0%B8%D0%B7%D0%B4%D0%B5%D0%BB%D0%B8%D0%B9%20%D0%BC%D0%B0%D1%88%D0%B8%D0%BD%D0%BE%D1%81%D1%82%D1%80%D0%BE%D0%B5%D0%BD%D0%B8%D1%8F" TargetMode="External" /><Relationship Type="http://schemas.openxmlformats.org/officeDocument/2006/relationships/hyperlink" Id="rId75" Target="file://file-6xs6wUbuD8S4mLE1ypGMaj#:~:text=%D0%9E%D0%B1%D1%89%D0%B5%D0%BF%D1%80%D0%BE%D1%84%D0%B5%D1%81%D1%81%D0%B8%D0%BE%D0%BD%D0%B0%D0%BB%D1%8C%D0%BD%D1%8B%D0%B5%20%D0%BA%D0%BE%D0%BC%D0%BF%D0%B5%D1%82%D0%B5%D0%BD%D1%86%D0%B8%D0%B8" TargetMode="External" /><Relationship Type="http://schemas.openxmlformats.org/officeDocument/2006/relationships/hyperlink" Id="rId44" Target="file://file-6xs6wUbuD8S4mLE1ypGMaj#:~:text=%D0%9F%D0%9A" TargetMode="External" /><Relationship Type="http://schemas.openxmlformats.org/officeDocument/2006/relationships/hyperlink" Id="rId41" Target="file://file-6xs6wUbuD8S4mLE1ypGMaj#:~:text=%D0%9F%D0%9A,%D0%B8%20%D0%B0%D0%B2%D1%82%D0%BE%D0%BC%D0%B0%D1%82%D0%B8%D0%B7%D0%B0%D1%86%D0%B8%D0%B8%2C%20%D0%B2%D1%8B%D0%B1%D0%BE%D1%80%D0%B5%20%D1%82%D0%B5%D1%85%D0%BD%D0%BE%D0%BB%D0%BE%D0%B3%D0%B8%D0%B9%20%D0%BC%D0%B0%D1%88%D0%B8%D0%BD%D0%BE%D1%81%D1%82%D1%80%D0%BE%D0%B8%D1%82%D0%B5%D0%BB%D1%8C%D0%BD%D1%8B%D1%85" TargetMode="External" /><Relationship Type="http://schemas.openxmlformats.org/officeDocument/2006/relationships/hyperlink" Id="rId40" Target="file://file-6xs6wUbuD8S4mLE1ypGMaj#:~:text=%D0%9F%D0%9A,%D0%BA%D0%B0%D1%87%D0%B5%D1%81%D1%82%D0%B2%D0%B0" TargetMode="External" /><Relationship Type="http://schemas.openxmlformats.org/officeDocument/2006/relationships/hyperlink" Id="rId43" Target="file://file-6xs6wUbuD8S4mLE1ypGMaj#:~:text=%D0%9F%D0%9A,%D0%BF%D1%80%D0%BE%D0%B5%D0%BA%D1%82%D0%BE%D0%B2%20%D0%B8%D0%B7%D0%B4%D0%B5%D0%BB%D0%B8%D0%B9" TargetMode="External" /><Relationship Type="http://schemas.openxmlformats.org/officeDocument/2006/relationships/hyperlink" Id="rId62" Target="file://file-6xs6wUbuD8S4mLE1ypGMaj#:~:text=%D0%9F%D1%80%D0%B8%D0%BC%D0%B5%D1%80%D0%BD%D1%8B%D0%B9%20%D0%BF%D0%B5%D1%80%D0%B5%D1%87%D0%B5%D0%BD%D1%8C%20%D1%82%D0%B5%D0%BC%20%D0%92%D0%9A%D0%A0%20%D0%BF%D0%BE,05" TargetMode="External" /><Relationship Type="http://schemas.openxmlformats.org/officeDocument/2006/relationships/hyperlink" Id="rId72" Target="file://file-6xs6wUbuD8S4mLE1ypGMaj#:~:text=%D0%A2%D0%B5%D0%BC%D1%8B%20%D0%B2%D1%8B%D0%BF%D1%83%D1%81%D0%BA%D0%BD%D0%BE%D0%B9%20%D0%BA%D0%B2%D0%B0%D0%BB%D0%B8%D1%84%D0%B8%D0%BA%D0%B0%D1%86%D0%B8%D0%BE%D0%BD%D0%BD%D0%BE%D0%B9%20%D1%80%D0%B0%D0%B1%D0%BE%D1%82%D1%8B%20%D0%BC%D0%BE%D0%B3%D1%83%D1%82,%D0%B1%D1%8B%D1%82%D1%8C%20%D0%BF%D1%80%D0%B5%D0%B4%D0%BB%D0%BE%D0%B6%D0%B5%D0%BD%D1%8B%20%D0%B1%D0%B0%D0%B7%D0%BE%D0%B2%D1%8B%D0%BC" TargetMode="External" /><Relationship Type="http://schemas.openxmlformats.org/officeDocument/2006/relationships/hyperlink" Id="rId48" Target="file://file-6xs6wUbuD8S4mLE1ypGMaj#:~:text=%D0%A3" TargetMode="External" /><Relationship Type="http://schemas.openxmlformats.org/officeDocument/2006/relationships/hyperlink" Id="rId26" Target="file://file-6xs6wUbuD8S4mLE1ypGMaj#:~:text=%D0%A3%D0%9A%D0%A6,%D0%B8%D0%BD%D1%84%D0%BE%D1%80%D0%BC%D0%B0%D1%86%D0%B8%D0%B8%20%D0%B8%20%D0%B4%D0%B0%D0%BD%D0%BD%D1%8B%D0%B5%2C%20%D0%B2%D0%BE%D1%81%D0%BF%D1%80%D0%B8%D0%BD%D0%B8%D0%BC%D0%B0%D1%82%D1%8C" TargetMode="External" /><Relationship Type="http://schemas.openxmlformats.org/officeDocument/2006/relationships/hyperlink" Id="rId25" Target="file://file-6xs6wUbuD8S4mLE1ypGMaj#:~:text=%D0%A3%D0%9A%D0%A6,%D0%B8%D1%81%D0%BF%D0%BE%D0%BB%D1%8C%D0%B7%D0%BE%D0%B2%D0%B0%D1%82%D1%8C%20%D1%80%D0%B0%D0%B7%D0%BB%D0%B8%D1%87%D0%BD%D1%8B%D0%B5%20%D1%86%D0%B8%D1%84%D1%80%D0%BE%D0%B2%D1%8B%D0%B5%20%D1%81%D1%80%D0%B5%D0%B4%D1%81%D1%82%D0%B2%D0%B0" TargetMode="External" /><Relationship Type="http://schemas.openxmlformats.org/officeDocument/2006/relationships/hyperlink" Id="rId27" Target="file://file-6xs6wUbuD8S4mLE1ypGMaj#:~:text=%D0%A3%D0%9A%D0%A6,%D1%86%D0%B5%D0%BB%D0%B8%20%D0%BF%D0%BE%D0%B4%20%D0%B2%D0%BE%D0%B7%D0%BD%D0%B8%D0%BA%D0%B0%D1%8E%D1%89%D0%B8%D0%B5%20%D0%B6%D0%B8%D0%B7%D0%BD%D0%B5%D0%BD%D0%BD%D1%8B%D0%B5" TargetMode="External" /><Relationship Type="http://schemas.openxmlformats.org/officeDocument/2006/relationships/hyperlink" Id="rId74" Target="file://file-6xs6wUbuD8S4mLE1ypGMaj#:~:text=%D0%A3%D0%BD%D0%B8%D0%B2%D0%B5%D1%80%D1%81%D0%B0%D0%BB%D1%8C%D0%BD%D1%8B%D0%B5%20%D0%BA%D0%BE%D0%BC%D0%BF%D0%B5%D1%82%D0%B5%D0%BD%D1%86%D0%B8%D0%B8" TargetMode="External" /><Relationship Type="http://schemas.openxmlformats.org/officeDocument/2006/relationships/hyperlink" Id="rId47" Target="file://file-6xs6wUbuD8S4mLE1ypGMaj#:~:text=%D0%A7%D0%9F%D0%A3%20%D0%B8%20%D0%BF%D1%80%D0%B0%D0%B2%D0%B8%D0%BB%D0%B0%20%D0%B2%D1%8B%D0%B1%D0%BE%D1%80%D0%B0%20%D1%82%D0%B5%D1%85%D0%BD%D0%BE%D0%BB%D0%BE%D0%B3%D0%B8%D1%87%D0%B5%D1%81%D0%BA%D0%B8%D1%85,%D0%B1%D0%B0%D0%B7%3B%20%D0%BA%D0%BE%D0%BD%D1%81%D1%82%D1%80%D1%83%D0%BA%D1%86%D0%B8%D0%B8" TargetMode="External" /><Relationship Type="http://schemas.openxmlformats.org/officeDocument/2006/relationships/hyperlink" Id="rId50" Target="file://file-6xs6wUbuD8S4mLE1ypGMaj#:~:text=%D0%A7%D0%9F%D0%A3%2C%20%D0%B2%D1%8B%D0%B1%D0%B8%D1%80%D0%B0%D1%82%D1%8C%20%D0%BD%D0%B5%D0%BE%D0%B1%D1%85%D0%BE%D0%B4%D0%B8%D0%BC%D0%BE%D0%B5%20%D1%82%D0%B5%D1%85%D0%BD%D0%BE%D0%BB%D0%BE%D0%B3%D0%B8%D1%87%D0%B5%D1%81%D0%BA%D0%BE%D0%B5" TargetMode="External" /><Relationship Type="http://schemas.openxmlformats.org/officeDocument/2006/relationships/hyperlink" Id="rId34" Target="file://file-6xs6wUbuD8S4mLE1ypGMaj#:~:text=%D0%B4%D0%B5%D1%8F%D1%82%D0%B5%D0%BB%D1%8C%D0%BD%D0%BE%D1%81%D1%82%D0%B8" TargetMode="External" /><Relationship Type="http://schemas.openxmlformats.org/officeDocument/2006/relationships/hyperlink" Id="rId36" Target="file://file-6xs6wUbuD8S4mLE1ypGMaj#:~:text=%D0%B8%D1%85%20%D0%B0%D0%BD%D0%B0%D0%BB%D0%B8%D0%B7%D0%B0" TargetMode="External" /><Relationship Type="http://schemas.openxmlformats.org/officeDocument/2006/relationships/hyperlink" Id="rId70" Target="file://file-6xs6wUbuD8S4mLE1ypGMaj#:~:text=%D0%BE%D0%B1%D1%89%D0%B5%D0%B9%20%D1%82%D0%B5%D0%BC%D0%BE%D0%B9,%D0%BF%D1%80%D0%B8%D0%BC%D0%B5%D1%80%D0%B0%20%D1%80%D0%B0%D1%81%D1%81%D0%BC%D0%B0%D1%82%D1%80%D0%B8%D0%B2%D0%B0%D0%B5%D1%82%D1%81%D1%8F%20%D1%81%D0%BE%D0%B4%D0%B5%D1%80%D0%B6%D0%B0%D0%BD%D0%B8%D0%B5%20%D0%B2%D1%8B%D0%BF%D1%83%D1%81%D0%BA%D0%BD%D0%BE%D0%B9" TargetMode="External" /><Relationship Type="http://schemas.openxmlformats.org/officeDocument/2006/relationships/hyperlink" Id="rId69" Target="file://file-6xs6wUbuD8S4mLE1ypGMaj#:~:text=%D0%BF%D1%80%D0%B0%D0%BA%D1%82%D0%B8%D1%87%D0%B5%D1%81%D0%BA%D0%BE%D0%B9%20%D1%80%D0%B0%D0%B1%D0%BE%D1%82%D1%8B%20%D0%BF%D0%BE%20%D0%B4%D0%B8%D1%81%D1%86%D0%B8%D0%BF%D0%BB%D0%B8%D0%BD%D0%B5%20%C2%AB%D0%A2%D0%B5%D1%85%D0%BD%D0%BE%D0%BB%D0%BE%D0%B3%D0%B8%D1%8F,%D0%BC%D0%B0%D1%88%D0%B8%D0%BD%D0%BE%D1%81%D1%82%D1%80%D0%BE%D0%B5%D0%BD%D0%B8%D1%8F%C2%BB" TargetMode="External" /><Relationship Type="http://schemas.openxmlformats.org/officeDocument/2006/relationships/hyperlink" Id="rId54" Target="file://file-6xs6wUbuD8S4mLE1ypGMaj#:~:text=%D0%BF%D1%80%D0%B8%D0%BD%D1%86%D0%B8%D0%BF%D1%8B%20%D0%B8%20%D0%BF%D0%BE%D1%81%D0%BB%D0%B5%D0%B4%D0%BE%D0%B2%D0%B0%D1%82%D0%B5%D0%BB%D1%8C%D0%BD%D0%BE%D1%81%D1%82%D1%8C%20%D0%BF%D1%80%D0%BE%D0%B5%D0%BA%D1%82%D0%B8%D1%80%D0%BE%D0%B2%D0%B0%D0%BD%D0%B8%D1%8F" TargetMode="External" /><Relationship Type="http://schemas.openxmlformats.org/officeDocument/2006/relationships/hyperlink" Id="rId55" Target="file://file-6xs6wUbuD8S4mLE1ypGMaj#:~:text=%D0%BF%D1%80%D0%B8%D1%81%D0%BF%D0%BE%D1%81%D0%BE%D0%B1%D0%BB%D0%B5%D0%BD%D0%B8%D0%B9%20%D0%B4%D0%BB%D1%8F%20%D1%82%D0%BE%D0%BA%D0%B0%D1%80%D0%BD%D1%8B%D1%85%20%D0%B8" TargetMode="External" /><Relationship Type="http://schemas.openxmlformats.org/officeDocument/2006/relationships/hyperlink" Id="rId57" Target="file://file-6xs6wUbuD8S4mLE1ypGMaj#:~:text=%D0%BF%D1%80%D0%BE%D0%B3%D1%80%D0%B0%D0%BC%D0%BC%D0%B8%D1%80%D0%BE%D0%B2%D0%B0%D0%BD%D0%B8%D1%8F%20%D0%BB%D0%B8%D0%BD%D0%B5%D0%B9%D0%BD%D0%BE%D0%B9%20%D0%B8%20%D0%BA%D1%80%D1%83%D0%B3%D0%BE%D0%B2%D0%BE%D0%B9%20%D0%B8%D0%BD%D1%82%D0%B5%D1%80%D0%BF%D0%BE%D0%BB%D1%8F%D1%86%D0%B8%D0%B8%3B" TargetMode="External" /><Relationship Type="http://schemas.openxmlformats.org/officeDocument/2006/relationships/hyperlink" Id="rId31" Target="file://file-6xs6wUbuD8S4mLE1ypGMaj#:~:text=%D0%BF%D1%80%D0%BE%D1%86%D0%B5%D1%81%D1%81%D0%B5%20%D0%B8%D0%B7%D0%B3%D0%BE%D1%82%D0%BE%D0%B2%D0%BB%D0%B5%D0%BD%D0%B8%D1%8F%20%D0%BC%D0%B0%D1%88%D0%B8%D0%BD%D0%BE%D1%81%D1%82%D1%80%D0%BE%D0%B8%D1%82%D0%B5%D0%BB%D1%8C%D0%BD%D1%8B%D1%85%20%D0%B8%D0%B7%D0%B4%D0%B5%D0%BB%D0%B8%D0%B9%20%D1%82%D1%80%D0%B5%D0%B1%D1%83%D0%B5%D0%BC%D0%BE%D0%B3%D0%BE,%D0%BA%D0%B0%D1%87%D0%B5%D1%81%D1%82%D0%B2%D0%B0" TargetMode="External" /><Relationship Type="http://schemas.openxmlformats.org/officeDocument/2006/relationships/hyperlink" Id="rId39" Target="file://file-6xs6wUbuD8S4mLE1ypGMaj#:~:text=%D0%BF%D1%80%D0%BE%D1%86%D0%B5%D1%81%D1%81%D0%BE%D0%B2%20%D0%B8%D0%B7%D0%B3%D0%BE%D1%82%D0%BE%D0%B2%D0%BB%D0%B5%D0%BD%D0%B8%D1%8F%20%D1%82%D0%B8%D0%BF%D0%BE%D0%B2%D1%8B%D1%85%20%D0%B4%D0%B5%D1%82%D0%B0%D0%BB%D0%B5%D0%B9%20%D0%BC%D0%B0%D1%88%D0%B8%D0%BD" TargetMode="External" /><Relationship Type="http://schemas.openxmlformats.org/officeDocument/2006/relationships/hyperlink" Id="rId46" Target="file://file-6xs6wUbuD8S4mLE1ypGMaj#:~:text=%D1%80%D0%B0%D0%B7%D1%80%D0%B0%D0%B1%D0%B0%D1%82%D1%8B%D0%B2%D0%B0%D1%82%D1%8C%20%D0%BC%D0%B5%D1%80%D0%BE%D0%BF%D1%80%D0%B8%D1%8F%D1%82%D0%B8%D1%8F%20%D0%BF%D0%BE%20%D0%B8%D1%85%20%D0%BF%D1%80%D0%B5%D0%B4%D1%83%D0%BF%D1%80%D0%B5%D0%B6%D0%B4%D0%B5%D0%BD%D0%B8%D1%8E" TargetMode="External" /><Relationship Type="http://schemas.openxmlformats.org/officeDocument/2006/relationships/hyperlink" Id="rId56" Target="file://file-6xs6wUbuD8S4mLE1ypGMaj#:~:text=%D1%82%D0%B5%D1%85%D0%BD%D0%BE%D0%BB%D0%BE%D0%B3%D0%B8%D1%87%D0%B5%D1%81%D0%BA%D0%B8%D0%B5%20%D1%84%D1%83%D0%BD%D0%BA%D1%86%D0%B8%D0%B8%3B%20%D1%81%D0%B8%D1%81%D1%82%D0%B5%D0%BC%D1%8B%20%D0%BA%D0%BE%D0%BE%D1%80%D0%B4%D0%B8%D0%BD%D0%B0%D1%82%20%D1%82%D0%BE%D0%BA%D0%B0%D1%80%D0%BD%D1%8B%D1%85,%D0%B8" TargetMode="External" /><Relationship Type="http://schemas.openxmlformats.org/officeDocument/2006/relationships/hyperlink" Id="rId38" Target="file://file-6xs6wUbuD8S4mLE1ypGMaj#:~:text=%D1%82%D0%B5%D1%85%D0%BD%D0%BE%D0%BB%D0%BE%D0%B3%D0%B8%D1%87%D0%B5%D1%81%D0%BA%D0%B8%D0%B9" TargetMode="External" /><Relationship Type="http://schemas.openxmlformats.org/officeDocument/2006/relationships/hyperlink" Id="rId45" Target="file://file-6xs6wUbuD8S4mLE1ypGMaj#:~:text=%D1%82%D0%B5%D1%85%D0%BD%D0%BE%D0%BB%D0%BE%D0%B3%D0%B8%D1%87%D0%B5%D1%81%D0%BA%D0%B8%D1%85%20%D0%BF%D0%BE%D0%BA%D0%B0%D0%B7%D0%B0%D1%82%D0%B5%D0%BB%D0%B5%D0%B9%20%D0%BC%D0%B0%D1%82%D0%B5%D1%80%D0%B8%D0%B0%D0%BB%D0%BE%D0%B2%20%D0%B8%20%D0%B3%D0%BE%D1%82%D0%BE%D0%B2%D1%8B%D1%85" TargetMode="External" /><Relationship Type="http://schemas.openxmlformats.org/officeDocument/2006/relationships/hyperlink" Id="rId42" Target="file://file-6xs6wUbuD8S4mLE1ypGMaj#:~:text=%D1%83%D0%BA%D0%B0%D0%B7%D0%B0%D0%BD%D0%BD%D1%8B%D1%85%20%D1%81%D1%80%D0%B5%D0%B4%D1%81%D1%82%D0%B2%20%D0%B2%D1%8B%D1%87%D0%B8%D1%81%D0%BB%D0%B8%D1%82%D0%B5%D0%BB%D1%8C%D0%BD%D0%BE%D0%B9%20%D1%82%D0%B5%D1%85%D0%BD%D0%B8%D0%BA%D0%B8%20%D0%B4%D0%BB%D1%8F" TargetMode="External" /><Relationship Type="http://schemas.openxmlformats.org/officeDocument/2006/relationships/hyperlink" Id="rId49" Target="file://file-6xs6wUbuD8S4mLE1ypGMaj#:~:text=%D1%83%D1%81%D1%82%D1%80%D0%BE%D0%B9%D1%81%D1%82%D0%B2%D0%B0%20%D0%A7%D0%9F%D0%A3" TargetMode="External" /><Relationship Type="http://schemas.openxmlformats.org/officeDocument/2006/relationships/hyperlink" Id="rId52" Target="file://file-6xs6wUbuD8S4mLE1ypGMaj#:~:text=%D1%8D%D1%82%D0%B0%D0%BF%D1%8B%20%D0%BF%D0%BE%D0%B4%D0%B3%D0%BE%D1%82%D0%BE%D0%B2%D0%BA%D0%B8%20%D1%83%D0%BF%D1%80%D0%B0%D0%B2%D0%BB%D1%8F%D1%8E%D1%89%D0%B8%D1%85%20%D0%BF%D1%80%D0%BE%D0%B3%D1%80%D0%B0%D0%BC%D0%BC%20%D0%B2" TargetMode="External" /><Relationship Type="http://schemas.openxmlformats.org/officeDocument/2006/relationships/hyperlink" Id="rId64" Target="file://file-6xs6wUbuD8S4mLE1ypGMaj#:~:text=%EF%80%AD%20%D0%9C%D0%BE%D0%B4%D0%B5%D1%80%D0%BD%D0%B8%D0%B7%D0%B0%D1%86%D0%B8%D1%8F%20%D0%B3%D0%B8%D0%B4%D1%80%D0%BE%D1%81%D0%B8%D1%81%D1%82%D0%B5%D0%BC%D1%8B%20%D1%81%D0%B8%D0%BB%D0%BE%D0%B2%D0%BE%D0%B3%D0%BE%20%D0%BF%D1%80%D0%B8%D0%B2%D0%BE%D0%B4%D0%B0,%D0%BE%D0%B1%D0%BE%D1%80%D1%83%D0%B4%D0%BE%D0%B2%D0%B0%D0%BD%D0%B8%D1%8F" TargetMode="External" /><Relationship Type="http://schemas.openxmlformats.org/officeDocument/2006/relationships/hyperlink" Id="rId65" Target="file://file-6xs6wUbuD8S4mLE1ypGMaj#:~:text=%EF%80%AD%20%D0%A0%D0%B0%D0%B7%D1%80%D0%B0%D0%B1%D0%BE%D1%82%D0%BA%D0%B0%20%D0%BA%D0%BE%D0%BD%D1%81%D1%82%D1%80%D1%83%D0%BA%D1%86%D0%B8%D0%B8%20%D0%BF%D1%80%D0%B8%D1%81%D0%BF%D0%BE%D1%81%D0%BE%D0%B1%D0%BB%D0%B5%D0%BD%D0%B8%D1%8F%20%D0%B4%D0%BB%D1%8F,%D1%81%D0%B2%D0%B0%D1%80%D0%BA%D0%B8%20%D0%BA%D0%BE%D1%80%D0%BF%D1%83%D1%81%D0%B0" TargetMode="External" /><Relationship Type="http://schemas.openxmlformats.org/officeDocument/2006/relationships/hyperlink" Id="rId59" Target="file://file-6xs6wUbuD8S4mLE1ypGMaj#:~:text=%EF%80%AD%20%D0%A0%D0%B0%D0%B7%D1%80%D0%B0%D0%B1%D0%BE%D1%82%D0%BA%D0%B0%20%D1%82%D0%B5%D1%85%D0%BD%D0%BE%D0%BB%D0%BE%D0%B3%D0%B8%D1%87%D0%B5%D1%81%D0%BA%D0%BE%D0%B3%D0%BE%20%D0%BF%D1%80%D0%BE%D1%86%D0%B5%D1%81%D1%81%D0%B0%20%D0%BC%D0%B5%D1%85%D0%B0%D0%BD%D0%B8%D1%87%D0%B5%D1%81%D0%BA%D0%BE%D0%B9,%D0%BE%D0%B1%D1%80%D0%B0%D0%B1%D0%BE%D1%82%D0%BA%D0%B8%20%D0%B4%D0%B5%D1%82%D0%B0%D0%BB%D0%B8" TargetMode="External" /><Relationship Type="http://schemas.openxmlformats.org/officeDocument/2006/relationships/hyperlink" Id="rId60" Target="file://file-6xs6wUbuD8S4mLE1ypGMaj#:~:text=%EF%80%AD%20%D0%A2%D0%B5%D1%85%D0%BD%D0%BE%D0%BB%D0%BE%D0%B3%D0%B8%D1%87%D0%B5%D1%81%D0%BA%D0%B8%D0%B9%20%D0%BF%D1%80%D0%BE%D1%86%D0%B5%D1%81%D1%81%20%D0%B8%D0%B7%D0%B3%D0%BE%D1%82%D0%BE%D0%B2%D0%BB%D0%B5%D0%BD%D0%B8%D1%8F%20%D1%8D%D0%BA%D1%81%D1%86%D0%B5%D0%BD%D1%82%D1%80%D0%B8%D0%BA%D0%B0,%D0%BD%D0%B0%20%D1%81%D1%82%D0%B0%D0%BD%D0%BA%D0%B5%20%D1%81%20%D0%A7%D0%9F%D0%A3" TargetMode="External" /><Relationship Type="http://schemas.openxmlformats.org/officeDocument/2006/relationships/hyperlink" Id="rId67" Target="file://file-6xs6wUbuD8S4mLE1ypGMaj#:~:text=%EF%80%AD%20%D1%80%D0%B0%D0%B7%D1%80%D0%B0%D0%B1%D0%BE%D1%82%D0%BA%D0%B0%20%D0%BA%D0%BE%D0%BD%D1%81%D1%82%D1%80%D1%83%D0%BA%D1%86%D0%B8%D0%B8%20%D1%80%D0%B5%D0%B4%D1%83%D0%BA%D1%82%D0%BE%D1%80%D0%B0%20%D0%B2%D1%8B%D0%BF%D0%BE%D0%BB%D0%BD%D1%8F%D0%B5%D1%82%D1%81%D1%8F,%D0%B2%20%D1%80%D0%B0%D0%BC%D0%BA%D0%B0%D1%85%20%D0%BA%D1%83%D1%80%D1%81%D0%BE%D0%B2%D0%BE%D0%B3%D0%BE%20%D0%BF%D1%80%D0%BE%D0%B5%D0%BA%D1%82%D0%B0%20%D0%BF%D0%BE" TargetMode="External" /><Relationship Type="http://schemas.openxmlformats.org/officeDocument/2006/relationships/hyperlink" Id="rId68" Target="file://file-6xs6wUbuD8S4mLE1ypGMaj#:~:text=%EF%80%AD%20%D1%80%D0%B0%D0%B7%D1%80%D0%B0%D0%B1%D0%BE%D1%82%D0%BA%D0%B0%20%D0%BA%D0%BE%D0%BD%D1%81%D1%82%D1%80%D1%83%D0%BA%D1%86%D0%B8%D0%B8%20%D1%81%D1%82%D0%B0%D0%BD%D0%BE%D1%87%D0%BD%D0%BE%D0%B3%D0%BE%20%D0%BF%D1%80%D0%B8%D1%81%D0%BF%D0%BE%D1%81%D0%BE%D0%B1%D0%BB%D0%B5%D0%BD%D0%B8%D1%8F,%D0%B4%D0%BB%D1%8F%20%D0%BE%D0%B4%D0%BD%D0%BE%D0%B9%20%D0%B8%D0%B7%20%D0%BE%D0%BF%D0%B5%D1%80%D0%B0%D1%86%D0%B8%D0%B9" TargetMode="External" /><Relationship Type="http://schemas.openxmlformats.org/officeDocument/2006/relationships/hyperlink" Id="rId71" Target="file://file-6xs6wUbuD8S4mLE1ypGMaj#:~:text=%EF%80%AD%20%D1%80%D0%B0%D0%B7%D1%80%D0%B0%D0%B1%D0%BE%D1%82%D0%BA%D0%B0%20%D1%82%D0%B5%D1%85%D0%BD%D0%BE%D0%BB%D0%BE%D0%B3%D0%B8%D1%87%D0%B5%D1%81%D0%BA%D0%BE%D0%B3%D0%BE%20%D0%BF%D1%80%D0%BE%D1%86%D0%B5%D1%81%D1%81%D0%B0%20%D0%B8%D0%B7%D0%B3%D0%BE%D1%82%D0%BE%D0%B2%D0%BB%D0%B5%D0%BD%D0%B8%D1%8F,%D0%B4%D0%B5%D1%82%D0%B0%D0%BB%D0%B8%20%C2%AB%D0%B2%D0%B0%D0%BB%20%D1%87%D0%B5%D1%80%D0%B2%D1%8F%D1%87%D0%BD%D1%8B%D0%B9%C2%BB" TargetMode="External" /><Relationship Type="http://schemas.openxmlformats.org/officeDocument/2006/relationships/hyperlink" Id="rId73" Target="file://file-6xs6wUbuD8S4mLE1ypGMaj#:~:text=match%20at%20L2278%20%D1%80%D0%B0%D0%B1%D0%BE%D1%82%D1%8B%20%D0%BF%D0%BE,%D1%82%D0%B5%D0%BC%D0%B0%D1%82%D0%B8%D0%BA%D0%B5%20%D0%9D%D0%98%D0%9E%D0%9A%D0%A0%20%D0%BA%D0%B0%D1%84%D0%B5%D0%B4%D1%80%D1%8B" TargetMode="External" /><Relationship Type="http://schemas.openxmlformats.org/officeDocument/2006/relationships/hyperlink" Id="rId63" Target="file://file-6xs6wUbuD8S4mLE1ypGMaj#:~:text=match%20at%20L2334%20%D1%81%D0%B8%D1%81%D1%82%D0%B5%D0%BC" TargetMode="External" /><Relationship Type="http://schemas.openxmlformats.org/officeDocument/2006/relationships/hyperlink" Id="rId22" Target="https://drive.google.com/file/d/18skBE3mMGsDOLRIoJUjiEy8RgousAdaI" TargetMode="External" /><Relationship Type="http://schemas.openxmlformats.org/officeDocument/2006/relationships/hyperlink" Id="rId21" Target="https://drive.google.com/file/d/1Tg7I3Eak_dIK1Yq0oS-6I_oz1VGLnsJ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2025-10-23T04:46:47Z</dcterms:created>
  <dcterms:modified xsi:type="dcterms:W3CDTF">2025-10-23T04:46:47Z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