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14494A" w:rsidRDefault="00AF2CD6" w:rsidP="00AF2CD6">
      <w:pPr>
        <w:pStyle w:val="Heading3"/>
        <w:spacing w:before="0" w:after="0" w:line="360" w:lineRule="auto"/>
        <w:jc w:val="center"/>
        <w:rPr>
          <w:rFonts w:ascii="Times New Roman" w:hAnsi="Times New Roman" w:cs="Times New Roman"/>
          <w:bCs w:val="0"/>
          <w:color w:val="000000" w:themeColor="text1"/>
          <w:sz w:val="28"/>
          <w:szCs w:val="28"/>
        </w:rPr>
      </w:pPr>
      <w:r w:rsidRPr="0014494A">
        <w:rPr>
          <w:rFonts w:ascii="Times New Roman" w:hAnsi="Times New Roman" w:cs="Times New Roman"/>
          <w:bCs w:val="0"/>
          <w:color w:val="000000" w:themeColor="text1"/>
          <w:sz w:val="28"/>
          <w:szCs w:val="28"/>
        </w:rPr>
        <w:t>SYSTEM TESTING</w:t>
      </w:r>
    </w:p>
    <w:p w:rsidR="0014494A" w:rsidRPr="0014494A" w:rsidRDefault="0014494A"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The purpose of testing is to discover errors. Testing is the process of trying to discover every conceivable fault or weakness in a work product. It provides a way to check the functionality of components, sub</w:t>
      </w:r>
      <w:r w:rsidR="00F83ABA">
        <w:rPr>
          <w:rFonts w:ascii="Times New Roman" w:hAnsi="Times New Roman" w:cs="Times New Roman"/>
          <w:color w:val="000000" w:themeColor="text1"/>
          <w:sz w:val="28"/>
          <w:szCs w:val="28"/>
        </w:rPr>
        <w:t>-</w:t>
      </w:r>
      <w:r w:rsidRPr="0014494A">
        <w:rPr>
          <w:rFonts w:ascii="Times New Roman" w:hAnsi="Times New Roman" w:cs="Times New Roman"/>
          <w:color w:val="000000" w:themeColor="text1"/>
          <w:sz w:val="28"/>
          <w:szCs w:val="28"/>
        </w:rPr>
        <w:t xml:space="preserve"> assemblies, assemblies and/or a finished product It is the process of exercising software with the intent of ensuring that the</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Software system meets its requirements and user expectations and does not fail in an unacceptable manner. There are various types of test. Each test type addresses a specific testing requirement.</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TYPES OF TESTS</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Unit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14494A" w:rsidRDefault="00AF2CD6" w:rsidP="00AF2CD6">
      <w:pPr>
        <w:pStyle w:val="Heading8"/>
        <w:spacing w:before="0" w:after="0" w:line="360" w:lineRule="auto"/>
        <w:jc w:val="both"/>
        <w:rPr>
          <w:b/>
          <w:i w:val="0"/>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8"/>
        <w:spacing w:before="0" w:after="0" w:line="360" w:lineRule="auto"/>
        <w:jc w:val="both"/>
        <w:rPr>
          <w:b/>
          <w:i w:val="0"/>
          <w:color w:val="000000" w:themeColor="text1"/>
          <w:sz w:val="28"/>
          <w:szCs w:val="28"/>
        </w:rPr>
      </w:pPr>
      <w:r w:rsidRPr="0014494A">
        <w:rPr>
          <w:b/>
          <w:i w:val="0"/>
          <w:color w:val="000000" w:themeColor="text1"/>
          <w:sz w:val="28"/>
          <w:szCs w:val="28"/>
        </w:rPr>
        <w:t>Integration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Functional test</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Functional tests provide systematic demonstrations that functions tested are available as specified by the business and technical requirements, system documentation, and user manuals.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Functional testing is centered on the following items: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Valid Input               :  identified classes of valid input must be accepted.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Invalid Input             : identified classes of invalid input must be rejected.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Functions                  : identified functions must be exercised.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Output           </w:t>
      </w:r>
      <w:r w:rsidRPr="0014494A">
        <w:rPr>
          <w:rFonts w:ascii="Times New Roman" w:hAnsi="Times New Roman" w:cs="Times New Roman"/>
          <w:color w:val="000000" w:themeColor="text1"/>
          <w:sz w:val="28"/>
          <w:szCs w:val="28"/>
        </w:rPr>
        <w:tab/>
        <w:t xml:space="preserve">   : identified classes of application outputs must be exercised.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Systems/Procedures: interfacing systems or procedures must be invoked.</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System Test</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14494A" w:rsidRDefault="00AF2CD6" w:rsidP="00AF2CD6">
      <w:pPr>
        <w:pStyle w:val="Heading7"/>
        <w:spacing w:before="0" w:after="0" w:line="360" w:lineRule="auto"/>
        <w:jc w:val="both"/>
        <w:rPr>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White Box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Black Box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14494A">
        <w:rPr>
          <w:rFonts w:ascii="Times New Roman" w:hAnsi="Times New Roman" w:cs="Times New Roman"/>
          <w:color w:val="000000" w:themeColor="text1"/>
          <w:sz w:val="28"/>
          <w:szCs w:val="28"/>
        </w:rPr>
        <w:lastRenderedPageBreak/>
        <w:t>in which the software under test is treated, as a black box .you cannot “see” into it. The test provides inputs and responds to outputs without considering how the software works.</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bookmarkStart w:id="0" w:name="_GoBack"/>
      <w:bookmarkEnd w:id="0"/>
      <w:r w:rsidRPr="0014494A">
        <w:rPr>
          <w:rFonts w:ascii="Times New Roman" w:hAnsi="Times New Roman" w:cs="Times New Roman"/>
          <w:b/>
          <w:bCs/>
          <w:color w:val="000000" w:themeColor="text1"/>
          <w:sz w:val="28"/>
          <w:szCs w:val="28"/>
        </w:rPr>
        <w:t>Unit Testing:</w:t>
      </w: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Unit testing is usually conducted as part of a combined code and unit test phase of the software lifecycle, although it is not uncommon for coding and unit testing to be conducted as two distinct phases.</w:t>
      </w:r>
    </w:p>
    <w:p w:rsidR="00AF2CD6" w:rsidRPr="0014494A" w:rsidRDefault="00AF2CD6" w:rsidP="00AF2CD6">
      <w:pPr>
        <w:pStyle w:val="Heading8"/>
        <w:spacing w:before="0" w:after="0" w:line="360" w:lineRule="auto"/>
        <w:jc w:val="both"/>
        <w:rPr>
          <w:b/>
          <w:color w:val="000000" w:themeColor="text1"/>
          <w:sz w:val="28"/>
          <w:szCs w:val="28"/>
        </w:rPr>
      </w:pPr>
    </w:p>
    <w:p w:rsidR="00AF2CD6" w:rsidRPr="0014494A" w:rsidRDefault="00AF2CD6" w:rsidP="00AF2CD6">
      <w:pPr>
        <w:pStyle w:val="Heading8"/>
        <w:spacing w:before="0" w:after="0" w:line="360" w:lineRule="auto"/>
        <w:jc w:val="both"/>
        <w:rPr>
          <w:b/>
          <w:color w:val="000000" w:themeColor="text1"/>
          <w:sz w:val="28"/>
          <w:szCs w:val="28"/>
        </w:rPr>
      </w:pPr>
      <w:r w:rsidRPr="0014494A">
        <w:rPr>
          <w:b/>
          <w:color w:val="000000" w:themeColor="text1"/>
          <w:sz w:val="28"/>
          <w:szCs w:val="28"/>
        </w:rPr>
        <w:t>Test strategy and approach</w:t>
      </w:r>
    </w:p>
    <w:p w:rsidR="00AF2CD6" w:rsidRPr="0014494A" w:rsidRDefault="00AF2CD6" w:rsidP="00AF2CD6">
      <w:pPr>
        <w:pStyle w:val="BodyText"/>
        <w:jc w:val="both"/>
        <w:rPr>
          <w:color w:val="000000" w:themeColor="text1"/>
          <w:sz w:val="28"/>
          <w:szCs w:val="28"/>
        </w:rPr>
      </w:pPr>
      <w:r w:rsidRPr="0014494A">
        <w:rPr>
          <w:color w:val="000000" w:themeColor="text1"/>
          <w:sz w:val="28"/>
          <w:szCs w:val="28"/>
        </w:rPr>
        <w:tab/>
        <w:t>Field testing will be performed manually and functional tests will be written in detail.</w:t>
      </w:r>
    </w:p>
    <w:p w:rsidR="00AF2CD6" w:rsidRPr="0014494A" w:rsidRDefault="00AF2CD6" w:rsidP="00AF2CD6">
      <w:pPr>
        <w:pStyle w:val="BodyText"/>
        <w:jc w:val="both"/>
        <w:rPr>
          <w:color w:val="000000" w:themeColor="text1"/>
          <w:sz w:val="28"/>
          <w:szCs w:val="28"/>
        </w:rPr>
      </w:pPr>
    </w:p>
    <w:p w:rsidR="00AF2CD6" w:rsidRPr="0014494A" w:rsidRDefault="00AF2CD6" w:rsidP="00AF2CD6">
      <w:pPr>
        <w:pStyle w:val="BodyText"/>
        <w:jc w:val="both"/>
        <w:rPr>
          <w:b/>
          <w:bCs/>
          <w:color w:val="000000" w:themeColor="text1"/>
          <w:sz w:val="28"/>
          <w:szCs w:val="28"/>
        </w:rPr>
      </w:pPr>
      <w:r w:rsidRPr="0014494A">
        <w:rPr>
          <w:b/>
          <w:bCs/>
          <w:color w:val="000000" w:themeColor="text1"/>
          <w:sz w:val="28"/>
          <w:szCs w:val="28"/>
        </w:rPr>
        <w:t>Test objectives</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All field entries must work properly.</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Pages must be activated from the identified link.</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The entry screen, messages and responses must not be delayed.</w:t>
      </w:r>
    </w:p>
    <w:p w:rsidR="00AF2CD6" w:rsidRPr="0014494A" w:rsidRDefault="00AF2CD6" w:rsidP="00AF2CD6">
      <w:pPr>
        <w:pStyle w:val="BodyText"/>
        <w:jc w:val="both"/>
        <w:rPr>
          <w:color w:val="000000" w:themeColor="text1"/>
          <w:sz w:val="28"/>
          <w:szCs w:val="28"/>
        </w:rPr>
      </w:pPr>
    </w:p>
    <w:p w:rsidR="00AF2CD6" w:rsidRPr="0014494A" w:rsidRDefault="00AF2CD6" w:rsidP="00AF2CD6">
      <w:pPr>
        <w:pStyle w:val="BodyText"/>
        <w:jc w:val="both"/>
        <w:rPr>
          <w:b/>
          <w:bCs/>
          <w:color w:val="000000" w:themeColor="text1"/>
          <w:sz w:val="28"/>
          <w:szCs w:val="28"/>
        </w:rPr>
      </w:pPr>
      <w:r w:rsidRPr="0014494A">
        <w:rPr>
          <w:b/>
          <w:bCs/>
          <w:color w:val="000000" w:themeColor="text1"/>
          <w:sz w:val="28"/>
          <w:szCs w:val="28"/>
        </w:rPr>
        <w:t>Features to be tested</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Verify that the entries are of the correct format</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No duplicate entries should be allowed</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All links should take the user to the correct page.</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p>
    <w:p w:rsidR="00AF2CD6" w:rsidRPr="0014494A" w:rsidRDefault="00AF2CD6" w:rsidP="00AF2CD6">
      <w:pPr>
        <w:pStyle w:val="Heading1"/>
        <w:spacing w:before="0" w:after="0"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lastRenderedPageBreak/>
        <w:t>Integration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Software integration testing is the incremental integration testing of two or more integrated software components on a single platform to produce failures caused by interface defects.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The task of the integration test is to check that components or software applications, e.g. components in a software system or – one step up – software applications at the company level – interact without error.</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b/>
          <w:bCs/>
          <w:color w:val="000000" w:themeColor="text1"/>
          <w:sz w:val="28"/>
          <w:szCs w:val="28"/>
        </w:rPr>
        <w:t xml:space="preserve">Test Results: </w:t>
      </w:r>
      <w:r w:rsidRPr="0014494A">
        <w:rPr>
          <w:rFonts w:ascii="Times New Roman" w:hAnsi="Times New Roman" w:cs="Times New Roman"/>
          <w:color w:val="000000" w:themeColor="text1"/>
          <w:sz w:val="28"/>
          <w:szCs w:val="28"/>
        </w:rPr>
        <w:t>All the test cases mentioned above passed successfully. No defects encountered.</w:t>
      </w:r>
    </w:p>
    <w:p w:rsidR="00AF2CD6" w:rsidRPr="0014494A" w:rsidRDefault="00AF2CD6" w:rsidP="00AF2CD6">
      <w:pPr>
        <w:pStyle w:val="Heading8"/>
        <w:spacing w:before="0" w:after="0" w:line="360" w:lineRule="auto"/>
        <w:jc w:val="both"/>
        <w:rPr>
          <w:b/>
          <w:i w:val="0"/>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8"/>
        <w:spacing w:before="0" w:after="0" w:line="360" w:lineRule="auto"/>
        <w:jc w:val="both"/>
        <w:rPr>
          <w:b/>
          <w:i w:val="0"/>
          <w:color w:val="000000" w:themeColor="text1"/>
          <w:sz w:val="28"/>
          <w:szCs w:val="28"/>
        </w:rPr>
      </w:pPr>
      <w:r w:rsidRPr="0014494A">
        <w:rPr>
          <w:b/>
          <w:i w:val="0"/>
          <w:color w:val="000000" w:themeColor="text1"/>
          <w:sz w:val="28"/>
          <w:szCs w:val="28"/>
        </w:rPr>
        <w:t>Acceptance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User Acceptance Testing is a critical phase of any project and requires significant participation by the end user. It also ensures that the system meets the functional requirements.</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6209D9"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b/>
          <w:bCs/>
          <w:color w:val="000000" w:themeColor="text1"/>
          <w:sz w:val="28"/>
          <w:szCs w:val="28"/>
        </w:rPr>
        <w:t xml:space="preserve">Test Results: </w:t>
      </w:r>
      <w:r w:rsidRPr="0014494A">
        <w:rPr>
          <w:rFonts w:ascii="Times New Roman" w:hAnsi="Times New Roman" w:cs="Times New Roman"/>
          <w:color w:val="000000" w:themeColor="text1"/>
          <w:sz w:val="28"/>
          <w:szCs w:val="28"/>
        </w:rPr>
        <w:t>All the test cases mentioned above passed successfully. No defects encountered.</w:t>
      </w:r>
    </w:p>
    <w:sectPr w:rsidR="006209D9" w:rsidRPr="0014494A"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27F" w:rsidRDefault="0012127F" w:rsidP="00B14FFD">
      <w:pPr>
        <w:spacing w:after="0" w:line="240" w:lineRule="auto"/>
      </w:pPr>
      <w:r>
        <w:separator/>
      </w:r>
    </w:p>
  </w:endnote>
  <w:endnote w:type="continuationSeparator" w:id="0">
    <w:p w:rsidR="0012127F" w:rsidRDefault="0012127F"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121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27F" w:rsidRDefault="0012127F" w:rsidP="00B14FFD">
      <w:pPr>
        <w:spacing w:after="0" w:line="240" w:lineRule="auto"/>
      </w:pPr>
      <w:r>
        <w:separator/>
      </w:r>
    </w:p>
  </w:footnote>
  <w:footnote w:type="continuationSeparator" w:id="0">
    <w:p w:rsidR="0012127F" w:rsidRDefault="0012127F"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12127F"/>
    <w:rsid w:val="0014494A"/>
    <w:rsid w:val="00254F1F"/>
    <w:rsid w:val="00396506"/>
    <w:rsid w:val="00564338"/>
    <w:rsid w:val="006209D9"/>
    <w:rsid w:val="00AF2CD6"/>
    <w:rsid w:val="00B14FFD"/>
    <w:rsid w:val="00DA0E7E"/>
    <w:rsid w:val="00DE2E04"/>
    <w:rsid w:val="00E8733E"/>
    <w:rsid w:val="00F47781"/>
    <w:rsid w:val="00F8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9</cp:revision>
  <dcterms:created xsi:type="dcterms:W3CDTF">2012-10-10T11:13:00Z</dcterms:created>
  <dcterms:modified xsi:type="dcterms:W3CDTF">2023-01-19T05:13:00Z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