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3503" w:rsidRPr="008777DB" w:rsidRDefault="00073503" w:rsidP="008777DB">
      <w:pPr>
        <w:jc w:val="both"/>
        <w:rPr>
          <w:rFonts w:ascii="Times New Roman" w:hAnsi="Times New Roman" w:cs="Times New Roman"/>
          <w:b/>
          <w:sz w:val="32"/>
          <w:szCs w:val="32"/>
        </w:rPr>
      </w:pPr>
      <w:r w:rsidRPr="008777DB">
        <w:rPr>
          <w:rFonts w:ascii="Times New Roman" w:hAnsi="Times New Roman" w:cs="Times New Roman"/>
          <w:b/>
          <w:sz w:val="32"/>
          <w:szCs w:val="32"/>
        </w:rPr>
        <w:t xml:space="preserve">Determination of heavy metals (Mercury, Arsenic, Cadmium and Chromium) in the </w:t>
      </w:r>
      <w:proofErr w:type="spellStart"/>
      <w:r w:rsidRPr="008777DB">
        <w:rPr>
          <w:rFonts w:ascii="Times New Roman" w:hAnsi="Times New Roman" w:cs="Times New Roman"/>
          <w:b/>
          <w:sz w:val="32"/>
          <w:szCs w:val="32"/>
        </w:rPr>
        <w:t>Birim</w:t>
      </w:r>
      <w:proofErr w:type="spellEnd"/>
      <w:r w:rsidRPr="008777DB">
        <w:rPr>
          <w:rFonts w:ascii="Times New Roman" w:hAnsi="Times New Roman" w:cs="Times New Roman"/>
          <w:b/>
          <w:sz w:val="32"/>
          <w:szCs w:val="32"/>
        </w:rPr>
        <w:t xml:space="preserve"> River of Ghana</w:t>
      </w:r>
    </w:p>
    <w:p w:rsidR="00073503" w:rsidRPr="008777DB" w:rsidRDefault="00073503" w:rsidP="008777DB">
      <w:pPr>
        <w:spacing w:after="0"/>
        <w:jc w:val="both"/>
        <w:rPr>
          <w:rFonts w:ascii="Times New Roman" w:hAnsi="Times New Roman" w:cs="Times New Roman"/>
          <w:b/>
        </w:rPr>
      </w:pPr>
      <w:r w:rsidRPr="008777DB">
        <w:rPr>
          <w:rFonts w:ascii="Times New Roman" w:hAnsi="Times New Roman" w:cs="Times New Roman"/>
          <w:b/>
        </w:rPr>
        <w:t>ABSTRACT</w:t>
      </w:r>
    </w:p>
    <w:p w:rsidR="00073503" w:rsidRPr="008777DB" w:rsidRDefault="00073503" w:rsidP="008777DB">
      <w:pPr>
        <w:jc w:val="both"/>
        <w:rPr>
          <w:rFonts w:ascii="Times New Roman" w:hAnsi="Times New Roman" w:cs="Times New Roman"/>
        </w:rPr>
      </w:pPr>
      <w:r w:rsidRPr="008777DB">
        <w:rPr>
          <w:rFonts w:ascii="Times New Roman" w:hAnsi="Times New Roman" w:cs="Times New Roman"/>
        </w:rPr>
        <w:t xml:space="preserve">Mining has long been an economic enterprise for Ghanaians especially </w:t>
      </w:r>
      <w:r w:rsidR="005C1ECE" w:rsidRPr="008777DB">
        <w:rPr>
          <w:rFonts w:ascii="Times New Roman" w:hAnsi="Times New Roman" w:cs="Times New Roman"/>
        </w:rPr>
        <w:t>the people occupying the middle belt of the country. Recently many mineral resources have been found in the country which has seen the influx of expatriates in Ghana engaging in the extraction of the various mineral resources. The mining industry nonetheless has been the major contributor</w:t>
      </w:r>
      <w:r w:rsidR="00CA6A99" w:rsidRPr="008777DB">
        <w:rPr>
          <w:rFonts w:ascii="Times New Roman" w:hAnsi="Times New Roman" w:cs="Times New Roman"/>
        </w:rPr>
        <w:t xml:space="preserve"> to</w:t>
      </w:r>
      <w:r w:rsidR="005C1ECE" w:rsidRPr="008777DB">
        <w:rPr>
          <w:rFonts w:ascii="Times New Roman" w:hAnsi="Times New Roman" w:cs="Times New Roman"/>
        </w:rPr>
        <w:t xml:space="preserve"> the Gross Domestic Product (</w:t>
      </w:r>
      <w:smartTag w:uri="urn:schemas-microsoft-com:office:smarttags" w:element="stockticker">
        <w:r w:rsidR="005C1ECE" w:rsidRPr="008777DB">
          <w:rPr>
            <w:rFonts w:ascii="Times New Roman" w:hAnsi="Times New Roman" w:cs="Times New Roman"/>
          </w:rPr>
          <w:t>GDP</w:t>
        </w:r>
      </w:smartTag>
      <w:r w:rsidR="005C1ECE" w:rsidRPr="008777DB">
        <w:rPr>
          <w:rFonts w:ascii="Times New Roman" w:hAnsi="Times New Roman" w:cs="Times New Roman"/>
        </w:rPr>
        <w:t>) of Ghana through foreign exchange earnings</w:t>
      </w:r>
      <w:r w:rsidR="001F6871" w:rsidRPr="008777DB">
        <w:rPr>
          <w:rFonts w:ascii="Times New Roman" w:hAnsi="Times New Roman" w:cs="Times New Roman"/>
        </w:rPr>
        <w:t>, investment and sectorial linkages. Even though the industry present</w:t>
      </w:r>
      <w:r w:rsidR="00CA6A99" w:rsidRPr="008777DB">
        <w:rPr>
          <w:rFonts w:ascii="Times New Roman" w:hAnsi="Times New Roman" w:cs="Times New Roman"/>
        </w:rPr>
        <w:t>s</w:t>
      </w:r>
      <w:r w:rsidR="001F6871" w:rsidRPr="008777DB">
        <w:rPr>
          <w:rFonts w:ascii="Times New Roman" w:hAnsi="Times New Roman" w:cs="Times New Roman"/>
        </w:rPr>
        <w:t xml:space="preserve"> a good outlook for the country in terms of the financials, it comes with its own problem to the environment. This study is to </w:t>
      </w:r>
      <w:proofErr w:type="spellStart"/>
      <w:r w:rsidR="001F6871" w:rsidRPr="008777DB">
        <w:rPr>
          <w:rFonts w:ascii="Times New Roman" w:hAnsi="Times New Roman" w:cs="Times New Roman"/>
        </w:rPr>
        <w:t>analyse</w:t>
      </w:r>
      <w:proofErr w:type="spellEnd"/>
      <w:r w:rsidR="001F6871" w:rsidRPr="008777DB">
        <w:rPr>
          <w:rFonts w:ascii="Times New Roman" w:hAnsi="Times New Roman" w:cs="Times New Roman"/>
        </w:rPr>
        <w:t xml:space="preserve"> the chemicals (heavy metals)</w:t>
      </w:r>
      <w:r w:rsidR="0039751B" w:rsidRPr="008777DB">
        <w:rPr>
          <w:rFonts w:ascii="Times New Roman" w:hAnsi="Times New Roman" w:cs="Times New Roman"/>
        </w:rPr>
        <w:t xml:space="preserve"> used by</w:t>
      </w:r>
      <w:r w:rsidR="001F6871" w:rsidRPr="008777DB">
        <w:rPr>
          <w:rFonts w:ascii="Times New Roman" w:hAnsi="Times New Roman" w:cs="Times New Roman"/>
        </w:rPr>
        <w:t xml:space="preserve"> miners especially the artisanal miners popularly called “</w:t>
      </w:r>
      <w:proofErr w:type="spellStart"/>
      <w:r w:rsidR="001F6871" w:rsidRPr="008777DB">
        <w:rPr>
          <w:rFonts w:ascii="Times New Roman" w:hAnsi="Times New Roman" w:cs="Times New Roman"/>
        </w:rPr>
        <w:t>Galamseyers</w:t>
      </w:r>
      <w:proofErr w:type="spellEnd"/>
      <w:r w:rsidR="001F6871" w:rsidRPr="008777DB">
        <w:rPr>
          <w:rFonts w:ascii="Times New Roman" w:hAnsi="Times New Roman" w:cs="Times New Roman"/>
        </w:rPr>
        <w:t>”</w:t>
      </w:r>
      <w:r w:rsidR="00CA6A99" w:rsidRPr="008777DB">
        <w:rPr>
          <w:rFonts w:ascii="Times New Roman" w:hAnsi="Times New Roman" w:cs="Times New Roman"/>
        </w:rPr>
        <w:t xml:space="preserve"> to aggregate gold</w:t>
      </w:r>
      <w:r w:rsidR="001F6871" w:rsidRPr="008777DB">
        <w:rPr>
          <w:rFonts w:ascii="Times New Roman" w:hAnsi="Times New Roman" w:cs="Times New Roman"/>
        </w:rPr>
        <w:t xml:space="preserve"> in the </w:t>
      </w:r>
      <w:proofErr w:type="spellStart"/>
      <w:r w:rsidR="001F6871" w:rsidRPr="008777DB">
        <w:rPr>
          <w:rFonts w:ascii="Times New Roman" w:hAnsi="Times New Roman" w:cs="Times New Roman"/>
        </w:rPr>
        <w:t>Birim</w:t>
      </w:r>
      <w:proofErr w:type="spellEnd"/>
      <w:r w:rsidR="001F6871" w:rsidRPr="008777DB">
        <w:rPr>
          <w:rFonts w:ascii="Times New Roman" w:hAnsi="Times New Roman" w:cs="Times New Roman"/>
        </w:rPr>
        <w:t xml:space="preserve"> River of Ghana in the Eastern Region.</w:t>
      </w:r>
      <w:r w:rsidR="0039751B" w:rsidRPr="008777DB">
        <w:rPr>
          <w:rFonts w:ascii="Times New Roman" w:hAnsi="Times New Roman" w:cs="Times New Roman"/>
        </w:rPr>
        <w:t xml:space="preserve"> Trace metals in the samples will be </w:t>
      </w:r>
      <w:proofErr w:type="spellStart"/>
      <w:r w:rsidR="0039751B" w:rsidRPr="008777DB">
        <w:rPr>
          <w:rFonts w:ascii="Times New Roman" w:hAnsi="Times New Roman" w:cs="Times New Roman"/>
        </w:rPr>
        <w:t>analysed</w:t>
      </w:r>
      <w:proofErr w:type="spellEnd"/>
      <w:r w:rsidR="0039751B" w:rsidRPr="008777DB">
        <w:rPr>
          <w:rFonts w:ascii="Times New Roman" w:hAnsi="Times New Roman" w:cs="Times New Roman"/>
        </w:rPr>
        <w:t xml:space="preserve"> at the Ghana Standards Authority Laboratory in Accra Ghana. This will be conducted applying Inductive Couple Plasma (ICP) technique. </w:t>
      </w:r>
      <w:r w:rsidR="00CA6A99" w:rsidRPr="008777DB">
        <w:rPr>
          <w:rFonts w:ascii="Times New Roman" w:hAnsi="Times New Roman" w:cs="Times New Roman"/>
        </w:rPr>
        <w:t xml:space="preserve">The parameters the study sought to </w:t>
      </w:r>
      <w:proofErr w:type="spellStart"/>
      <w:r w:rsidR="00CA6A99" w:rsidRPr="008777DB">
        <w:rPr>
          <w:rFonts w:ascii="Times New Roman" w:hAnsi="Times New Roman" w:cs="Times New Roman"/>
        </w:rPr>
        <w:t>analyse</w:t>
      </w:r>
      <w:proofErr w:type="spellEnd"/>
      <w:r w:rsidR="00CA6A99" w:rsidRPr="008777DB">
        <w:rPr>
          <w:rFonts w:ascii="Times New Roman" w:hAnsi="Times New Roman" w:cs="Times New Roman"/>
        </w:rPr>
        <w:t xml:space="preserve"> were: </w:t>
      </w:r>
      <w:r w:rsidR="00E34733" w:rsidRPr="008777DB">
        <w:rPr>
          <w:rFonts w:ascii="Times New Roman" w:hAnsi="Times New Roman" w:cs="Times New Roman"/>
        </w:rPr>
        <w:t>Me</w:t>
      </w:r>
      <w:r w:rsidR="00CA6A99" w:rsidRPr="008777DB">
        <w:rPr>
          <w:rFonts w:ascii="Times New Roman" w:hAnsi="Times New Roman" w:cs="Times New Roman"/>
        </w:rPr>
        <w:t xml:space="preserve">rcury, </w:t>
      </w:r>
      <w:r w:rsidR="00E34733" w:rsidRPr="008777DB">
        <w:rPr>
          <w:rFonts w:ascii="Times New Roman" w:hAnsi="Times New Roman" w:cs="Times New Roman"/>
        </w:rPr>
        <w:t>Cadmium, Arsenic and Chromium. During the study period 2023 the arsenic has been found to be &lt;0.00143mg/l in all the sampling point. The observed concentration level of Arsenic in the sampling areas was found to be within the acceptable limits set by the GEPA and the USEPA. Chromium has been found to be less than the detection limit of 0.00021mg/l which is within the acceptable limit.</w:t>
      </w:r>
      <w:r w:rsidR="00DA0A63" w:rsidRPr="008777DB">
        <w:rPr>
          <w:rFonts w:ascii="Times New Roman" w:hAnsi="Times New Roman" w:cs="Times New Roman"/>
        </w:rPr>
        <w:t xml:space="preserve"> Cadmium was found to be greater than the detection limit of 0.00007mg/l. the concentration level at sampling point A was found to be 0.0002mg/l, B was 0.0001mg/l and C being the control sample was 0.0002mg/l. But cadmium is within the acceptable limit allowable in water by the GEPA 1996 (0.003mg/l) and the USEPA (0. 5mg/l). </w:t>
      </w:r>
      <w:r w:rsidR="002D06B9" w:rsidRPr="008777DB">
        <w:rPr>
          <w:rFonts w:ascii="Times New Roman" w:hAnsi="Times New Roman" w:cs="Times New Roman"/>
        </w:rPr>
        <w:t>Mercury</w:t>
      </w:r>
      <w:r w:rsidR="00DA0A63" w:rsidRPr="008777DB">
        <w:rPr>
          <w:rFonts w:ascii="Times New Roman" w:hAnsi="Times New Roman" w:cs="Times New Roman"/>
        </w:rPr>
        <w:t xml:space="preserve"> was found to be below the detection limit and far below GEPA and USEPA allowable limits for ingestion in water.</w:t>
      </w:r>
      <w:r w:rsidR="00055D4F" w:rsidRPr="008777DB">
        <w:rPr>
          <w:rFonts w:ascii="Times New Roman" w:hAnsi="Times New Roman" w:cs="Times New Roman"/>
        </w:rPr>
        <w:t xml:space="preserve"> </w:t>
      </w:r>
      <w:r w:rsidR="00055D4F" w:rsidRPr="008777DB">
        <w:rPr>
          <w:rFonts w:ascii="Times New Roman" w:hAnsi="Times New Roman" w:cs="Times New Roman"/>
        </w:rPr>
        <w:t xml:space="preserve">The heavy metals concentration in the </w:t>
      </w:r>
      <w:proofErr w:type="spellStart"/>
      <w:r w:rsidR="00055D4F" w:rsidRPr="008777DB">
        <w:rPr>
          <w:rFonts w:ascii="Times New Roman" w:hAnsi="Times New Roman" w:cs="Times New Roman"/>
        </w:rPr>
        <w:t>Birim</w:t>
      </w:r>
      <w:proofErr w:type="spellEnd"/>
      <w:r w:rsidR="00055D4F" w:rsidRPr="008777DB">
        <w:rPr>
          <w:rFonts w:ascii="Times New Roman" w:hAnsi="Times New Roman" w:cs="Times New Roman"/>
        </w:rPr>
        <w:t xml:space="preserve"> River in the </w:t>
      </w:r>
      <w:proofErr w:type="spellStart"/>
      <w:r w:rsidR="00055D4F" w:rsidRPr="008777DB">
        <w:rPr>
          <w:rFonts w:ascii="Times New Roman" w:hAnsi="Times New Roman" w:cs="Times New Roman"/>
        </w:rPr>
        <w:t>Kyebi</w:t>
      </w:r>
      <w:proofErr w:type="spellEnd"/>
      <w:r w:rsidR="00055D4F" w:rsidRPr="008777DB">
        <w:rPr>
          <w:rFonts w:ascii="Times New Roman" w:hAnsi="Times New Roman" w:cs="Times New Roman"/>
        </w:rPr>
        <w:t xml:space="preserve"> municipality which serves as the main water source for the community was found to be generally below the detection limits. The heavy metal concentration for cadmium was above the detection limit at all point sources but lower than the allowable </w:t>
      </w:r>
      <w:r w:rsidR="00055D4F" w:rsidRPr="008777DB">
        <w:rPr>
          <w:rFonts w:ascii="Times New Roman" w:hAnsi="Times New Roman" w:cs="Times New Roman"/>
        </w:rPr>
        <w:t>limit set by the GEPA and USEPA.</w:t>
      </w:r>
      <w:r w:rsidR="002D06B9" w:rsidRPr="008777DB">
        <w:rPr>
          <w:rFonts w:ascii="Times New Roman" w:hAnsi="Times New Roman" w:cs="Times New Roman"/>
        </w:rPr>
        <w:t xml:space="preserve"> </w:t>
      </w:r>
      <w:r w:rsidR="00055D4F" w:rsidRPr="008777DB">
        <w:rPr>
          <w:rFonts w:ascii="Times New Roman" w:hAnsi="Times New Roman" w:cs="Times New Roman"/>
        </w:rPr>
        <w:t xml:space="preserve">The study has shown that the concentration of Arsenic, mercury and Chromium in the </w:t>
      </w:r>
      <w:proofErr w:type="spellStart"/>
      <w:r w:rsidR="00055D4F" w:rsidRPr="008777DB">
        <w:rPr>
          <w:rFonts w:ascii="Times New Roman" w:hAnsi="Times New Roman" w:cs="Times New Roman"/>
        </w:rPr>
        <w:t>Birim</w:t>
      </w:r>
      <w:proofErr w:type="spellEnd"/>
      <w:r w:rsidR="00055D4F" w:rsidRPr="008777DB">
        <w:rPr>
          <w:rFonts w:ascii="Times New Roman" w:hAnsi="Times New Roman" w:cs="Times New Roman"/>
        </w:rPr>
        <w:t xml:space="preserve"> River was not detected, conforming to the GEPA and USEPA maximum Allowable limits. The research findings made it clear that the contamination of the </w:t>
      </w:r>
      <w:proofErr w:type="spellStart"/>
      <w:r w:rsidR="00055D4F" w:rsidRPr="008777DB">
        <w:rPr>
          <w:rFonts w:ascii="Times New Roman" w:hAnsi="Times New Roman" w:cs="Times New Roman"/>
        </w:rPr>
        <w:t>Birim</w:t>
      </w:r>
      <w:proofErr w:type="spellEnd"/>
      <w:r w:rsidR="00055D4F" w:rsidRPr="008777DB">
        <w:rPr>
          <w:rFonts w:ascii="Times New Roman" w:hAnsi="Times New Roman" w:cs="Times New Roman"/>
        </w:rPr>
        <w:t xml:space="preserve"> River by these metals to large extent is non-existent and its mainly due to the protection given to the river in the </w:t>
      </w:r>
      <w:proofErr w:type="spellStart"/>
      <w:r w:rsidR="00055D4F" w:rsidRPr="008777DB">
        <w:rPr>
          <w:rFonts w:ascii="Times New Roman" w:hAnsi="Times New Roman" w:cs="Times New Roman"/>
        </w:rPr>
        <w:t>Kyebi</w:t>
      </w:r>
      <w:proofErr w:type="spellEnd"/>
      <w:r w:rsidR="00055D4F" w:rsidRPr="008777DB">
        <w:rPr>
          <w:rFonts w:ascii="Times New Roman" w:hAnsi="Times New Roman" w:cs="Times New Roman"/>
        </w:rPr>
        <w:t xml:space="preserve"> township for the past three and half years following the ban on small scale and artisanal mining put in place by</w:t>
      </w:r>
      <w:r w:rsidR="00055D4F" w:rsidRPr="008777DB">
        <w:rPr>
          <w:rFonts w:ascii="Times New Roman" w:hAnsi="Times New Roman" w:cs="Times New Roman"/>
        </w:rPr>
        <w:t xml:space="preserve"> the government of Ghana in 2018</w:t>
      </w:r>
      <w:r w:rsidR="00055D4F" w:rsidRPr="008777DB">
        <w:rPr>
          <w:rFonts w:ascii="Times New Roman" w:hAnsi="Times New Roman" w:cs="Times New Roman"/>
        </w:rPr>
        <w:t>.</w:t>
      </w:r>
      <w:r w:rsidR="00055D4F" w:rsidRPr="008777DB">
        <w:rPr>
          <w:rFonts w:ascii="Times New Roman" w:hAnsi="Times New Roman" w:cs="Times New Roman"/>
        </w:rPr>
        <w:t xml:space="preserve"> The people of </w:t>
      </w:r>
      <w:proofErr w:type="spellStart"/>
      <w:r w:rsidR="00055D4F" w:rsidRPr="008777DB">
        <w:rPr>
          <w:rFonts w:ascii="Times New Roman" w:hAnsi="Times New Roman" w:cs="Times New Roman"/>
        </w:rPr>
        <w:t>Kyebi</w:t>
      </w:r>
      <w:proofErr w:type="spellEnd"/>
      <w:r w:rsidR="00055D4F" w:rsidRPr="008777DB">
        <w:rPr>
          <w:rFonts w:ascii="Times New Roman" w:hAnsi="Times New Roman" w:cs="Times New Roman"/>
        </w:rPr>
        <w:t xml:space="preserve"> and its adjoining comm</w:t>
      </w:r>
      <w:r w:rsidR="002D06B9" w:rsidRPr="008777DB">
        <w:rPr>
          <w:rFonts w:ascii="Times New Roman" w:hAnsi="Times New Roman" w:cs="Times New Roman"/>
        </w:rPr>
        <w:t xml:space="preserve">unities living along the </w:t>
      </w:r>
      <w:proofErr w:type="spellStart"/>
      <w:r w:rsidR="002D06B9" w:rsidRPr="008777DB">
        <w:rPr>
          <w:rFonts w:ascii="Times New Roman" w:hAnsi="Times New Roman" w:cs="Times New Roman"/>
        </w:rPr>
        <w:t>Birim</w:t>
      </w:r>
      <w:proofErr w:type="spellEnd"/>
      <w:r w:rsidR="002D06B9" w:rsidRPr="008777DB">
        <w:rPr>
          <w:rFonts w:ascii="Times New Roman" w:hAnsi="Times New Roman" w:cs="Times New Roman"/>
        </w:rPr>
        <w:t xml:space="preserve"> R</w:t>
      </w:r>
      <w:r w:rsidR="00055D4F" w:rsidRPr="008777DB">
        <w:rPr>
          <w:rFonts w:ascii="Times New Roman" w:hAnsi="Times New Roman" w:cs="Times New Roman"/>
        </w:rPr>
        <w:t>iver should be watchful of their environment in order to prevent people with mining activities close the river to protect the integrity of the river for themselves and generations yet unborn.</w:t>
      </w:r>
    </w:p>
    <w:p w:rsidR="002D06B9" w:rsidRPr="008777DB" w:rsidRDefault="002D06B9" w:rsidP="008777DB">
      <w:pPr>
        <w:jc w:val="both"/>
        <w:rPr>
          <w:rFonts w:ascii="Times New Roman" w:hAnsi="Times New Roman" w:cs="Times New Roman"/>
          <w:i/>
          <w:sz w:val="24"/>
          <w:szCs w:val="24"/>
        </w:rPr>
      </w:pPr>
      <w:r w:rsidRPr="008777DB">
        <w:rPr>
          <w:rFonts w:ascii="Times New Roman" w:hAnsi="Times New Roman" w:cs="Times New Roman"/>
          <w:i/>
          <w:sz w:val="24"/>
          <w:szCs w:val="24"/>
        </w:rPr>
        <w:t xml:space="preserve">Key </w:t>
      </w:r>
      <w:r w:rsidR="008777DB" w:rsidRPr="008777DB">
        <w:rPr>
          <w:rFonts w:ascii="Times New Roman" w:hAnsi="Times New Roman" w:cs="Times New Roman"/>
          <w:i/>
          <w:sz w:val="24"/>
          <w:szCs w:val="24"/>
        </w:rPr>
        <w:t xml:space="preserve">Words: </w:t>
      </w:r>
      <w:proofErr w:type="spellStart"/>
      <w:r w:rsidR="008777DB" w:rsidRPr="008777DB">
        <w:rPr>
          <w:rFonts w:ascii="Times New Roman" w:hAnsi="Times New Roman" w:cs="Times New Roman"/>
          <w:i/>
          <w:sz w:val="24"/>
          <w:szCs w:val="24"/>
        </w:rPr>
        <w:t>galamsey</w:t>
      </w:r>
      <w:proofErr w:type="spellEnd"/>
      <w:r w:rsidR="008777DB" w:rsidRPr="008777DB">
        <w:rPr>
          <w:rFonts w:ascii="Times New Roman" w:hAnsi="Times New Roman" w:cs="Times New Roman"/>
          <w:i/>
          <w:sz w:val="24"/>
          <w:szCs w:val="24"/>
        </w:rPr>
        <w:t xml:space="preserve"> (illegal miners), GEPA (Ghana Environmental Protection Agency), USEPA (United State of America Environmental Protection Agency), DL (Detection Limit), </w:t>
      </w:r>
      <w:proofErr w:type="spellStart"/>
      <w:r w:rsidR="008777DB" w:rsidRPr="008777DB">
        <w:rPr>
          <w:rFonts w:ascii="Times New Roman" w:hAnsi="Times New Roman" w:cs="Times New Roman"/>
          <w:i/>
          <w:sz w:val="24"/>
          <w:szCs w:val="24"/>
        </w:rPr>
        <w:t>Birim</w:t>
      </w:r>
      <w:proofErr w:type="spellEnd"/>
      <w:r w:rsidR="008777DB" w:rsidRPr="008777DB">
        <w:rPr>
          <w:rFonts w:ascii="Times New Roman" w:hAnsi="Times New Roman" w:cs="Times New Roman"/>
          <w:i/>
          <w:sz w:val="24"/>
          <w:szCs w:val="24"/>
        </w:rPr>
        <w:t xml:space="preserve"> River, </w:t>
      </w:r>
      <w:proofErr w:type="spellStart"/>
      <w:r w:rsidR="008777DB" w:rsidRPr="008777DB">
        <w:rPr>
          <w:rFonts w:ascii="Times New Roman" w:hAnsi="Times New Roman" w:cs="Times New Roman"/>
          <w:i/>
          <w:sz w:val="24"/>
          <w:szCs w:val="24"/>
        </w:rPr>
        <w:t>Abuakwa</w:t>
      </w:r>
      <w:proofErr w:type="spellEnd"/>
      <w:r w:rsidR="008777DB" w:rsidRPr="008777DB">
        <w:rPr>
          <w:rFonts w:ascii="Times New Roman" w:hAnsi="Times New Roman" w:cs="Times New Roman"/>
          <w:i/>
          <w:sz w:val="24"/>
          <w:szCs w:val="24"/>
        </w:rPr>
        <w:t xml:space="preserve">, </w:t>
      </w:r>
      <w:proofErr w:type="spellStart"/>
      <w:r w:rsidR="008777DB" w:rsidRPr="008777DB">
        <w:rPr>
          <w:rFonts w:ascii="Times New Roman" w:hAnsi="Times New Roman" w:cs="Times New Roman"/>
          <w:i/>
          <w:sz w:val="24"/>
          <w:szCs w:val="24"/>
        </w:rPr>
        <w:t>Kyebi</w:t>
      </w:r>
      <w:proofErr w:type="spellEnd"/>
      <w:r w:rsidR="008777DB" w:rsidRPr="008777DB">
        <w:rPr>
          <w:rFonts w:ascii="Times New Roman" w:hAnsi="Times New Roman" w:cs="Times New Roman"/>
          <w:i/>
          <w:sz w:val="24"/>
          <w:szCs w:val="24"/>
        </w:rPr>
        <w:t xml:space="preserve"> Traditional Area, </w:t>
      </w:r>
      <w:proofErr w:type="spellStart"/>
      <w:r w:rsidR="008777DB" w:rsidRPr="008777DB">
        <w:rPr>
          <w:rFonts w:ascii="Times New Roman" w:hAnsi="Times New Roman" w:cs="Times New Roman"/>
          <w:i/>
          <w:sz w:val="24"/>
          <w:szCs w:val="24"/>
        </w:rPr>
        <w:t>Osino</w:t>
      </w:r>
      <w:proofErr w:type="spellEnd"/>
      <w:r w:rsidR="008777DB" w:rsidRPr="008777DB">
        <w:rPr>
          <w:rFonts w:ascii="Times New Roman" w:hAnsi="Times New Roman" w:cs="Times New Roman"/>
          <w:i/>
          <w:sz w:val="24"/>
          <w:szCs w:val="24"/>
        </w:rPr>
        <w:t xml:space="preserve">, </w:t>
      </w:r>
      <w:proofErr w:type="spellStart"/>
      <w:r w:rsidR="008777DB" w:rsidRPr="008777DB">
        <w:rPr>
          <w:rFonts w:ascii="Times New Roman" w:hAnsi="Times New Roman" w:cs="Times New Roman"/>
          <w:i/>
          <w:sz w:val="24"/>
          <w:szCs w:val="24"/>
        </w:rPr>
        <w:t>Anyinam</w:t>
      </w:r>
      <w:proofErr w:type="spellEnd"/>
      <w:r w:rsidR="008777DB" w:rsidRPr="008777DB">
        <w:rPr>
          <w:rFonts w:ascii="Times New Roman" w:hAnsi="Times New Roman" w:cs="Times New Roman"/>
          <w:i/>
          <w:sz w:val="24"/>
          <w:szCs w:val="24"/>
        </w:rPr>
        <w:t>, Ghana Standard Authority.</w:t>
      </w:r>
    </w:p>
    <w:p w:rsidR="004C76FF" w:rsidRPr="00F76467" w:rsidRDefault="00073503" w:rsidP="00F76467">
      <w:pPr>
        <w:spacing w:after="0"/>
        <w:jc w:val="both"/>
        <w:rPr>
          <w:rFonts w:ascii="Times New Roman" w:hAnsi="Times New Roman" w:cs="Times New Roman"/>
          <w:b/>
        </w:rPr>
      </w:pPr>
      <w:r w:rsidRPr="00F76467">
        <w:rPr>
          <w:rFonts w:ascii="Times New Roman" w:hAnsi="Times New Roman" w:cs="Times New Roman"/>
          <w:b/>
        </w:rPr>
        <w:t xml:space="preserve">1.0 </w:t>
      </w:r>
      <w:r w:rsidR="004C76FF" w:rsidRPr="00F76467">
        <w:rPr>
          <w:rFonts w:ascii="Times New Roman" w:hAnsi="Times New Roman" w:cs="Times New Roman"/>
          <w:b/>
        </w:rPr>
        <w:t>INTRODUCTION</w:t>
      </w:r>
    </w:p>
    <w:p w:rsidR="00D55C5F" w:rsidRPr="00F76467" w:rsidRDefault="004C76FF" w:rsidP="00F76467">
      <w:pPr>
        <w:pStyle w:val="ListParagraph"/>
        <w:numPr>
          <w:ilvl w:val="1"/>
          <w:numId w:val="1"/>
        </w:numPr>
        <w:spacing w:after="0"/>
        <w:jc w:val="both"/>
        <w:rPr>
          <w:rFonts w:ascii="Times New Roman" w:hAnsi="Times New Roman" w:cs="Times New Roman"/>
          <w:b/>
        </w:rPr>
      </w:pPr>
      <w:r w:rsidRPr="00F76467">
        <w:rPr>
          <w:rFonts w:ascii="Times New Roman" w:hAnsi="Times New Roman" w:cs="Times New Roman"/>
          <w:b/>
        </w:rPr>
        <w:t>BACKGROUND</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mining sector is an important segment of the Ghanaian economy and has played a significant role in the country’s social economic development. Ghana mineral potential and the country’s contribution on global mineral output, especially gold </w:t>
      </w:r>
      <w:proofErr w:type="gramStart"/>
      <w:r w:rsidRPr="008777DB">
        <w:rPr>
          <w:rFonts w:ascii="Times New Roman" w:hAnsi="Times New Roman" w:cs="Times New Roman"/>
        </w:rPr>
        <w:t>is</w:t>
      </w:r>
      <w:proofErr w:type="gramEnd"/>
      <w:r w:rsidRPr="008777DB">
        <w:rPr>
          <w:rFonts w:ascii="Times New Roman" w:hAnsi="Times New Roman" w:cs="Times New Roman"/>
        </w:rPr>
        <w:t xml:space="preserve"> well acknowledged. According to Goldfields mining </w:t>
      </w:r>
      <w:r w:rsidRPr="008777DB">
        <w:rPr>
          <w:rFonts w:ascii="Times New Roman" w:hAnsi="Times New Roman" w:cs="Times New Roman"/>
        </w:rPr>
        <w:lastRenderedPageBreak/>
        <w:t>survey, Ghana was 9th leading producer of gold in the word and 2nd in Africa (Ghana chamber of mines 2011).</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However, the increasing negative impact through continuous pollution of the water bodies and the land degradation cannot be</w:t>
      </w:r>
      <w:r w:rsidR="002D06B9" w:rsidRPr="008777DB">
        <w:rPr>
          <w:rFonts w:ascii="Times New Roman" w:hAnsi="Times New Roman" w:cs="Times New Roman"/>
        </w:rPr>
        <w:t xml:space="preserve"> quantified. Mining operations </w:t>
      </w:r>
      <w:r w:rsidRPr="008777DB">
        <w:rPr>
          <w:rFonts w:ascii="Times New Roman" w:hAnsi="Times New Roman" w:cs="Times New Roman"/>
        </w:rPr>
        <w:t>whe</w:t>
      </w:r>
      <w:r w:rsidR="002D06B9" w:rsidRPr="008777DB">
        <w:rPr>
          <w:rFonts w:ascii="Times New Roman" w:hAnsi="Times New Roman" w:cs="Times New Roman"/>
        </w:rPr>
        <w:t>ther, small scale or large scale</w:t>
      </w:r>
      <w:r w:rsidRPr="008777DB">
        <w:rPr>
          <w:rFonts w:ascii="Times New Roman" w:hAnsi="Times New Roman" w:cs="Times New Roman"/>
        </w:rPr>
        <w:t xml:space="preserve"> often involve</w:t>
      </w:r>
      <w:r w:rsidR="00E44910" w:rsidRPr="008777DB">
        <w:rPr>
          <w:rFonts w:ascii="Times New Roman" w:hAnsi="Times New Roman" w:cs="Times New Roman"/>
        </w:rPr>
        <w:t>d</w:t>
      </w:r>
      <w:r w:rsidRPr="008777DB">
        <w:rPr>
          <w:rFonts w:ascii="Times New Roman" w:hAnsi="Times New Roman" w:cs="Times New Roman"/>
        </w:rPr>
        <w:t xml:space="preserve"> the use of water</w:t>
      </w:r>
      <w:r w:rsidR="002D06B9" w:rsidRPr="008777DB">
        <w:rPr>
          <w:rFonts w:ascii="Times New Roman" w:hAnsi="Times New Roman" w:cs="Times New Roman"/>
        </w:rPr>
        <w:t>,</w:t>
      </w:r>
      <w:r w:rsidRPr="008777DB">
        <w:rPr>
          <w:rFonts w:ascii="Times New Roman" w:hAnsi="Times New Roman" w:cs="Times New Roman"/>
        </w:rPr>
        <w:t xml:space="preserve"> which impacts the water resources immediately and in the long term after closure of the operations (Gardener et</w:t>
      </w:r>
      <w:r w:rsidR="00E44910" w:rsidRPr="008777DB">
        <w:rPr>
          <w:rFonts w:ascii="Times New Roman" w:hAnsi="Times New Roman" w:cs="Times New Roman"/>
        </w:rPr>
        <w:t xml:space="preserve"> al</w:t>
      </w:r>
      <w:r w:rsidRPr="008777DB">
        <w:rPr>
          <w:rFonts w:ascii="Times New Roman" w:hAnsi="Times New Roman" w:cs="Times New Roman"/>
        </w:rPr>
        <w:t>.,</w:t>
      </w:r>
      <w:r w:rsidR="00E44910" w:rsidRPr="008777DB">
        <w:rPr>
          <w:rFonts w:ascii="Times New Roman" w:hAnsi="Times New Roman" w:cs="Times New Roman"/>
        </w:rPr>
        <w:t xml:space="preserve"> </w:t>
      </w:r>
      <w:r w:rsidRPr="008777DB">
        <w:rPr>
          <w:rFonts w:ascii="Times New Roman" w:hAnsi="Times New Roman" w:cs="Times New Roman"/>
        </w:rPr>
        <w:t>2015). A study conducted in 2007 by the commission of human rights and administrative justice revealed that, many rivers and streams which provided water for the mining communities have been destroyed, polluted or dried up.</w:t>
      </w:r>
      <w:r w:rsidR="00E44910" w:rsidRPr="008777DB">
        <w:rPr>
          <w:rFonts w:ascii="Times New Roman" w:hAnsi="Times New Roman" w:cs="Times New Roman"/>
        </w:rPr>
        <w:t xml:space="preserve"> Illegal small-scale mining (pop</w:t>
      </w:r>
      <w:r w:rsidRPr="008777DB">
        <w:rPr>
          <w:rFonts w:ascii="Times New Roman" w:hAnsi="Times New Roman" w:cs="Times New Roman"/>
        </w:rPr>
        <w:t xml:space="preserve">ularly known as </w:t>
      </w:r>
      <w:proofErr w:type="spellStart"/>
      <w:r w:rsidRPr="008777DB">
        <w:rPr>
          <w:rFonts w:ascii="Times New Roman" w:hAnsi="Times New Roman" w:cs="Times New Roman"/>
        </w:rPr>
        <w:t>galamsey</w:t>
      </w:r>
      <w:proofErr w:type="spellEnd"/>
      <w:r w:rsidRPr="008777DB">
        <w:rPr>
          <w:rFonts w:ascii="Times New Roman" w:hAnsi="Times New Roman" w:cs="Times New Roman"/>
        </w:rPr>
        <w:t>) has been identified as a major factor militating against sound environmental practices in the mining industry through the discharge of mercury and other pollutants into streams and rivers (</w:t>
      </w:r>
      <w:proofErr w:type="spellStart"/>
      <w:r w:rsidRPr="008777DB">
        <w:rPr>
          <w:rFonts w:ascii="Times New Roman" w:hAnsi="Times New Roman" w:cs="Times New Roman"/>
        </w:rPr>
        <w:t>Nasirudeen</w:t>
      </w:r>
      <w:proofErr w:type="spellEnd"/>
      <w:r w:rsidRPr="008777DB">
        <w:rPr>
          <w:rFonts w:ascii="Times New Roman" w:hAnsi="Times New Roman" w:cs="Times New Roman"/>
        </w:rPr>
        <w:t>, 2015).</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presence </w:t>
      </w:r>
      <w:r w:rsidR="002D06B9" w:rsidRPr="008777DB">
        <w:rPr>
          <w:rFonts w:ascii="Times New Roman" w:hAnsi="Times New Roman" w:cs="Times New Roman"/>
        </w:rPr>
        <w:t xml:space="preserve">of Gold deposits discovered in </w:t>
      </w:r>
      <w:proofErr w:type="spellStart"/>
      <w:r w:rsidR="002D06B9" w:rsidRPr="008777DB">
        <w:rPr>
          <w:rFonts w:ascii="Times New Roman" w:hAnsi="Times New Roman" w:cs="Times New Roman"/>
        </w:rPr>
        <w:t>K</w:t>
      </w:r>
      <w:r w:rsidRPr="008777DB">
        <w:rPr>
          <w:rFonts w:ascii="Times New Roman" w:hAnsi="Times New Roman" w:cs="Times New Roman"/>
        </w:rPr>
        <w:t>yebi</w:t>
      </w:r>
      <w:proofErr w:type="spellEnd"/>
      <w:r w:rsidRPr="008777DB">
        <w:rPr>
          <w:rFonts w:ascii="Times New Roman" w:hAnsi="Times New Roman" w:cs="Times New Roman"/>
        </w:rPr>
        <w:t xml:space="preserve"> in </w:t>
      </w:r>
      <w:proofErr w:type="spellStart"/>
      <w:r w:rsidRPr="008777DB">
        <w:rPr>
          <w:rFonts w:ascii="Times New Roman" w:hAnsi="Times New Roman" w:cs="Times New Roman"/>
        </w:rPr>
        <w:t>Abuakwa</w:t>
      </w:r>
      <w:proofErr w:type="spellEnd"/>
      <w:r w:rsidRPr="008777DB">
        <w:rPr>
          <w:rFonts w:ascii="Times New Roman" w:hAnsi="Times New Roman" w:cs="Times New Roman"/>
        </w:rPr>
        <w:t xml:space="preserve"> traditional area in the eastern region has attracted a lot of unemployed youth, small-scale and illegal mining ventures to the area. The activities of these individuals in t</w:t>
      </w:r>
      <w:r w:rsidR="00E44910" w:rsidRPr="008777DB">
        <w:rPr>
          <w:rFonts w:ascii="Times New Roman" w:hAnsi="Times New Roman" w:cs="Times New Roman"/>
        </w:rPr>
        <w:t>he community and its environs are</w:t>
      </w:r>
      <w:r w:rsidRPr="008777DB">
        <w:rPr>
          <w:rFonts w:ascii="Times New Roman" w:hAnsi="Times New Roman" w:cs="Times New Roman"/>
        </w:rPr>
        <w:t xml:space="preserve"> causing serious environmental havoc and destruction. Enormous quantities of the vegetation cover are gouged out, inverted and buried converting the natural terrain into raw, bare, lifeless spoil banks (Greenwood and Edwards, 1979).  In Ghana, contaminations of surface and ground water bodies have particularly been experienced in gold mining communities (Dav</w:t>
      </w:r>
      <w:r w:rsidR="00E44910" w:rsidRPr="008777DB">
        <w:rPr>
          <w:rFonts w:ascii="Times New Roman" w:hAnsi="Times New Roman" w:cs="Times New Roman"/>
        </w:rPr>
        <w:t>is e</w:t>
      </w:r>
      <w:r w:rsidRPr="008777DB">
        <w:rPr>
          <w:rFonts w:ascii="Times New Roman" w:hAnsi="Times New Roman" w:cs="Times New Roman"/>
        </w:rPr>
        <w:t>t al.</w:t>
      </w:r>
      <w:r w:rsidR="00E44910" w:rsidRPr="008777DB">
        <w:rPr>
          <w:rFonts w:ascii="Times New Roman" w:hAnsi="Times New Roman" w:cs="Times New Roman"/>
        </w:rPr>
        <w:t>, 1991</w:t>
      </w:r>
      <w:r w:rsidRPr="008777DB">
        <w:rPr>
          <w:rFonts w:ascii="Times New Roman" w:hAnsi="Times New Roman" w:cs="Times New Roman"/>
        </w:rPr>
        <w:t xml:space="preserve">) and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is not exempted from this phenomenon.  </w:t>
      </w:r>
      <w:r w:rsidR="00E44910" w:rsidRPr="008777DB">
        <w:rPr>
          <w:rFonts w:ascii="Times New Roman" w:hAnsi="Times New Roman" w:cs="Times New Roman"/>
        </w:rPr>
        <w:t xml:space="preserve">This study is to assess the heavy metal (Mercury, Cadmium, Chromium and Arsenic) contamination of the </w:t>
      </w:r>
      <w:proofErr w:type="spellStart"/>
      <w:r w:rsidR="00E44910" w:rsidRPr="008777DB">
        <w:rPr>
          <w:rFonts w:ascii="Times New Roman" w:hAnsi="Times New Roman" w:cs="Times New Roman"/>
        </w:rPr>
        <w:t>Birim</w:t>
      </w:r>
      <w:proofErr w:type="spellEnd"/>
      <w:r w:rsidR="00E44910" w:rsidRPr="008777DB">
        <w:rPr>
          <w:rFonts w:ascii="Times New Roman" w:hAnsi="Times New Roman" w:cs="Times New Roman"/>
        </w:rPr>
        <w:t xml:space="preserve"> River in the </w:t>
      </w:r>
      <w:proofErr w:type="spellStart"/>
      <w:r w:rsidR="00E44910" w:rsidRPr="008777DB">
        <w:rPr>
          <w:rFonts w:ascii="Times New Roman" w:hAnsi="Times New Roman" w:cs="Times New Roman"/>
        </w:rPr>
        <w:t>Kyebi</w:t>
      </w:r>
      <w:proofErr w:type="spellEnd"/>
      <w:r w:rsidR="00E44910" w:rsidRPr="008777DB">
        <w:rPr>
          <w:rFonts w:ascii="Times New Roman" w:hAnsi="Times New Roman" w:cs="Times New Roman"/>
        </w:rPr>
        <w:t xml:space="preserve"> Traditional Area and compare the values against GEPA and USEPA values.</w:t>
      </w:r>
      <w:r w:rsidRPr="008777DB">
        <w:rPr>
          <w:rFonts w:ascii="Times New Roman" w:hAnsi="Times New Roman" w:cs="Times New Roman"/>
        </w:rPr>
        <w:t xml:space="preserve">                                                     </w:t>
      </w:r>
    </w:p>
    <w:p w:rsidR="008B2270" w:rsidRPr="008777DB" w:rsidRDefault="008B2270"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 xml:space="preserve"> 1.2 STATEMENT OF THE PROBLEM</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“Water is life” has been used to describe how essential water is to the sustenance of life.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once the pride of the communities located along it such as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Osino</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Anyinam</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Bunso</w:t>
      </w:r>
      <w:proofErr w:type="spellEnd"/>
      <w:r w:rsidRPr="008777DB">
        <w:rPr>
          <w:rFonts w:ascii="Times New Roman" w:hAnsi="Times New Roman" w:cs="Times New Roman"/>
        </w:rPr>
        <w:t xml:space="preserve"> and other towns has been po</w:t>
      </w:r>
      <w:r w:rsidR="002D06B9" w:rsidRPr="008777DB">
        <w:rPr>
          <w:rFonts w:ascii="Times New Roman" w:hAnsi="Times New Roman" w:cs="Times New Roman"/>
        </w:rPr>
        <w:t xml:space="preserve">lluted to the extent that both </w:t>
      </w:r>
      <w:proofErr w:type="spellStart"/>
      <w:r w:rsidR="002D06B9" w:rsidRPr="008777DB">
        <w:rPr>
          <w:rFonts w:ascii="Times New Roman" w:hAnsi="Times New Roman" w:cs="Times New Roman"/>
        </w:rPr>
        <w:t>Kyebi</w:t>
      </w:r>
      <w:proofErr w:type="spellEnd"/>
      <w:r w:rsidR="002D06B9" w:rsidRPr="008777DB">
        <w:rPr>
          <w:rFonts w:ascii="Times New Roman" w:hAnsi="Times New Roman" w:cs="Times New Roman"/>
        </w:rPr>
        <w:t xml:space="preserve"> and </w:t>
      </w:r>
      <w:proofErr w:type="spellStart"/>
      <w:r w:rsidR="002D06B9" w:rsidRPr="008777DB">
        <w:rPr>
          <w:rFonts w:ascii="Times New Roman" w:hAnsi="Times New Roman" w:cs="Times New Roman"/>
        </w:rPr>
        <w:t>O</w:t>
      </w:r>
      <w:r w:rsidRPr="008777DB">
        <w:rPr>
          <w:rFonts w:ascii="Times New Roman" w:hAnsi="Times New Roman" w:cs="Times New Roman"/>
        </w:rPr>
        <w:t>sino</w:t>
      </w:r>
      <w:proofErr w:type="spellEnd"/>
      <w:r w:rsidRPr="008777DB">
        <w:rPr>
          <w:rFonts w:ascii="Times New Roman" w:hAnsi="Times New Roman" w:cs="Times New Roman"/>
        </w:rPr>
        <w:t xml:space="preserve"> water treatment plants were shut down compelling people living in those communities to rely on sachet water as their source of drinking water. The situation prompted the government of Ghana to place two years ban on all forms of small-scale mining in the country until such a time that proper measures will be put in place to check the continuous pollution of the river bodies in the country due to small scale mining.</w:t>
      </w:r>
    </w:p>
    <w:p w:rsidR="008B2270"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This study therefore sought to determine the presence of some selected chemicals used in mining by artisanal (</w:t>
      </w:r>
      <w:proofErr w:type="spellStart"/>
      <w:r w:rsidRPr="008777DB">
        <w:rPr>
          <w:rFonts w:ascii="Times New Roman" w:hAnsi="Times New Roman" w:cs="Times New Roman"/>
        </w:rPr>
        <w:t>Galamsey</w:t>
      </w:r>
      <w:proofErr w:type="spellEnd"/>
      <w:r w:rsidRPr="008777DB">
        <w:rPr>
          <w:rFonts w:ascii="Times New Roman" w:hAnsi="Times New Roman" w:cs="Times New Roman"/>
        </w:rPr>
        <w:t xml:space="preserve">) miners that are in the categories of heavy metals in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two years after the ban. Water samples will be taken from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w:t>
      </w:r>
      <w:proofErr w:type="gramStart"/>
      <w:r w:rsidRPr="008777DB">
        <w:rPr>
          <w:rFonts w:ascii="Times New Roman" w:hAnsi="Times New Roman" w:cs="Times New Roman"/>
        </w:rPr>
        <w:t>river</w:t>
      </w:r>
      <w:proofErr w:type="gramEnd"/>
      <w:r w:rsidRPr="008777DB">
        <w:rPr>
          <w:rFonts w:ascii="Times New Roman" w:hAnsi="Times New Roman" w:cs="Times New Roman"/>
        </w:rPr>
        <w:t xml:space="preserve"> in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There will be two sampling 100 meters apart from each other along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and compare the results with the United State Environmental Protection Agency (USEPA) and Ghana Environmental Protection </w:t>
      </w:r>
      <w:r w:rsidR="00E31991" w:rsidRPr="008777DB">
        <w:rPr>
          <w:rFonts w:ascii="Times New Roman" w:hAnsi="Times New Roman" w:cs="Times New Roman"/>
        </w:rPr>
        <w:t>Agency (GEPA) to</w:t>
      </w:r>
      <w:r w:rsidRPr="008777DB">
        <w:rPr>
          <w:rFonts w:ascii="Times New Roman" w:hAnsi="Times New Roman" w:cs="Times New Roman"/>
        </w:rPr>
        <w:t xml:space="preserve"> determine whether the towns perceptions of the pollution</w:t>
      </w:r>
      <w:r w:rsidR="00E31991" w:rsidRPr="008777DB">
        <w:rPr>
          <w:rFonts w:ascii="Times New Roman" w:hAnsi="Times New Roman" w:cs="Times New Roman"/>
        </w:rPr>
        <w:t xml:space="preserve"> of the </w:t>
      </w:r>
      <w:proofErr w:type="spellStart"/>
      <w:r w:rsidR="00E31991" w:rsidRPr="008777DB">
        <w:rPr>
          <w:rFonts w:ascii="Times New Roman" w:hAnsi="Times New Roman" w:cs="Times New Roman"/>
        </w:rPr>
        <w:t>Birim</w:t>
      </w:r>
      <w:proofErr w:type="spellEnd"/>
      <w:r w:rsidR="00E31991" w:rsidRPr="008777DB">
        <w:rPr>
          <w:rFonts w:ascii="Times New Roman" w:hAnsi="Times New Roman" w:cs="Times New Roman"/>
        </w:rPr>
        <w:t xml:space="preserve"> river is tenable.</w:t>
      </w:r>
    </w:p>
    <w:p w:rsidR="008B2270" w:rsidRPr="008777DB" w:rsidRDefault="008B2270"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 xml:space="preserve"> HISTORY OF GOLD MINING IN GHANA</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Ghana has produced and exported gold for centuries. Most gold mining before the mid-nineteenth century was alluvial, wherein miners recovered gold from streams. </w:t>
      </w:r>
      <w:proofErr w:type="gramStart"/>
      <w:r w:rsidRPr="008777DB">
        <w:rPr>
          <w:rFonts w:ascii="Times New Roman" w:hAnsi="Times New Roman" w:cs="Times New Roman"/>
        </w:rPr>
        <w:t>In the late 1870s to early 1880s.</w:t>
      </w:r>
      <w:proofErr w:type="gramEnd"/>
      <w:r w:rsidRPr="008777DB">
        <w:rPr>
          <w:rFonts w:ascii="Times New Roman" w:hAnsi="Times New Roman" w:cs="Times New Roman"/>
        </w:rPr>
        <w:t xml:space="preserve"> The richest deposit, the </w:t>
      </w:r>
      <w:proofErr w:type="spellStart"/>
      <w:r w:rsidRPr="008777DB">
        <w:rPr>
          <w:rFonts w:ascii="Times New Roman" w:hAnsi="Times New Roman" w:cs="Times New Roman"/>
        </w:rPr>
        <w:t>Obuasi</w:t>
      </w:r>
      <w:proofErr w:type="spellEnd"/>
      <w:r w:rsidRPr="008777DB">
        <w:rPr>
          <w:rFonts w:ascii="Times New Roman" w:hAnsi="Times New Roman" w:cs="Times New Roman"/>
        </w:rPr>
        <w:t xml:space="preserve"> mine, was discovered by two </w:t>
      </w:r>
      <w:proofErr w:type="spellStart"/>
      <w:r w:rsidRPr="008777DB">
        <w:rPr>
          <w:rFonts w:ascii="Times New Roman" w:hAnsi="Times New Roman" w:cs="Times New Roman"/>
        </w:rPr>
        <w:t>Fante</w:t>
      </w:r>
      <w:proofErr w:type="spellEnd"/>
      <w:r w:rsidRPr="008777DB">
        <w:rPr>
          <w:rFonts w:ascii="Times New Roman" w:hAnsi="Times New Roman" w:cs="Times New Roman"/>
        </w:rPr>
        <w:t xml:space="preserve"> men by name Joseph </w:t>
      </w:r>
      <w:proofErr w:type="spellStart"/>
      <w:r w:rsidRPr="008777DB">
        <w:rPr>
          <w:rFonts w:ascii="Times New Roman" w:hAnsi="Times New Roman" w:cs="Times New Roman"/>
        </w:rPr>
        <w:t>Biney</w:t>
      </w:r>
      <w:proofErr w:type="spellEnd"/>
      <w:r w:rsidRPr="008777DB">
        <w:rPr>
          <w:rFonts w:ascii="Times New Roman" w:hAnsi="Times New Roman" w:cs="Times New Roman"/>
        </w:rPr>
        <w:t xml:space="preserve"> and Joseph Ellis who were later joined by another </w:t>
      </w:r>
      <w:proofErr w:type="spellStart"/>
      <w:r w:rsidRPr="008777DB">
        <w:rPr>
          <w:rFonts w:ascii="Times New Roman" w:hAnsi="Times New Roman" w:cs="Times New Roman"/>
        </w:rPr>
        <w:t>Fante</w:t>
      </w:r>
      <w:proofErr w:type="spellEnd"/>
      <w:r w:rsidRPr="008777DB">
        <w:rPr>
          <w:rFonts w:ascii="Times New Roman" w:hAnsi="Times New Roman" w:cs="Times New Roman"/>
        </w:rPr>
        <w:t xml:space="preserve"> man Joseph Brown. They sold the rights to the deposit cheaply to E. A. Cade because of British government's duplicitous </w:t>
      </w:r>
      <w:proofErr w:type="spellStart"/>
      <w:r w:rsidRPr="008777DB">
        <w:rPr>
          <w:rFonts w:ascii="Times New Roman" w:hAnsi="Times New Roman" w:cs="Times New Roman"/>
        </w:rPr>
        <w:t>behaviour</w:t>
      </w:r>
      <w:proofErr w:type="spellEnd"/>
      <w:r w:rsidRPr="008777DB">
        <w:rPr>
          <w:rFonts w:ascii="Times New Roman" w:hAnsi="Times New Roman" w:cs="Times New Roman"/>
        </w:rPr>
        <w:t xml:space="preserve">. E.A. Cade, the founder of Ashanti Goldfields Corporation (AGC). Since the beginning of the twentieth century, </w:t>
      </w:r>
      <w:r w:rsidRPr="008777DB">
        <w:rPr>
          <w:rFonts w:ascii="Times New Roman" w:hAnsi="Times New Roman" w:cs="Times New Roman"/>
        </w:rPr>
        <w:lastRenderedPageBreak/>
        <w:t>modern mining in the Gold Coast has been pursued as a large-scale venture, necessitating significant capital investment from European investors. Under Britis</w:t>
      </w:r>
      <w:r w:rsidR="002D06B9" w:rsidRPr="008777DB">
        <w:rPr>
          <w:rFonts w:ascii="Times New Roman" w:hAnsi="Times New Roman" w:cs="Times New Roman"/>
        </w:rPr>
        <w:t xml:space="preserve">h colonial rule, the government </w:t>
      </w:r>
      <w:r w:rsidRPr="008777DB">
        <w:rPr>
          <w:rFonts w:ascii="Times New Roman" w:hAnsi="Times New Roman" w:cs="Times New Roman"/>
        </w:rPr>
        <w:t xml:space="preserve">controlled gold mining to protect the profits of European companies. The colonial government also restricted </w:t>
      </w:r>
      <w:r w:rsidR="00E31991" w:rsidRPr="008777DB">
        <w:rPr>
          <w:rFonts w:ascii="Times New Roman" w:hAnsi="Times New Roman" w:cs="Times New Roman"/>
        </w:rPr>
        <w:t>possession of gold as well as</w:t>
      </w:r>
      <w:r w:rsidRPr="008777DB">
        <w:rPr>
          <w:rFonts w:ascii="Times New Roman" w:hAnsi="Times New Roman" w:cs="Times New Roman"/>
        </w:rPr>
        <w:t xml:space="preserve"> mercury, essential in recovering gold from the ore in which it is embedded. Following independence, foreign control of the sector was tempered by increasing government involvement und</w:t>
      </w:r>
      <w:r w:rsidR="00E31991" w:rsidRPr="008777DB">
        <w:rPr>
          <w:rFonts w:ascii="Times New Roman" w:hAnsi="Times New Roman" w:cs="Times New Roman"/>
        </w:rPr>
        <w:t>er the Dr. Kwame Nkrumah regime</w:t>
      </w:r>
      <w:r w:rsidRPr="008777DB">
        <w:rPr>
          <w:rFonts w:ascii="Times New Roman" w:hAnsi="Times New Roman" w:cs="Times New Roman"/>
        </w:rPr>
        <w:t xml:space="preserve"> (Clark, 1994).</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In 1986 new mining legislation for the gold and diamond sectors replaced the previous complex and obsolete regulations, and a generous incentives system was established that allowed for external foreign exchange retention accounts, capital allowances, and a flexible royalties payment system. Since then the sector has benefited from a wave of fresh investment and by the early 1990s mining was the country's second </w:t>
      </w:r>
      <w:r w:rsidR="00E31991" w:rsidRPr="008777DB">
        <w:rPr>
          <w:rFonts w:ascii="Times New Roman" w:hAnsi="Times New Roman" w:cs="Times New Roman"/>
        </w:rPr>
        <w:t>highest foreign exchange earner</w:t>
      </w:r>
      <w:r w:rsidRPr="008777DB">
        <w:rPr>
          <w:rFonts w:ascii="Times New Roman" w:hAnsi="Times New Roman" w:cs="Times New Roman"/>
        </w:rPr>
        <w:t xml:space="preserve"> (Clark, 1994).</w:t>
      </w:r>
    </w:p>
    <w:p w:rsidR="004C76FF" w:rsidRPr="008777DB" w:rsidRDefault="004C76FF" w:rsidP="008777DB">
      <w:pPr>
        <w:pStyle w:val="ListParagraph"/>
        <w:ind w:left="360"/>
        <w:jc w:val="both"/>
        <w:rPr>
          <w:rFonts w:ascii="Times New Roman" w:hAnsi="Times New Roman" w:cs="Times New Roman"/>
        </w:rPr>
      </w:pP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More than twenty-one percent of gold production in the early 1990’s came from underground mines in western and Ashanti Region, with the remainder coming from river beds in Ashanti Region and Central Region (Clark 1994).</w:t>
      </w:r>
    </w:p>
    <w:p w:rsidR="004C76FF" w:rsidRPr="008777DB" w:rsidRDefault="004C76FF" w:rsidP="008777DB">
      <w:pPr>
        <w:pStyle w:val="ListParagraph"/>
        <w:ind w:left="360"/>
        <w:jc w:val="both"/>
        <w:rPr>
          <w:rFonts w:ascii="Times New Roman" w:hAnsi="Times New Roman" w:cs="Times New Roman"/>
        </w:rPr>
      </w:pPr>
    </w:p>
    <w:p w:rsidR="004C76FF" w:rsidRPr="008777DB" w:rsidRDefault="004C76FF" w:rsidP="008777DB">
      <w:pPr>
        <w:pStyle w:val="ListParagraph"/>
        <w:ind w:left="360"/>
        <w:jc w:val="both"/>
        <w:rPr>
          <w:rFonts w:ascii="Times New Roman" w:hAnsi="Times New Roman" w:cs="Times New Roman"/>
        </w:rPr>
      </w:pPr>
      <w:r w:rsidRPr="00F76467">
        <w:rPr>
          <w:rFonts w:ascii="Times New Roman" w:hAnsi="Times New Roman" w:cs="Times New Roman"/>
          <w:b/>
        </w:rPr>
        <w:t>2.2 ARTISANAL SMALL-SCALE MINING</w:t>
      </w:r>
      <w:r w:rsidRPr="008777DB">
        <w:rPr>
          <w:rFonts w:ascii="Times New Roman" w:hAnsi="Times New Roman" w:cs="Times New Roman"/>
        </w:rPr>
        <w:t> </w:t>
      </w:r>
    </w:p>
    <w:p w:rsidR="004C76FF" w:rsidRPr="00F76467" w:rsidRDefault="004C76FF" w:rsidP="00F76467">
      <w:pPr>
        <w:pStyle w:val="ListParagraph"/>
        <w:ind w:left="360"/>
        <w:jc w:val="both"/>
        <w:rPr>
          <w:rFonts w:ascii="Times New Roman" w:hAnsi="Times New Roman" w:cs="Times New Roman"/>
        </w:rPr>
      </w:pPr>
      <w:r w:rsidRPr="008777DB">
        <w:rPr>
          <w:rFonts w:ascii="Times New Roman" w:hAnsi="Times New Roman" w:cs="Times New Roman"/>
        </w:rPr>
        <w:t>Small scale mining (SSM) may refer to the mining of ore deposits by individuals or groups of persons with little technical know-how and characterized by minimal or no mechanization. Some countries define SSM operations based on output and human resources needed (</w:t>
      </w:r>
      <w:proofErr w:type="spellStart"/>
      <w:r w:rsidRPr="008777DB">
        <w:rPr>
          <w:rFonts w:ascii="Times New Roman" w:hAnsi="Times New Roman" w:cs="Times New Roman"/>
        </w:rPr>
        <w:t>Coakley</w:t>
      </w:r>
      <w:proofErr w:type="spellEnd"/>
      <w:r w:rsidRPr="008777DB">
        <w:rPr>
          <w:rFonts w:ascii="Times New Roman" w:hAnsi="Times New Roman" w:cs="Times New Roman"/>
        </w:rPr>
        <w:t>, 1999). However, the definition of SSM in Ghana has been based on the amount of capital and human resources needed. The Minerals and Mining Act 2006 (Act 703) of Ghana defines small scale gold mining operation as the mining of gold by any effective and efficient method that does not involve substantial expenditure by an individual or group of persons not exceeding nine in number or by a co-operative society made up of 10 or more persons. Small scale mining is recognized as a major contributor to national income and a pillar for poverty reduction in developing countries (</w:t>
      </w:r>
      <w:proofErr w:type="spellStart"/>
      <w:r w:rsidRPr="008777DB">
        <w:rPr>
          <w:rFonts w:ascii="Times New Roman" w:hAnsi="Times New Roman" w:cs="Times New Roman"/>
        </w:rPr>
        <w:t>Hentschel</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Hruschka</w:t>
      </w:r>
      <w:proofErr w:type="spellEnd"/>
      <w:r w:rsidRPr="008777DB">
        <w:rPr>
          <w:rFonts w:ascii="Times New Roman" w:hAnsi="Times New Roman" w:cs="Times New Roman"/>
        </w:rPr>
        <w:t xml:space="preserve">, &amp; </w:t>
      </w:r>
      <w:proofErr w:type="spellStart"/>
      <w:r w:rsidRPr="008777DB">
        <w:rPr>
          <w:rFonts w:ascii="Times New Roman" w:hAnsi="Times New Roman" w:cs="Times New Roman"/>
        </w:rPr>
        <w:t>Priester</w:t>
      </w:r>
      <w:proofErr w:type="spellEnd"/>
      <w:r w:rsidRPr="008777DB">
        <w:rPr>
          <w:rFonts w:ascii="Times New Roman" w:hAnsi="Times New Roman" w:cs="Times New Roman"/>
        </w:rPr>
        <w:t>, 2003). Small scale mining of minerals such as gold and diamond has provided employment for thousands of Ghanaians, especially indigenes of SSM communities, and has made significant contributions to the foreign exchange earnings of the country. In 2014, the sector produced 1.49 million ounces of gold representing 34.3% of Ghana's total gold output (</w:t>
      </w:r>
      <w:proofErr w:type="spellStart"/>
      <w:r w:rsidRPr="008777DB">
        <w:rPr>
          <w:rFonts w:ascii="Times New Roman" w:hAnsi="Times New Roman" w:cs="Times New Roman"/>
        </w:rPr>
        <w:t>Ntibrey</w:t>
      </w:r>
      <w:proofErr w:type="spellEnd"/>
      <w:r w:rsidRPr="008777DB">
        <w:rPr>
          <w:rFonts w:ascii="Times New Roman" w:hAnsi="Times New Roman" w:cs="Times New Roman"/>
        </w:rPr>
        <w:t>, 2016). The sector has also helped in stemming rural-urban migration and provided raw materials for both foreign and local mineral industries. (</w:t>
      </w:r>
      <w:proofErr w:type="spellStart"/>
      <w:r w:rsidRPr="008777DB">
        <w:rPr>
          <w:rFonts w:ascii="Times New Roman" w:hAnsi="Times New Roman" w:cs="Times New Roman"/>
        </w:rPr>
        <w:t>Hilson</w:t>
      </w:r>
      <w:proofErr w:type="spellEnd"/>
      <w:r w:rsidRPr="008777DB">
        <w:rPr>
          <w:rFonts w:ascii="Times New Roman" w:hAnsi="Times New Roman" w:cs="Times New Roman"/>
        </w:rPr>
        <w:t>,</w:t>
      </w:r>
      <w:r w:rsidR="00C24CB8" w:rsidRPr="008777DB">
        <w:rPr>
          <w:rFonts w:ascii="Times New Roman" w:hAnsi="Times New Roman" w:cs="Times New Roman"/>
        </w:rPr>
        <w:t xml:space="preserve"> </w:t>
      </w:r>
      <w:r w:rsidRPr="008777DB">
        <w:rPr>
          <w:rFonts w:ascii="Times New Roman" w:hAnsi="Times New Roman" w:cs="Times New Roman"/>
        </w:rPr>
        <w:t>2001).</w:t>
      </w:r>
      <w:r w:rsidR="00F76467">
        <w:rPr>
          <w:rFonts w:ascii="Times New Roman" w:hAnsi="Times New Roman" w:cs="Times New Roman"/>
        </w:rPr>
        <w:t xml:space="preserve"> </w:t>
      </w:r>
      <w:r w:rsidRPr="00F76467">
        <w:rPr>
          <w:rFonts w:ascii="Times New Roman" w:hAnsi="Times New Roman" w:cs="Times New Roman"/>
        </w:rPr>
        <w:t xml:space="preserve">In Ghana, SSM has been carried out for hundreds of years. It is currently and widely operated in the country by both licensed operators and unlicensed miners popularly known as </w:t>
      </w:r>
      <w:proofErr w:type="spellStart"/>
      <w:r w:rsidRPr="00F76467">
        <w:rPr>
          <w:rFonts w:ascii="Times New Roman" w:hAnsi="Times New Roman" w:cs="Times New Roman"/>
        </w:rPr>
        <w:t>galamsey</w:t>
      </w:r>
      <w:proofErr w:type="spellEnd"/>
      <w:r w:rsidRPr="00F76467">
        <w:rPr>
          <w:rFonts w:ascii="Times New Roman" w:hAnsi="Times New Roman" w:cs="Times New Roman"/>
        </w:rPr>
        <w:t xml:space="preserve"> operators. According to the Ministry of Lands, Forestry and Mines of Ghana, the number of small-scale miners increased rapidly by 941.73% from 1984 to 2004 following the promulgation of the Small-Scale Gold Mining Law, PNDC Law 218 of 1989. The legalization was to revive the SSM sub-sector, facilitate supervision and minimize associated environmental hazards.</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The nature of the mineral deposit generally dictates the mining method to be employed for exploitation. Historically, SSM methods for exploiting mineral deposits have involved the chisel and hammer, underground “ghetto”, and the dig and wash methods. More recent methods that involve the use of simple inexpensive Chinese-made equipment or more expensive and sophisticated machinery are being practiced. These recent methods brought about as a result of influx of Chinese nationals into Ghana are locally referred to as “</w:t>
      </w:r>
      <w:proofErr w:type="spellStart"/>
      <w:r w:rsidRPr="008777DB">
        <w:rPr>
          <w:rFonts w:ascii="Times New Roman" w:hAnsi="Times New Roman" w:cs="Times New Roman"/>
        </w:rPr>
        <w:t>changfa</w:t>
      </w:r>
      <w:proofErr w:type="spellEnd"/>
      <w:r w:rsidRPr="008777DB">
        <w:rPr>
          <w:rFonts w:ascii="Times New Roman" w:hAnsi="Times New Roman" w:cs="Times New Roman"/>
        </w:rPr>
        <w:t>”, “more blade”, dredge, and alluvial washing plant methods in resident communities.</w:t>
      </w:r>
    </w:p>
    <w:p w:rsidR="004C76FF" w:rsidRPr="008777DB" w:rsidRDefault="004C76FF" w:rsidP="008777DB">
      <w:pPr>
        <w:pStyle w:val="ListParagraph"/>
        <w:ind w:left="360"/>
        <w:jc w:val="both"/>
        <w:rPr>
          <w:rFonts w:ascii="Times New Roman" w:hAnsi="Times New Roman" w:cs="Times New Roman"/>
        </w:rPr>
      </w:pPr>
    </w:p>
    <w:p w:rsidR="004C76FF" w:rsidRPr="008777DB" w:rsidRDefault="004C76FF"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2.3 HEAVY METALS</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Heavy metals are generally defined as metals with relatively high densities, atomic weights, or atomic numbers. Heavy metals are relatively uncommon in the Earth's crust but are present in many aspects of modern life. Some heavy metals such as Iron, Cobalt and Zinc are essential for human health whiles other are pollutants and are of concern because of their toxicities to humans. These elements are in general the transition metals, and some of the representative elements, such as lead and tin, in the lower right-hand corner of the periodic table. Heavy metals include essential elements like iron as well as toxic metals like cadmium and mercury. Most of them have a tremendous affinity for </w:t>
      </w:r>
      <w:proofErr w:type="spellStart"/>
      <w:r w:rsidRPr="008777DB">
        <w:rPr>
          <w:rFonts w:ascii="Times New Roman" w:hAnsi="Times New Roman" w:cs="Times New Roman"/>
        </w:rPr>
        <w:t>sulphur</w:t>
      </w:r>
      <w:proofErr w:type="spellEnd"/>
      <w:r w:rsidRPr="008777DB">
        <w:rPr>
          <w:rFonts w:ascii="Times New Roman" w:hAnsi="Times New Roman" w:cs="Times New Roman"/>
        </w:rPr>
        <w:t xml:space="preserve"> and disrupt enzyme function by forming bonds with </w:t>
      </w:r>
      <w:proofErr w:type="spellStart"/>
      <w:r w:rsidRPr="008777DB">
        <w:rPr>
          <w:rFonts w:ascii="Times New Roman" w:hAnsi="Times New Roman" w:cs="Times New Roman"/>
        </w:rPr>
        <w:t>sulphur</w:t>
      </w:r>
      <w:proofErr w:type="spellEnd"/>
      <w:r w:rsidRPr="008777DB">
        <w:rPr>
          <w:rFonts w:ascii="Times New Roman" w:hAnsi="Times New Roman" w:cs="Times New Roman"/>
        </w:rPr>
        <w:t xml:space="preserve"> groups in enzymes. Protein carboxylic acid (–CO2H) and amino (–NH2) groups are also chemically bound by heavy metals. Cadmium, copper, lead, and mercury ions bind to cell membranes, hindering transport processes through the cell wall (Manahan, 2000).</w:t>
      </w:r>
    </w:p>
    <w:p w:rsidR="00E31991" w:rsidRPr="008777DB" w:rsidRDefault="00E31991"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2.3.1 HEAVY METAL CONTAMINATION</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Heavy metal pollution occurs when metals such as Cadmium, Arsenic, Chromium, lead, silver and zinc contained in excavated rock in underground mine meet water. These Metals are leached out from the rock surface and carried downstream. Although metals can become mobile in neutral pH conditions, leaching is particularly accelerated in the low pH conditions such as are created by Acid Mine Drainage.</w:t>
      </w:r>
    </w:p>
    <w:p w:rsidR="004C76FF" w:rsidRPr="008777DB" w:rsidRDefault="004C76FF" w:rsidP="008777DB">
      <w:pPr>
        <w:pStyle w:val="ListParagraph"/>
        <w:ind w:left="360"/>
        <w:jc w:val="both"/>
        <w:rPr>
          <w:rFonts w:ascii="Times New Roman" w:hAnsi="Times New Roman" w:cs="Times New Roman"/>
        </w:rPr>
      </w:pPr>
    </w:p>
    <w:p w:rsidR="004C76FF" w:rsidRPr="008777DB" w:rsidRDefault="004C76FF"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2.3.2 TOXICITY OF HEAVY METALS AND EFFECTS TO LIVING-ORGANISMS</w:t>
      </w:r>
    </w:p>
    <w:p w:rsidR="00F76467" w:rsidRDefault="004C76FF" w:rsidP="00F76467">
      <w:pPr>
        <w:pStyle w:val="ListParagraph"/>
        <w:ind w:left="360"/>
        <w:jc w:val="both"/>
        <w:rPr>
          <w:rFonts w:ascii="Times New Roman" w:hAnsi="Times New Roman" w:cs="Times New Roman"/>
        </w:rPr>
      </w:pPr>
      <w:r w:rsidRPr="008777DB">
        <w:rPr>
          <w:rFonts w:ascii="Times New Roman" w:hAnsi="Times New Roman" w:cs="Times New Roman"/>
        </w:rPr>
        <w:t>Heavy metals become toxic when they are not metabolized by the body and accumulate in the soft tissues. They may enter the human body through the water we drink, food we eat, the air we breathe, or even absorption through the skin in manufacturing, pharmaceutical, agricultural, industrial, or residential settings. Industrial exposure is common in adults and ingestion the most common route in children (Roberts, 1999). Heavy metal toxicity is frequently the result of long-term, low-level exposure to pollutants in the environment. Exposure to heavy metals has been linked with developmental retardation, cancer,</w:t>
      </w:r>
      <w:r w:rsidR="008B2270" w:rsidRPr="008777DB">
        <w:rPr>
          <w:rFonts w:ascii="Times New Roman" w:hAnsi="Times New Roman" w:cs="Times New Roman"/>
        </w:rPr>
        <w:t xml:space="preserve"> kidney damage, and even death.</w:t>
      </w:r>
    </w:p>
    <w:p w:rsidR="00F76467" w:rsidRDefault="00F76467" w:rsidP="00F76467">
      <w:pPr>
        <w:pStyle w:val="ListParagraph"/>
        <w:ind w:left="360"/>
        <w:jc w:val="both"/>
        <w:rPr>
          <w:rFonts w:ascii="Times New Roman" w:hAnsi="Times New Roman" w:cs="Times New Roman"/>
        </w:rPr>
      </w:pPr>
    </w:p>
    <w:p w:rsidR="004C76FF" w:rsidRPr="00F76467" w:rsidRDefault="004C76FF" w:rsidP="00F76467">
      <w:pPr>
        <w:pStyle w:val="ListParagraph"/>
        <w:ind w:left="360"/>
        <w:jc w:val="both"/>
        <w:rPr>
          <w:rFonts w:ascii="Times New Roman" w:hAnsi="Times New Roman" w:cs="Times New Roman"/>
          <w:b/>
        </w:rPr>
      </w:pPr>
      <w:r w:rsidRPr="00F76467">
        <w:rPr>
          <w:rFonts w:ascii="Times New Roman" w:hAnsi="Times New Roman" w:cs="Times New Roman"/>
          <w:b/>
        </w:rPr>
        <w:t>2.4 CHARACTERISTICS OF SELECTED METALS IN THE STUDY</w:t>
      </w:r>
    </w:p>
    <w:p w:rsidR="004C76FF" w:rsidRPr="008777DB" w:rsidRDefault="004C76FF" w:rsidP="008777DB">
      <w:pPr>
        <w:pStyle w:val="ListParagraph"/>
        <w:ind w:left="360"/>
        <w:jc w:val="both"/>
        <w:rPr>
          <w:rFonts w:ascii="Times New Roman" w:hAnsi="Times New Roman" w:cs="Times New Roman"/>
        </w:rPr>
      </w:pPr>
      <w:r w:rsidRPr="00F76467">
        <w:rPr>
          <w:rFonts w:ascii="Times New Roman" w:hAnsi="Times New Roman" w:cs="Times New Roman"/>
          <w:b/>
        </w:rPr>
        <w:t>2.4.1 CADMIUM</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Cadmium is a chemical element with the symbol Cd and atomic number 48. Cadmium is number seven on ATSDR's toxic and hazardous substances "Top 20 list," and a by-product of the mining and smelting of lead and zinc. It is found in very low concentration in most rocks, as well as in coal and petroleum and often in combination with zinc. Geologic deposits of cadmium can serve as sources to groundwater and surface water, especially when in contact with soft, acidic waters. There is no evidence indicating its essentiality to humans (Hogan, 2010).</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Pollutant cadmium in water may arise from industrial discharges and mining wastes. Cadmium is widely used in metal plating. Chemically, cadmium is very similar to zinc, and these two metals frequently undergo geochemical processes together. Both metals are found in water in the +2-oxidation state (Manahan 2000).</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lastRenderedPageBreak/>
        <w:t>The effects of acute cadmium poisoning in humans are very serious. Among them are high blood pressure, kidney damage, destruction of testicular tissue, and destruction of red blood cells. (Manahan, 2000).  It is believed that much of the physiological action of cadmium arises from its chemical similarity to zinc. Specifically, cadmium may replace zinc in some enzymes, thereby altering the stereo structure of the enzyme and impairing its catalytic activity. In aquatic ecosystems cadmium can bio accumulate in mussels, oysters, shrimps, lobsters and fish. The susceptibility to cadmium can vary greatly between aquatic organisms. Salt-water organisms are known to be more resistant to cadmium poisoning than freshwater organisms (</w:t>
      </w:r>
      <w:proofErr w:type="spellStart"/>
      <w:r w:rsidRPr="008777DB">
        <w:rPr>
          <w:rFonts w:ascii="Times New Roman" w:hAnsi="Times New Roman" w:cs="Times New Roman"/>
        </w:rPr>
        <w:t>Eshun</w:t>
      </w:r>
      <w:proofErr w:type="spellEnd"/>
      <w:r w:rsidRPr="008777DB">
        <w:rPr>
          <w:rFonts w:ascii="Times New Roman" w:hAnsi="Times New Roman" w:cs="Times New Roman"/>
        </w:rPr>
        <w:t>, 2011). Rivers containing excess cadmium can contaminate surrounding land, either through irrigation for agricultural purposes, dumping of dredged sediments or flooding. It has also been demonstrated that rivers can transport cadmium for considerable distances, up to 50 km, from the source and is highly persistent in water, with a half-life of about 200 days (WHO, 1992).</w:t>
      </w:r>
    </w:p>
    <w:p w:rsidR="004C76FF" w:rsidRPr="008777DB" w:rsidRDefault="004C76FF" w:rsidP="008777DB">
      <w:pPr>
        <w:pStyle w:val="ListParagraph"/>
        <w:ind w:left="360"/>
        <w:jc w:val="both"/>
        <w:rPr>
          <w:rFonts w:ascii="Times New Roman" w:hAnsi="Times New Roman" w:cs="Times New Roman"/>
        </w:rPr>
      </w:pPr>
    </w:p>
    <w:p w:rsidR="004C76FF"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t>2.4.2 MERCURY</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Mercury is ranked third by the US Government Agency for Toxic Substances and Disease Registry of the most toxic elements or substances on the planet to arsenic and lead that continues to be dumped into our waterways and soil, spilled into our atmosphere, and consumed in our food and water</w:t>
      </w:r>
      <w:proofErr w:type="gramStart"/>
      <w:r w:rsidRPr="008777DB">
        <w:rPr>
          <w:rFonts w:ascii="Times New Roman" w:hAnsi="Times New Roman" w:cs="Times New Roman"/>
        </w:rPr>
        <w:t>.(</w:t>
      </w:r>
      <w:proofErr w:type="gramEnd"/>
      <w:r w:rsidRPr="008777DB">
        <w:rPr>
          <w:rFonts w:ascii="Times New Roman" w:hAnsi="Times New Roman" w:cs="Times New Roman"/>
        </w:rPr>
        <w:t xml:space="preserve"> Clifton JC 2007) Mercury is an avid gold collector, both constituting a kind of paste that enables one to obtain the solid material in an ore. This gives</w:t>
      </w:r>
    </w:p>
    <w:p w:rsidR="004C76FF" w:rsidRPr="008777DB" w:rsidRDefault="00C24CB8" w:rsidP="008777DB">
      <w:pPr>
        <w:pStyle w:val="ListParagraph"/>
        <w:ind w:left="360"/>
        <w:jc w:val="both"/>
        <w:rPr>
          <w:rFonts w:ascii="Times New Roman" w:hAnsi="Times New Roman" w:cs="Times New Roman"/>
        </w:rPr>
      </w:pPr>
      <w:r w:rsidRPr="008777DB">
        <w:rPr>
          <w:rFonts w:ascii="Times New Roman" w:hAnsi="Times New Roman" w:cs="Times New Roman"/>
        </w:rPr>
        <w:t>Mercury</w:t>
      </w:r>
      <w:r w:rsidR="004C76FF" w:rsidRPr="008777DB">
        <w:rPr>
          <w:rFonts w:ascii="Times New Roman" w:hAnsi="Times New Roman" w:cs="Times New Roman"/>
        </w:rPr>
        <w:t xml:space="preserve"> an effectiveness that combined with its relatively low </w:t>
      </w:r>
      <w:r w:rsidRPr="008777DB">
        <w:rPr>
          <w:rFonts w:ascii="Times New Roman" w:hAnsi="Times New Roman" w:cs="Times New Roman"/>
        </w:rPr>
        <w:t>cost</w:t>
      </w:r>
      <w:r w:rsidR="004C76FF" w:rsidRPr="008777DB">
        <w:rPr>
          <w:rFonts w:ascii="Times New Roman" w:hAnsi="Times New Roman" w:cs="Times New Roman"/>
        </w:rPr>
        <w:t xml:space="preserve"> makes it a suitable method of implementation by artisanal miners, to extract the mineral from its natural occurrence, especially in deprived areas with economic and social constraints (</w:t>
      </w:r>
      <w:proofErr w:type="spellStart"/>
      <w:r w:rsidR="004C76FF" w:rsidRPr="008777DB">
        <w:rPr>
          <w:rFonts w:ascii="Times New Roman" w:hAnsi="Times New Roman" w:cs="Times New Roman"/>
        </w:rPr>
        <w:t>Gasca</w:t>
      </w:r>
      <w:proofErr w:type="spellEnd"/>
      <w:r w:rsidR="004C76FF" w:rsidRPr="008777DB">
        <w:rPr>
          <w:rFonts w:ascii="Times New Roman" w:hAnsi="Times New Roman" w:cs="Times New Roman"/>
        </w:rPr>
        <w:t>, 2000).</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Mercury Because of its toxicity, mobilization as methylated forms by anaerobic bacteria, and other pollution factors, mercury generates a great deal of concern as a heavy metal pollutant. Mercury is found as a trace component of many minerals, with continental rocks containing an average of around 80 parts per billion, or slightly less, of this element. Cinnabar, red mercuric sulfide, is the chief commercial mercury ore. Fossil fuel</w:t>
      </w:r>
      <w:r w:rsidR="006F5EDA" w:rsidRPr="008777DB">
        <w:rPr>
          <w:rFonts w:ascii="Times New Roman" w:hAnsi="Times New Roman" w:cs="Times New Roman"/>
        </w:rPr>
        <w:t>,</w:t>
      </w:r>
      <w:r w:rsidRPr="008777DB">
        <w:rPr>
          <w:rFonts w:ascii="Times New Roman" w:hAnsi="Times New Roman" w:cs="Times New Roman"/>
        </w:rPr>
        <w:t xml:space="preserve"> coal and lignite contain mercury, often at levels of 100 parts per billion or even higher, a matter of some concern with increased use of these fuels for energy resources (Manahan, 2000).</w:t>
      </w:r>
    </w:p>
    <w:p w:rsidR="004C76FF" w:rsidRPr="008777DB" w:rsidRDefault="004C76F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Exposure to mercury in confined areas represents a high- risk source of toxicity. This type of exposure is applicable to incidents well reported in literature, such as the </w:t>
      </w:r>
      <w:proofErr w:type="spellStart"/>
      <w:r w:rsidRPr="008777DB">
        <w:rPr>
          <w:rFonts w:ascii="Times New Roman" w:hAnsi="Times New Roman" w:cs="Times New Roman"/>
        </w:rPr>
        <w:t>Minamata</w:t>
      </w:r>
      <w:proofErr w:type="spellEnd"/>
      <w:r w:rsidRPr="008777DB">
        <w:rPr>
          <w:rFonts w:ascii="Times New Roman" w:hAnsi="Times New Roman" w:cs="Times New Roman"/>
        </w:rPr>
        <w:t xml:space="preserve"> Bay contamination, and the food contamination in Iraq. Another uncertainty in determining mercury in the environment is that concentrations of the compound in non-polluted atmosphere and natural bodies of water can be so low, that it might not be possible to find a trace of them (</w:t>
      </w:r>
      <w:proofErr w:type="spellStart"/>
      <w:r w:rsidRPr="008777DB">
        <w:rPr>
          <w:rFonts w:ascii="Times New Roman" w:hAnsi="Times New Roman" w:cs="Times New Roman"/>
        </w:rPr>
        <w:t>Gasca</w:t>
      </w:r>
      <w:proofErr w:type="spellEnd"/>
      <w:r w:rsidRPr="008777DB">
        <w:rPr>
          <w:rFonts w:ascii="Times New Roman" w:hAnsi="Times New Roman" w:cs="Times New Roman"/>
        </w:rPr>
        <w:t xml:space="preserve"> 2000). To understand how mercury ends up causing health effects in </w:t>
      </w:r>
      <w:r w:rsidR="00E31991" w:rsidRPr="008777DB">
        <w:rPr>
          <w:rFonts w:ascii="Times New Roman" w:hAnsi="Times New Roman" w:cs="Times New Roman"/>
        </w:rPr>
        <w:t>humans</w:t>
      </w:r>
      <w:r w:rsidRPr="008777DB">
        <w:rPr>
          <w:rFonts w:ascii="Times New Roman" w:hAnsi="Times New Roman" w:cs="Times New Roman"/>
        </w:rPr>
        <w:t xml:space="preserve"> is important to picture the global cycle of the compound on the environment. Mercury is an element of natural occurrence. Its chemical form can always change. It is emitted to the atmosphere coming from both human and natural sources, as elemental vapor (</w:t>
      </w:r>
      <w:proofErr w:type="spellStart"/>
      <w:r w:rsidRPr="008777DB">
        <w:rPr>
          <w:rFonts w:ascii="Times New Roman" w:hAnsi="Times New Roman" w:cs="Times New Roman"/>
        </w:rPr>
        <w:t>Hgo</w:t>
      </w:r>
      <w:proofErr w:type="spellEnd"/>
      <w:r w:rsidRPr="008777DB">
        <w:rPr>
          <w:rFonts w:ascii="Times New Roman" w:hAnsi="Times New Roman" w:cs="Times New Roman"/>
        </w:rPr>
        <w:t xml:space="preserve">); eventually it will go back to earth through rain water, finally sinking in the sediments of earth, oceans and lakes. From there, microorganisms can transform inorganic mercury to methyl mercury. Eventually, due to its lipophilic characteristics, fish will end up absorbing the element, and </w:t>
      </w:r>
      <w:proofErr w:type="spellStart"/>
      <w:r w:rsidRPr="008777DB">
        <w:rPr>
          <w:rFonts w:ascii="Times New Roman" w:hAnsi="Times New Roman" w:cs="Times New Roman"/>
        </w:rPr>
        <w:t>biomagnification</w:t>
      </w:r>
      <w:proofErr w:type="spellEnd"/>
      <w:r w:rsidRPr="008777DB">
        <w:rPr>
          <w:rFonts w:ascii="Times New Roman" w:hAnsi="Times New Roman" w:cs="Times New Roman"/>
        </w:rPr>
        <w:t xml:space="preserve"> will occur through the food chain. Thus, in terms of human exposure in gold mining we have two main sources: Mercury vapor genera</w:t>
      </w:r>
      <w:r w:rsidR="00E31991" w:rsidRPr="008777DB">
        <w:rPr>
          <w:rFonts w:ascii="Times New Roman" w:hAnsi="Times New Roman" w:cs="Times New Roman"/>
        </w:rPr>
        <w:t xml:space="preserve">ted when burning the </w:t>
      </w:r>
      <w:proofErr w:type="spellStart"/>
      <w:r w:rsidR="00E31991" w:rsidRPr="008777DB">
        <w:rPr>
          <w:rFonts w:ascii="Times New Roman" w:hAnsi="Times New Roman" w:cs="Times New Roman"/>
        </w:rPr>
        <w:t>amal</w:t>
      </w:r>
      <w:proofErr w:type="spellEnd"/>
      <w:r w:rsidR="00E31991" w:rsidRPr="008777DB">
        <w:rPr>
          <w:rFonts w:ascii="Times New Roman" w:hAnsi="Times New Roman" w:cs="Times New Roman"/>
        </w:rPr>
        <w:t xml:space="preserve">- gam </w:t>
      </w:r>
      <w:r w:rsidRPr="008777DB">
        <w:rPr>
          <w:rFonts w:ascii="Times New Roman" w:hAnsi="Times New Roman" w:cs="Times New Roman"/>
        </w:rPr>
        <w:t>(</w:t>
      </w:r>
      <w:r w:rsidR="00E31991" w:rsidRPr="008777DB">
        <w:rPr>
          <w:rFonts w:ascii="Times New Roman" w:hAnsi="Times New Roman" w:cs="Times New Roman"/>
        </w:rPr>
        <w:t>Outdoor or indoor</w:t>
      </w:r>
      <w:r w:rsidRPr="008777DB">
        <w:rPr>
          <w:rFonts w:ascii="Times New Roman" w:hAnsi="Times New Roman" w:cs="Times New Roman"/>
        </w:rPr>
        <w:t>), methyl mercury in fish, as part of diet among the people that inhabit an area where gold mining is done. (</w:t>
      </w:r>
      <w:proofErr w:type="spellStart"/>
      <w:r w:rsidRPr="008777DB">
        <w:rPr>
          <w:rFonts w:ascii="Times New Roman" w:hAnsi="Times New Roman" w:cs="Times New Roman"/>
        </w:rPr>
        <w:t>Gasca</w:t>
      </w:r>
      <w:proofErr w:type="spellEnd"/>
      <w:r w:rsidRPr="008777DB">
        <w:rPr>
          <w:rFonts w:ascii="Times New Roman" w:hAnsi="Times New Roman" w:cs="Times New Roman"/>
        </w:rPr>
        <w:t>, 2000)</w:t>
      </w:r>
    </w:p>
    <w:p w:rsidR="008B2270" w:rsidRPr="00F76467" w:rsidRDefault="004C76FF" w:rsidP="008777DB">
      <w:pPr>
        <w:pStyle w:val="ListParagraph"/>
        <w:ind w:left="360"/>
        <w:jc w:val="both"/>
        <w:rPr>
          <w:rFonts w:ascii="Times New Roman" w:hAnsi="Times New Roman" w:cs="Times New Roman"/>
          <w:b/>
        </w:rPr>
      </w:pPr>
      <w:r w:rsidRPr="00F76467">
        <w:rPr>
          <w:rFonts w:ascii="Times New Roman" w:hAnsi="Times New Roman" w:cs="Times New Roman"/>
          <w:b/>
        </w:rPr>
        <w:lastRenderedPageBreak/>
        <w:t xml:space="preserve">Table </w:t>
      </w:r>
      <w:r w:rsidR="00F76467" w:rsidRPr="00F76467">
        <w:rPr>
          <w:rFonts w:ascii="Times New Roman" w:hAnsi="Times New Roman" w:cs="Times New Roman"/>
          <w:b/>
        </w:rPr>
        <w:t xml:space="preserve">2.0 </w:t>
      </w:r>
      <w:r w:rsidRPr="00F76467">
        <w:rPr>
          <w:rFonts w:ascii="Times New Roman" w:hAnsi="Times New Roman" w:cs="Times New Roman"/>
          <w:b/>
        </w:rPr>
        <w:t xml:space="preserve">Summary </w:t>
      </w:r>
      <w:r w:rsidR="00F76467">
        <w:rPr>
          <w:rFonts w:ascii="Times New Roman" w:hAnsi="Times New Roman" w:cs="Times New Roman"/>
          <w:b/>
        </w:rPr>
        <w:t>of Effects Caused by Inhalation Exposure t</w:t>
      </w:r>
      <w:r w:rsidR="00F76467" w:rsidRPr="00F76467">
        <w:rPr>
          <w:rFonts w:ascii="Times New Roman" w:hAnsi="Times New Roman" w:cs="Times New Roman"/>
          <w:b/>
        </w:rPr>
        <w:t xml:space="preserve">o Mercury </w:t>
      </w:r>
      <w:proofErr w:type="spellStart"/>
      <w:r w:rsidR="00F76467" w:rsidRPr="00F76467">
        <w:rPr>
          <w:rFonts w:ascii="Times New Roman" w:hAnsi="Times New Roman" w:cs="Times New Roman"/>
          <w:b/>
        </w:rPr>
        <w:t>Vapour</w:t>
      </w:r>
      <w:proofErr w:type="spellEnd"/>
    </w:p>
    <w:tbl>
      <w:tblPr>
        <w:tblStyle w:val="TableGrid"/>
        <w:tblW w:w="9246" w:type="dxa"/>
        <w:tblInd w:w="360" w:type="dxa"/>
        <w:tblLook w:val="04A0" w:firstRow="1" w:lastRow="0" w:firstColumn="1" w:lastColumn="0" w:noHBand="0" w:noVBand="1"/>
      </w:tblPr>
      <w:tblGrid>
        <w:gridCol w:w="3082"/>
        <w:gridCol w:w="3082"/>
        <w:gridCol w:w="3082"/>
      </w:tblGrid>
      <w:tr w:rsidR="00C30965" w:rsidRPr="008777DB" w:rsidTr="00C24CB8">
        <w:trPr>
          <w:trHeight w:val="2258"/>
        </w:trPr>
        <w:tc>
          <w:tcPr>
            <w:tcW w:w="3082" w:type="dxa"/>
          </w:tcPr>
          <w:p w:rsidR="00C30965" w:rsidRPr="008777DB" w:rsidRDefault="00C30965" w:rsidP="008777DB">
            <w:pPr>
              <w:pStyle w:val="ListParagraph"/>
              <w:ind w:left="0"/>
              <w:jc w:val="both"/>
              <w:rPr>
                <w:rFonts w:ascii="Times New Roman" w:hAnsi="Times New Roman" w:cs="Times New Roman"/>
              </w:rPr>
            </w:pPr>
            <w:r w:rsidRPr="008777DB">
              <w:rPr>
                <w:rFonts w:ascii="Times New Roman" w:hAnsi="Times New Roman" w:cs="Times New Roman"/>
              </w:rPr>
              <w:t>Heavy exposure (hours –days) 5</w:t>
            </w:r>
            <w:r w:rsidR="00C24CB8" w:rsidRPr="008777DB">
              <w:rPr>
                <w:rFonts w:ascii="Times New Roman" w:hAnsi="Times New Roman" w:cs="Times New Roman"/>
              </w:rPr>
              <w:t xml:space="preserve">mg/l </w:t>
            </w:r>
            <w:r w:rsidRPr="008777DB">
              <w:rPr>
                <w:rFonts w:ascii="Times New Roman" w:hAnsi="Times New Roman" w:cs="Times New Roman"/>
              </w:rPr>
              <w:t>-10mg/l:</w:t>
            </w:r>
          </w:p>
          <w:p w:rsidR="00C30965" w:rsidRPr="008777DB" w:rsidRDefault="00C30965" w:rsidP="008777DB">
            <w:pPr>
              <w:pStyle w:val="ListParagraph"/>
              <w:ind w:left="0"/>
              <w:jc w:val="both"/>
              <w:rPr>
                <w:rFonts w:ascii="Times New Roman" w:hAnsi="Times New Roman" w:cs="Times New Roman"/>
              </w:rPr>
            </w:pPr>
            <w:r w:rsidRPr="008777DB">
              <w:rPr>
                <w:rFonts w:ascii="Times New Roman" w:hAnsi="Times New Roman" w:cs="Times New Roman"/>
              </w:rPr>
              <w:t>Respiratory distress, Damage in lung tissues, Excitabilities and Tremors. Renal failures may develop.</w:t>
            </w:r>
          </w:p>
        </w:tc>
        <w:tc>
          <w:tcPr>
            <w:tcW w:w="3082" w:type="dxa"/>
          </w:tcPr>
          <w:p w:rsidR="00C30965" w:rsidRPr="008777DB" w:rsidRDefault="00C30965" w:rsidP="008777DB">
            <w:pPr>
              <w:pStyle w:val="ListParagraph"/>
              <w:ind w:left="0"/>
              <w:jc w:val="both"/>
              <w:rPr>
                <w:rFonts w:ascii="Times New Roman" w:hAnsi="Times New Roman" w:cs="Times New Roman"/>
              </w:rPr>
            </w:pPr>
            <w:r w:rsidRPr="008777DB">
              <w:rPr>
                <w:rFonts w:ascii="Times New Roman" w:hAnsi="Times New Roman" w:cs="Times New Roman"/>
              </w:rPr>
              <w:t>Moderate, repeated exposure (days – weeks)</w:t>
            </w:r>
            <w:r w:rsidR="00C24CB8" w:rsidRPr="008777DB">
              <w:rPr>
                <w:rFonts w:ascii="Times New Roman" w:hAnsi="Times New Roman" w:cs="Times New Roman"/>
              </w:rPr>
              <w:t xml:space="preserve"> 0.05mg/l – few mg/l:</w:t>
            </w:r>
          </w:p>
          <w:p w:rsidR="00C24CB8" w:rsidRPr="008777DB" w:rsidRDefault="00C24CB8" w:rsidP="008777DB">
            <w:pPr>
              <w:pStyle w:val="ListParagraph"/>
              <w:ind w:left="0"/>
              <w:jc w:val="both"/>
              <w:rPr>
                <w:rFonts w:ascii="Times New Roman" w:hAnsi="Times New Roman" w:cs="Times New Roman"/>
              </w:rPr>
            </w:pPr>
            <w:r w:rsidRPr="008777DB">
              <w:rPr>
                <w:rFonts w:ascii="Times New Roman" w:hAnsi="Times New Roman" w:cs="Times New Roman"/>
              </w:rPr>
              <w:t>Behavioral and personality damages (e.g. shyness, insomnia) Mercury poisoning; gingivitis and salivation as the most common signs.</w:t>
            </w:r>
          </w:p>
        </w:tc>
        <w:tc>
          <w:tcPr>
            <w:tcW w:w="3082" w:type="dxa"/>
          </w:tcPr>
          <w:p w:rsidR="00C30965" w:rsidRPr="008777DB" w:rsidRDefault="00C24CB8" w:rsidP="008777DB">
            <w:pPr>
              <w:pStyle w:val="ListParagraph"/>
              <w:ind w:left="0"/>
              <w:jc w:val="both"/>
              <w:rPr>
                <w:rFonts w:ascii="Times New Roman" w:hAnsi="Times New Roman" w:cs="Times New Roman"/>
              </w:rPr>
            </w:pPr>
            <w:r w:rsidRPr="008777DB">
              <w:rPr>
                <w:rFonts w:ascii="Times New Roman" w:hAnsi="Times New Roman" w:cs="Times New Roman"/>
              </w:rPr>
              <w:t>Lower, long lasting exposure (months – years) &lt;0.05mg/l:</w:t>
            </w:r>
          </w:p>
          <w:p w:rsidR="00C24CB8" w:rsidRPr="008777DB" w:rsidRDefault="00C24CB8" w:rsidP="008777DB">
            <w:pPr>
              <w:pStyle w:val="ListParagraph"/>
              <w:ind w:left="0"/>
              <w:jc w:val="both"/>
              <w:rPr>
                <w:rFonts w:ascii="Times New Roman" w:hAnsi="Times New Roman" w:cs="Times New Roman"/>
              </w:rPr>
            </w:pPr>
            <w:r w:rsidRPr="008777DB">
              <w:rPr>
                <w:rFonts w:ascii="Times New Roman" w:hAnsi="Times New Roman" w:cs="Times New Roman"/>
              </w:rPr>
              <w:t>“Micro-</w:t>
            </w:r>
            <w:proofErr w:type="spellStart"/>
            <w:r w:rsidRPr="008777DB">
              <w:rPr>
                <w:rFonts w:ascii="Times New Roman" w:hAnsi="Times New Roman" w:cs="Times New Roman"/>
              </w:rPr>
              <w:t>Mercurialism</w:t>
            </w:r>
            <w:proofErr w:type="spellEnd"/>
            <w:r w:rsidRPr="008777DB">
              <w:rPr>
                <w:rFonts w:ascii="Times New Roman" w:hAnsi="Times New Roman" w:cs="Times New Roman"/>
              </w:rPr>
              <w:t>”. Weakness, weight loss, memory disturbance and minor turbulence effect.</w:t>
            </w:r>
          </w:p>
        </w:tc>
      </w:tr>
    </w:tbl>
    <w:p w:rsidR="00C30965" w:rsidRPr="008777DB" w:rsidRDefault="00C30965" w:rsidP="008777DB">
      <w:pPr>
        <w:pStyle w:val="ListParagraph"/>
        <w:ind w:left="360"/>
        <w:jc w:val="both"/>
        <w:rPr>
          <w:rFonts w:ascii="Times New Roman" w:hAnsi="Times New Roman" w:cs="Times New Roman"/>
        </w:rPr>
      </w:pPr>
    </w:p>
    <w:p w:rsidR="008B2270" w:rsidRPr="008777DB" w:rsidRDefault="008B2270"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2.4.3 ARSENIC</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Arsenic is the 20th most abundant component of the Earth’s crust, and is widely distributed in rocks and soil, in natural waters, and in small amounts in most living things. It is a metalloid, which means</w:t>
      </w:r>
      <w:r w:rsidR="008B2270" w:rsidRPr="008777DB">
        <w:rPr>
          <w:rFonts w:ascii="Times New Roman" w:hAnsi="Times New Roman" w:cs="Times New Roman"/>
        </w:rPr>
        <w:t xml:space="preserve"> </w:t>
      </w:r>
      <w:r w:rsidRPr="008777DB">
        <w:rPr>
          <w:rFonts w:ascii="Times New Roman" w:hAnsi="Times New Roman" w:cs="Times New Roman"/>
        </w:rPr>
        <w:t xml:space="preserve">that it can behave as a metal or as a non-metal. Arsenic is rarely found as a pure metal, but is often a component in </w:t>
      </w:r>
      <w:proofErr w:type="spellStart"/>
      <w:r w:rsidRPr="008777DB">
        <w:rPr>
          <w:rFonts w:ascii="Times New Roman" w:hAnsi="Times New Roman" w:cs="Times New Roman"/>
        </w:rPr>
        <w:t>sulphur</w:t>
      </w:r>
      <w:proofErr w:type="spellEnd"/>
      <w:r w:rsidRPr="008777DB">
        <w:rPr>
          <w:rFonts w:ascii="Times New Roman" w:hAnsi="Times New Roman" w:cs="Times New Roman"/>
        </w:rPr>
        <w:t xml:space="preserve"> containing minerals, the most common of which is </w:t>
      </w:r>
      <w:proofErr w:type="spellStart"/>
      <w:r w:rsidRPr="008777DB">
        <w:rPr>
          <w:rFonts w:ascii="Times New Roman" w:hAnsi="Times New Roman" w:cs="Times New Roman"/>
        </w:rPr>
        <w:t>arsenopyrite</w:t>
      </w:r>
      <w:proofErr w:type="spellEnd"/>
      <w:r w:rsidRPr="008777DB">
        <w:rPr>
          <w:rFonts w:ascii="Times New Roman" w:hAnsi="Times New Roman" w:cs="Times New Roman"/>
        </w:rPr>
        <w:t xml:space="preserve">.  Commercially, arsenic is produced as arsenic trioxide or as a pure metal. Arsenic may also be obtained from copper, gold, and lead smelter flue dust as well as from roasting </w:t>
      </w:r>
      <w:proofErr w:type="spellStart"/>
      <w:r w:rsidRPr="008777DB">
        <w:rPr>
          <w:rFonts w:ascii="Times New Roman" w:hAnsi="Times New Roman" w:cs="Times New Roman"/>
        </w:rPr>
        <w:t>arsenopyrite</w:t>
      </w:r>
      <w:proofErr w:type="spellEnd"/>
      <w:r w:rsidRPr="008777DB">
        <w:rPr>
          <w:rFonts w:ascii="Times New Roman" w:hAnsi="Times New Roman" w:cs="Times New Roman"/>
        </w:rPr>
        <w:t>, the most abundant ore mineral of arsenic. However, arsenic is not recovered from these sources but is rather disposed of in an environmentally safe manner (SME 2015).</w:t>
      </w: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Inorganic arsenic is classified as a known human carcinogen by the International Agency for Research on Cancer. Consuming a large amount of arsenic over a lifetime can increase the risk of cancer in internal organs such as the bladder, lungs, and liver. In areas with naturally high levels of arsenic in the groundwater, arsenic poisoning from drinking water is a serious concern. Countries with elevated arsenic levels in their groundwater include Bangladesh, Taiwan, Mexico, Chile, China, and India. High concentrations of arsenic in lakes and streams can also be lethal to freshwater fish, inve</w:t>
      </w:r>
      <w:r w:rsidR="008B2270" w:rsidRPr="008777DB">
        <w:rPr>
          <w:rFonts w:ascii="Times New Roman" w:hAnsi="Times New Roman" w:cs="Times New Roman"/>
        </w:rPr>
        <w:t>rtebrates, and plant life. (SME</w:t>
      </w:r>
      <w:r w:rsidRPr="008777DB">
        <w:rPr>
          <w:rFonts w:ascii="Times New Roman" w:hAnsi="Times New Roman" w:cs="Times New Roman"/>
        </w:rPr>
        <w:t>2015).</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Mining and extraction of As-bearing ore deposits will greatly enrich arsenic in all compartments of the biological cycle, i.e. water, soil, plant and living organism including human in the immediate vicinity of the deposits.</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Arsenic is one of the most dangerous elements derived from mining activity. Human exposure to arsenic from mining activity has been recorded in many parts of the world including Thailand, Ghana, Greece, Austria, Australia, China, Brazil, Mexico, Canada and part of United States of America. Gold mining has always been accompanied by hazardous arsenic toxicity both in miners and in the close ecosystems (Moore 2012)</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Arsenic poisoning from naturally occurring arsenic compounds in drinking water remains a problem in many parts of the world. Residents who consumed water that h</w:t>
      </w:r>
      <w:r w:rsidR="008B2270" w:rsidRPr="008777DB">
        <w:rPr>
          <w:rFonts w:ascii="Times New Roman" w:hAnsi="Times New Roman" w:cs="Times New Roman"/>
        </w:rPr>
        <w:t>ad arsenic level greater than 5</w:t>
      </w:r>
      <w:r w:rsidRPr="008777DB">
        <w:rPr>
          <w:rFonts w:ascii="Times New Roman" w:hAnsi="Times New Roman" w:cs="Times New Roman"/>
        </w:rPr>
        <w:t>μg/L for ten years or longer were more likely to report a diagnosis of skin cancer, adult onset diabetes, and cardiovascular disease than age-matched residents who drank water that contained no detectable arsenic (</w:t>
      </w:r>
      <w:proofErr w:type="spellStart"/>
      <w:r w:rsidRPr="008777DB">
        <w:rPr>
          <w:rFonts w:ascii="Times New Roman" w:hAnsi="Times New Roman" w:cs="Times New Roman"/>
        </w:rPr>
        <w:t>Dadzie</w:t>
      </w:r>
      <w:proofErr w:type="spellEnd"/>
      <w:r w:rsidRPr="008777DB">
        <w:rPr>
          <w:rFonts w:ascii="Times New Roman" w:hAnsi="Times New Roman" w:cs="Times New Roman"/>
        </w:rPr>
        <w:t xml:space="preserve"> 2012). Arsenic from drinking water can cause severe skin diseases including skin cancer; lung, bladder, and kidney cancers, and perhaps other internal </w:t>
      </w:r>
      <w:proofErr w:type="spellStart"/>
      <w:r w:rsidRPr="008777DB">
        <w:rPr>
          <w:rFonts w:ascii="Times New Roman" w:hAnsi="Times New Roman" w:cs="Times New Roman"/>
        </w:rPr>
        <w:t>tumours</w:t>
      </w:r>
      <w:proofErr w:type="spellEnd"/>
      <w:r w:rsidRPr="008777DB">
        <w:rPr>
          <w:rFonts w:ascii="Times New Roman" w:hAnsi="Times New Roman" w:cs="Times New Roman"/>
        </w:rPr>
        <w:t>; peripheral vascular disease; hypertension; and diabetes. It also seems to have a negative impact on reproductive processes (infant mortality and weight of new born babies)</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2.4.4 CHROMIUM</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Chromium (Cr) is a grey, hard metal most commonly found in the trivalent state in nature. Hexavalent (chromium (VI)) compounds are also found in small quantities. Chromite (FeOCr2O3) is the only ore containing a significant amount of chromium. The ore has not been found in the pure form; its highest grade contains about 55% chromic oxide (IARC 1980).</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Cr(VI) in the forms of chromate (C r O4 2 −), dichromate (C r O4 2 −), and CrO3 is considered the most toxic forms of chromium, as it presents high oxidizing potential, high solubility, and mobility across the membranes in living organisms and in the environment. Cr</w:t>
      </w:r>
      <w:r w:rsidR="008B2270" w:rsidRPr="008777DB">
        <w:rPr>
          <w:rFonts w:ascii="Times New Roman" w:hAnsi="Times New Roman" w:cs="Times New Roman"/>
        </w:rPr>
        <w:t xml:space="preserve"> </w:t>
      </w:r>
      <w:r w:rsidRPr="008777DB">
        <w:rPr>
          <w:rFonts w:ascii="Times New Roman" w:hAnsi="Times New Roman" w:cs="Times New Roman"/>
        </w:rPr>
        <w:t xml:space="preserve">(III) in the forms of oxides, hydroxides, and </w:t>
      </w:r>
      <w:proofErr w:type="spellStart"/>
      <w:r w:rsidRPr="008777DB">
        <w:rPr>
          <w:rFonts w:ascii="Times New Roman" w:hAnsi="Times New Roman" w:cs="Times New Roman"/>
        </w:rPr>
        <w:t>sulphates</w:t>
      </w:r>
      <w:proofErr w:type="spellEnd"/>
      <w:r w:rsidRPr="008777DB">
        <w:rPr>
          <w:rFonts w:ascii="Times New Roman" w:hAnsi="Times New Roman" w:cs="Times New Roman"/>
        </w:rPr>
        <w:t xml:space="preserve"> is less toxic as it is relatively insoluble in water, presents lower mobility, and is mainly bound to organic matter in soil and aquatic environments. Moreover, Cr</w:t>
      </w:r>
      <w:r w:rsidR="008B2270" w:rsidRPr="008777DB">
        <w:rPr>
          <w:rFonts w:ascii="Times New Roman" w:hAnsi="Times New Roman" w:cs="Times New Roman"/>
        </w:rPr>
        <w:t xml:space="preserve"> </w:t>
      </w:r>
      <w:r w:rsidRPr="008777DB">
        <w:rPr>
          <w:rFonts w:ascii="Times New Roman" w:hAnsi="Times New Roman" w:cs="Times New Roman"/>
        </w:rPr>
        <w:t xml:space="preserve">(III) forms tend to form hydroxide precipitates with Fe at typical ground water pH values. At high concentrations of oxygen or </w:t>
      </w:r>
      <w:proofErr w:type="spellStart"/>
      <w:r w:rsidRPr="008777DB">
        <w:rPr>
          <w:rFonts w:ascii="Times New Roman" w:hAnsi="Times New Roman" w:cs="Times New Roman"/>
        </w:rPr>
        <w:t>Mn</w:t>
      </w:r>
      <w:proofErr w:type="spellEnd"/>
      <w:r w:rsidRPr="008777DB">
        <w:rPr>
          <w:rFonts w:ascii="Times New Roman" w:hAnsi="Times New Roman" w:cs="Times New Roman"/>
        </w:rPr>
        <w:t xml:space="preserve"> oxides, Cr</w:t>
      </w:r>
      <w:r w:rsidR="008B2270" w:rsidRPr="008777DB">
        <w:rPr>
          <w:rFonts w:ascii="Times New Roman" w:hAnsi="Times New Roman" w:cs="Times New Roman"/>
        </w:rPr>
        <w:t xml:space="preserve"> </w:t>
      </w:r>
      <w:r w:rsidRPr="008777DB">
        <w:rPr>
          <w:rFonts w:ascii="Times New Roman" w:hAnsi="Times New Roman" w:cs="Times New Roman"/>
        </w:rPr>
        <w:t>(III) can be oxidized to Cr</w:t>
      </w:r>
      <w:r w:rsidR="008B2270" w:rsidRPr="008777DB">
        <w:rPr>
          <w:rFonts w:ascii="Times New Roman" w:hAnsi="Times New Roman" w:cs="Times New Roman"/>
        </w:rPr>
        <w:t xml:space="preserve"> </w:t>
      </w:r>
      <w:r w:rsidRPr="008777DB">
        <w:rPr>
          <w:rFonts w:ascii="Times New Roman" w:hAnsi="Times New Roman" w:cs="Times New Roman"/>
        </w:rPr>
        <w:t>(VI) (Oliveira 2012)</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As Cr</w:t>
      </w:r>
      <w:r w:rsidR="008B2270" w:rsidRPr="008777DB">
        <w:rPr>
          <w:rFonts w:ascii="Times New Roman" w:hAnsi="Times New Roman" w:cs="Times New Roman"/>
        </w:rPr>
        <w:t xml:space="preserve"> </w:t>
      </w:r>
      <w:r w:rsidRPr="008777DB">
        <w:rPr>
          <w:rFonts w:ascii="Times New Roman" w:hAnsi="Times New Roman" w:cs="Times New Roman"/>
        </w:rPr>
        <w:t xml:space="preserve">(VI) and </w:t>
      </w:r>
      <w:proofErr w:type="gramStart"/>
      <w:r w:rsidRPr="008777DB">
        <w:rPr>
          <w:rFonts w:ascii="Times New Roman" w:hAnsi="Times New Roman" w:cs="Times New Roman"/>
        </w:rPr>
        <w:t>Cr(</w:t>
      </w:r>
      <w:proofErr w:type="gramEnd"/>
      <w:r w:rsidRPr="008777DB">
        <w:rPr>
          <w:rFonts w:ascii="Times New Roman" w:hAnsi="Times New Roman" w:cs="Times New Roman"/>
        </w:rPr>
        <w:t>III) present different chemical, toxicological, and epidemiological characteristics, they are differently regulated by EPA, which constitutes a unique characteristic of Cr among the toxic metals. Cr</w:t>
      </w:r>
      <w:r w:rsidR="008B2270" w:rsidRPr="008777DB">
        <w:rPr>
          <w:rFonts w:ascii="Times New Roman" w:hAnsi="Times New Roman" w:cs="Times New Roman"/>
        </w:rPr>
        <w:t xml:space="preserve"> </w:t>
      </w:r>
      <w:r w:rsidRPr="008777DB">
        <w:rPr>
          <w:rFonts w:ascii="Times New Roman" w:hAnsi="Times New Roman" w:cs="Times New Roman"/>
        </w:rPr>
        <w:t>(VI) is a powerful epithelial irritant and also considered a human carcinogen. Cr</w:t>
      </w:r>
      <w:r w:rsidR="008B2270" w:rsidRPr="008777DB">
        <w:rPr>
          <w:rFonts w:ascii="Times New Roman" w:hAnsi="Times New Roman" w:cs="Times New Roman"/>
        </w:rPr>
        <w:t xml:space="preserve"> </w:t>
      </w:r>
      <w:r w:rsidRPr="008777DB">
        <w:rPr>
          <w:rFonts w:ascii="Times New Roman" w:hAnsi="Times New Roman" w:cs="Times New Roman"/>
        </w:rPr>
        <w:t>(VI) is also toxic to many plants aquatic animals, and microorganisms. Contrarily to Cr</w:t>
      </w:r>
      <w:r w:rsidR="008B2270" w:rsidRPr="008777DB">
        <w:rPr>
          <w:rFonts w:ascii="Times New Roman" w:hAnsi="Times New Roman" w:cs="Times New Roman"/>
        </w:rPr>
        <w:t xml:space="preserve"> </w:t>
      </w:r>
      <w:r w:rsidRPr="008777DB">
        <w:rPr>
          <w:rFonts w:ascii="Times New Roman" w:hAnsi="Times New Roman" w:cs="Times New Roman"/>
        </w:rPr>
        <w:t>(VI), Cr</w:t>
      </w:r>
      <w:r w:rsidR="008B2270" w:rsidRPr="008777DB">
        <w:rPr>
          <w:rFonts w:ascii="Times New Roman" w:hAnsi="Times New Roman" w:cs="Times New Roman"/>
        </w:rPr>
        <w:t xml:space="preserve"> </w:t>
      </w:r>
      <w:r w:rsidRPr="008777DB">
        <w:rPr>
          <w:rFonts w:ascii="Times New Roman" w:hAnsi="Times New Roman" w:cs="Times New Roman"/>
        </w:rPr>
        <w:t>(III) is considered a micronutrient in humans, being necessary for sugar and lipid metabolism and is generally not harmful. In plants, particularly crops, Cr at low concentrations (0.05–1 mg L−1) was found to promote growth and increase yield, but it is not considered essential to plants. In this context, accumulation of chromium in edible plants may represent a potential hazard to animals and humans. (Oliveira 2012)</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The average concentration of chromium in rainwater is in the range 0.2–1 ¬g/</w:t>
      </w:r>
      <w:proofErr w:type="spellStart"/>
      <w:r w:rsidRPr="008777DB">
        <w:rPr>
          <w:rFonts w:ascii="Times New Roman" w:hAnsi="Times New Roman" w:cs="Times New Roman"/>
        </w:rPr>
        <w:t>litre</w:t>
      </w:r>
      <w:proofErr w:type="spellEnd"/>
      <w:r w:rsidRPr="008777DB">
        <w:rPr>
          <w:rFonts w:ascii="Times New Roman" w:hAnsi="Times New Roman" w:cs="Times New Roman"/>
        </w:rPr>
        <w:t>. Natural chromium concentrations in seawater of 0.04–0.5 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have been measured. In the No</w:t>
      </w:r>
      <w:r w:rsidR="008B2270" w:rsidRPr="008777DB">
        <w:rPr>
          <w:rFonts w:ascii="Times New Roman" w:hAnsi="Times New Roman" w:cs="Times New Roman"/>
        </w:rPr>
        <w:t>rth Sea, a concentration of 0.7</w:t>
      </w:r>
      <w:r w:rsidRPr="008777DB">
        <w:rPr>
          <w:rFonts w:ascii="Times New Roman" w:hAnsi="Times New Roman" w:cs="Times New Roman"/>
        </w:rPr>
        <w:t>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was found. The natural to</w:t>
      </w:r>
      <w:r w:rsidR="008B2270" w:rsidRPr="008777DB">
        <w:rPr>
          <w:rFonts w:ascii="Times New Roman" w:hAnsi="Times New Roman" w:cs="Times New Roman"/>
        </w:rPr>
        <w:t>tal chromium content of surface water</w:t>
      </w:r>
      <w:r w:rsidRPr="008777DB">
        <w:rPr>
          <w:rFonts w:ascii="Times New Roman" w:hAnsi="Times New Roman" w:cs="Times New Roman"/>
        </w:rPr>
        <w:t xml:space="preserve"> is approximately 0.5–2 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and the dissolved chromium content 0.02–0.3 µg/</w:t>
      </w:r>
      <w:proofErr w:type="spellStart"/>
      <w:r w:rsidRPr="008777DB">
        <w:rPr>
          <w:rFonts w:ascii="Times New Roman" w:hAnsi="Times New Roman" w:cs="Times New Roman"/>
        </w:rPr>
        <w:t>litre</w:t>
      </w:r>
      <w:proofErr w:type="spellEnd"/>
      <w:r w:rsidRPr="008777DB">
        <w:rPr>
          <w:rFonts w:ascii="Times New Roman" w:hAnsi="Times New Roman" w:cs="Times New Roman"/>
        </w:rPr>
        <w:t>. Chromium concentrations in Antarctic lakes increase with depth from &lt;0.6 to 30µg/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Most surface waters contain between 1 and 10 µg of chromium per </w:t>
      </w:r>
      <w:proofErr w:type="spellStart"/>
      <w:r w:rsidRPr="008777DB">
        <w:rPr>
          <w:rFonts w:ascii="Times New Roman" w:hAnsi="Times New Roman" w:cs="Times New Roman"/>
        </w:rPr>
        <w:t>litre</w:t>
      </w:r>
      <w:proofErr w:type="spellEnd"/>
      <w:r w:rsidRPr="008777DB">
        <w:rPr>
          <w:rFonts w:ascii="Times New Roman" w:hAnsi="Times New Roman" w:cs="Times New Roman"/>
        </w:rPr>
        <w:t>. In general, the chromium content of surface waters reflects the extent of industrial activity. In surface wat</w:t>
      </w:r>
      <w:r w:rsidR="00172BED" w:rsidRPr="008777DB">
        <w:rPr>
          <w:rFonts w:ascii="Times New Roman" w:hAnsi="Times New Roman" w:cs="Times New Roman"/>
        </w:rPr>
        <w:t>ers in the USA, levels up to 84</w:t>
      </w:r>
      <w:r w:rsidRPr="008777DB">
        <w:rPr>
          <w:rFonts w:ascii="Times New Roman" w:hAnsi="Times New Roman" w:cs="Times New Roman"/>
        </w:rPr>
        <w:t>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have been found; in central Canada, surface water concentrations ranged from 0.2 to 44 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[data from the National Water Quality Data Bank (NAQUADAT), Inland Waters Directorate, Environment Canada, 1985]. In the Rhine, chromi</w:t>
      </w:r>
      <w:r w:rsidR="00172BED" w:rsidRPr="008777DB">
        <w:rPr>
          <w:rFonts w:ascii="Times New Roman" w:hAnsi="Times New Roman" w:cs="Times New Roman"/>
        </w:rPr>
        <w:t>um levels are below 10 µg/</w:t>
      </w:r>
      <w:proofErr w:type="spellStart"/>
      <w:proofErr w:type="gramStart"/>
      <w:r w:rsidR="00172BED" w:rsidRPr="008777DB">
        <w:rPr>
          <w:rFonts w:ascii="Times New Roman" w:hAnsi="Times New Roman" w:cs="Times New Roman"/>
        </w:rPr>
        <w:t>litre</w:t>
      </w:r>
      <w:proofErr w:type="spellEnd"/>
      <w:r w:rsidRPr="008777DB">
        <w:rPr>
          <w:rFonts w:ascii="Times New Roman" w:hAnsi="Times New Roman" w:cs="Times New Roman"/>
        </w:rPr>
        <w:t>(</w:t>
      </w:r>
      <w:proofErr w:type="gramEnd"/>
      <w:r w:rsidRPr="008777DB">
        <w:rPr>
          <w:rFonts w:ascii="Times New Roman" w:hAnsi="Times New Roman" w:cs="Times New Roman"/>
        </w:rPr>
        <w:t>14), and in 50% of the natural stream waters in India the concentration is below 2 µg/</w:t>
      </w:r>
      <w:proofErr w:type="spellStart"/>
      <w:r w:rsidRPr="008777DB">
        <w:rPr>
          <w:rFonts w:ascii="Times New Roman" w:hAnsi="Times New Roman" w:cs="Times New Roman"/>
        </w:rPr>
        <w:t>litre</w:t>
      </w:r>
      <w:proofErr w:type="spellEnd"/>
      <w:r w:rsidRPr="008777DB">
        <w:rPr>
          <w:rFonts w:ascii="Times New Roman" w:hAnsi="Times New Roman" w:cs="Times New Roman"/>
        </w:rPr>
        <w:t>.</w:t>
      </w:r>
      <w:r w:rsidR="00172BED" w:rsidRPr="008777DB">
        <w:rPr>
          <w:rFonts w:ascii="Times New Roman" w:hAnsi="Times New Roman" w:cs="Times New Roman"/>
        </w:rPr>
        <w:t xml:space="preserve"> </w:t>
      </w:r>
      <w:r w:rsidRPr="008777DB">
        <w:rPr>
          <w:rFonts w:ascii="Times New Roman" w:hAnsi="Times New Roman" w:cs="Times New Roman"/>
        </w:rPr>
        <w:t>In general, the chromium concentration in groundwater is low &lt;1µg/</w:t>
      </w:r>
      <w:proofErr w:type="spellStart"/>
      <w:r w:rsidRPr="008777DB">
        <w:rPr>
          <w:rFonts w:ascii="Times New Roman" w:hAnsi="Times New Roman" w:cs="Times New Roman"/>
        </w:rPr>
        <w:t>litre</w:t>
      </w:r>
      <w:proofErr w:type="spellEnd"/>
      <w:r w:rsidRPr="008777DB">
        <w:rPr>
          <w:rFonts w:ascii="Times New Roman" w:hAnsi="Times New Roman" w:cs="Times New Roman"/>
        </w:rPr>
        <w:t xml:space="preserve"> (WHO 1996).</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 xml:space="preserve">2.5 REVIEW OF INSTRUMENTAL TECHNIQUES FOR METAL ANALYSIS </w:t>
      </w:r>
    </w:p>
    <w:p w:rsidR="00301262" w:rsidRPr="008777DB" w:rsidRDefault="00301262" w:rsidP="008777DB">
      <w:pPr>
        <w:pStyle w:val="ListParagraph"/>
        <w:ind w:left="360"/>
        <w:jc w:val="both"/>
        <w:rPr>
          <w:rFonts w:ascii="Times New Roman" w:hAnsi="Times New Roman" w:cs="Times New Roman"/>
        </w:rPr>
      </w:pPr>
      <w:r w:rsidRPr="00F76467">
        <w:rPr>
          <w:rFonts w:ascii="Times New Roman" w:hAnsi="Times New Roman" w:cs="Times New Roman"/>
          <w:b/>
        </w:rPr>
        <w:t>2.5.1 ATOMIC</w:t>
      </w:r>
      <w:r w:rsidR="00172BED" w:rsidRPr="00F76467">
        <w:rPr>
          <w:rFonts w:ascii="Times New Roman" w:hAnsi="Times New Roman" w:cs="Times New Roman"/>
          <w:b/>
        </w:rPr>
        <w:t xml:space="preserve"> </w:t>
      </w:r>
      <w:r w:rsidRPr="00F76467">
        <w:rPr>
          <w:rFonts w:ascii="Times New Roman" w:hAnsi="Times New Roman" w:cs="Times New Roman"/>
          <w:b/>
        </w:rPr>
        <w:t>ABSORPTION SPECTROSCOPY</w:t>
      </w:r>
      <w:r w:rsidRPr="008777DB">
        <w:rPr>
          <w:rFonts w:ascii="Times New Roman" w:hAnsi="Times New Roman" w:cs="Times New Roman"/>
        </w:rPr>
        <w:t xml:space="preserve"> </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In atomic absorption (AA) spectroscopy, absorption of a photon results in excitation of an electron from a lower to higher energy atomic orbital (AO). An instrument measures the absorbance, A, which is defined as the logarithm of the ratio of incident to transmitted radiant power of the photon beam, A = log (P0 ÷ P), at a wavelength specific to the element of interest. Samples are typically </w:t>
      </w:r>
      <w:proofErr w:type="spellStart"/>
      <w:r w:rsidRPr="008777DB">
        <w:rPr>
          <w:rFonts w:ascii="Times New Roman" w:hAnsi="Times New Roman" w:cs="Times New Roman"/>
        </w:rPr>
        <w:t>analysed</w:t>
      </w:r>
      <w:proofErr w:type="spellEnd"/>
      <w:r w:rsidRPr="008777DB">
        <w:rPr>
          <w:rFonts w:ascii="Times New Roman" w:hAnsi="Times New Roman" w:cs="Times New Roman"/>
        </w:rPr>
        <w:t xml:space="preserve"> using a spectrophotometer. In atomic emission (AE) spectroscopy, thermal or electrical energy from an arc, flame, spark, or plasma is used to excite an electron from a lower to higher energy AO; when the excited electron returns to its original AO (i.e. the ground state), it may do so by emitting a </w:t>
      </w:r>
      <w:r w:rsidRPr="008777DB">
        <w:rPr>
          <w:rFonts w:ascii="Times New Roman" w:hAnsi="Times New Roman" w:cs="Times New Roman"/>
        </w:rPr>
        <w:lastRenderedPageBreak/>
        <w:t>photon. The instrument measures the intensity, I, of these emitted photons as a function of wavelength. Because AO energies are well-defined, atomic absorption and emission spectra consist of discrete, narrow lines. This allows the concentration of metallic elements in different samples to be determined selectively, with lower limits at or below 1 mg/L (1 ppm). Techniques such as graphite furnace atomic absorption spectrophotometry</w:t>
      </w:r>
      <w:r w:rsidR="00584C02" w:rsidRPr="008777DB">
        <w:rPr>
          <w:rFonts w:ascii="Times New Roman" w:hAnsi="Times New Roman" w:cs="Times New Roman"/>
        </w:rPr>
        <w:t xml:space="preserve"> </w:t>
      </w:r>
      <w:r w:rsidRPr="008777DB">
        <w:rPr>
          <w:rFonts w:ascii="Times New Roman" w:hAnsi="Times New Roman" w:cs="Times New Roman"/>
        </w:rPr>
        <w:t xml:space="preserve">(GFAAS) allow concentration to be measured down to µg/L (ppb) levels. Actual limits-of-detection vary with </w:t>
      </w:r>
      <w:r w:rsidR="00584C02" w:rsidRPr="008777DB">
        <w:rPr>
          <w:rFonts w:ascii="Times New Roman" w:hAnsi="Times New Roman" w:cs="Times New Roman"/>
        </w:rPr>
        <w:t>element</w:t>
      </w:r>
      <w:r w:rsidRPr="008777DB">
        <w:rPr>
          <w:rFonts w:ascii="Times New Roman" w:hAnsi="Times New Roman" w:cs="Times New Roman"/>
        </w:rPr>
        <w:t>, technique, and sample matrix. (Stone 2012)</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 xml:space="preserve">2.6.2 FLAME ATOMIC ABSORPTION SPECTROMETRY (FAAS) </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Flame atomic absorption is a very common technique for detecting metals and metalloids in environmental samples. It is very reliable and simple to use. The technique is based on the fact that, ground state metals absorb light at specific wavelengths. Metal ions in a solution are converted to atomic state by means o f a flame. Light of the appropriate wavelength is supplied, and the amount of light absorbed can be measured against a standard curve. Basic Principle The technique of flame atomic absorption spectroscopy (FAAS) requires a liquid sample to be aspirated, aerosolized, and mixed with combustible gases, such as acetylene and air or acetylene and nitrous oxide. The mixture is ignited in a flame whose temperature ranges from 2100 to 2800 °C.</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During combustion, atoms of the element of interest in the sample are reduced to free, unexcited ground state atoms, which absorb light at characteristic wavelengths. The characteristic wavelengths are element specific and accurate to 0.01 - 0.1 nm. To provide element specific wavelengths, a light beam from a lamp whose cathode is made of the element being determined is passed through the flame. </w:t>
      </w:r>
      <w:r w:rsidR="00584C02" w:rsidRPr="008777DB">
        <w:rPr>
          <w:rFonts w:ascii="Times New Roman" w:hAnsi="Times New Roman" w:cs="Times New Roman"/>
        </w:rPr>
        <w:t>A device such as photomultiplier can 49 detects</w:t>
      </w:r>
      <w:r w:rsidRPr="008777DB">
        <w:rPr>
          <w:rFonts w:ascii="Times New Roman" w:hAnsi="Times New Roman" w:cs="Times New Roman"/>
        </w:rPr>
        <w:t xml:space="preserve"> the amount of reduction of the light intensity due to absorption by the </w:t>
      </w:r>
      <w:proofErr w:type="spellStart"/>
      <w:r w:rsidRPr="008777DB">
        <w:rPr>
          <w:rFonts w:ascii="Times New Roman" w:hAnsi="Times New Roman" w:cs="Times New Roman"/>
        </w:rPr>
        <w:t>analyte</w:t>
      </w:r>
      <w:proofErr w:type="spellEnd"/>
      <w:r w:rsidRPr="008777DB">
        <w:rPr>
          <w:rFonts w:ascii="Times New Roman" w:hAnsi="Times New Roman" w:cs="Times New Roman"/>
        </w:rPr>
        <w:t xml:space="preserve">, and this can be directly related to the amount of the element in the sample. This instrument in particular is designed to operate either with a </w:t>
      </w:r>
      <w:proofErr w:type="spellStart"/>
      <w:r w:rsidRPr="008777DB">
        <w:rPr>
          <w:rFonts w:ascii="Times New Roman" w:hAnsi="Times New Roman" w:cs="Times New Roman"/>
        </w:rPr>
        <w:t>tlame</w:t>
      </w:r>
      <w:proofErr w:type="spellEnd"/>
      <w:r w:rsidRPr="008777DB">
        <w:rPr>
          <w:rFonts w:ascii="Times New Roman" w:hAnsi="Times New Roman" w:cs="Times New Roman"/>
        </w:rPr>
        <w:t xml:space="preserve"> or with a graphite furnace. The graphite furnace is additionally equipped with an auto sampler. Flame atomic absorption hardware is divided into six fundamental groups (light source, atom cell, </w:t>
      </w:r>
      <w:proofErr w:type="spellStart"/>
      <w:r w:rsidRPr="008777DB">
        <w:rPr>
          <w:rFonts w:ascii="Times New Roman" w:hAnsi="Times New Roman" w:cs="Times New Roman"/>
        </w:rPr>
        <w:t>monochromator</w:t>
      </w:r>
      <w:proofErr w:type="spellEnd"/>
      <w:r w:rsidRPr="008777DB">
        <w:rPr>
          <w:rFonts w:ascii="Times New Roman" w:hAnsi="Times New Roman" w:cs="Times New Roman"/>
        </w:rPr>
        <w:t>, detector, amplifier, and signal display-data station) that have two major functions: generating atomic signals and signal</w:t>
      </w:r>
    </w:p>
    <w:p w:rsidR="00301262" w:rsidRPr="008777DB" w:rsidRDefault="00301262" w:rsidP="008777DB">
      <w:pPr>
        <w:pStyle w:val="ListParagraph"/>
        <w:ind w:left="360"/>
        <w:jc w:val="both"/>
        <w:rPr>
          <w:rFonts w:ascii="Times New Roman" w:hAnsi="Times New Roman" w:cs="Times New Roman"/>
        </w:rPr>
      </w:pPr>
      <w:proofErr w:type="gramStart"/>
      <w:r w:rsidRPr="008777DB">
        <w:rPr>
          <w:rFonts w:ascii="Times New Roman" w:hAnsi="Times New Roman" w:cs="Times New Roman"/>
        </w:rPr>
        <w:t>processing</w:t>
      </w:r>
      <w:proofErr w:type="gramEnd"/>
      <w:r w:rsidRPr="008777DB">
        <w:rPr>
          <w:rFonts w:ascii="Times New Roman" w:hAnsi="Times New Roman" w:cs="Times New Roman"/>
        </w:rPr>
        <w:t>. Signal processing is a growing additional feature to be integrated or externally fitted to the instrument.</w:t>
      </w:r>
      <w:r w:rsidRPr="008777DB">
        <w:rPr>
          <w:rFonts w:ascii="Times New Roman" w:hAnsi="Times New Roman" w:cs="Times New Roman"/>
          <w:noProof/>
        </w:rPr>
        <w:drawing>
          <wp:inline distT="0" distB="0" distL="0" distR="0" wp14:anchorId="0B6AA333" wp14:editId="150394DA">
            <wp:extent cx="5688330" cy="186563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330" cy="1865630"/>
                    </a:xfrm>
                    <a:prstGeom prst="rect">
                      <a:avLst/>
                    </a:prstGeom>
                    <a:noFill/>
                  </pic:spPr>
                </pic:pic>
              </a:graphicData>
            </a:graphic>
          </wp:inline>
        </w:drawing>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A cathode lamp (light source), shown in the figure, is a stable light source, which is necessary to emit the sharp characteristic spectrum of the element to be determined. A different cathode lamp is needed for each element, although there are some lamps that can be used to determine three or four different elements if the cathode contains all of them. Each time, a lamp is changed; proper alignment is </w:t>
      </w:r>
      <w:r w:rsidRPr="008777DB">
        <w:rPr>
          <w:rFonts w:ascii="Times New Roman" w:hAnsi="Times New Roman" w:cs="Times New Roman"/>
        </w:rPr>
        <w:lastRenderedPageBreak/>
        <w:t xml:space="preserve">needed in order to get as much light as possible through the flame, where the </w:t>
      </w:r>
      <w:proofErr w:type="spellStart"/>
      <w:r w:rsidRPr="008777DB">
        <w:rPr>
          <w:rFonts w:ascii="Times New Roman" w:hAnsi="Times New Roman" w:cs="Times New Roman"/>
        </w:rPr>
        <w:t>analyte</w:t>
      </w:r>
      <w:proofErr w:type="spellEnd"/>
      <w:r w:rsidRPr="008777DB">
        <w:rPr>
          <w:rFonts w:ascii="Times New Roman" w:hAnsi="Times New Roman" w:cs="Times New Roman"/>
        </w:rPr>
        <w:t xml:space="preserve"> is being atomized, and into the </w:t>
      </w:r>
      <w:proofErr w:type="spellStart"/>
      <w:r w:rsidRPr="008777DB">
        <w:rPr>
          <w:rFonts w:ascii="Times New Roman" w:hAnsi="Times New Roman" w:cs="Times New Roman"/>
        </w:rPr>
        <w:t>monochromator</w:t>
      </w:r>
      <w:proofErr w:type="spellEnd"/>
      <w:r w:rsidRPr="008777DB">
        <w:rPr>
          <w:rFonts w:ascii="Times New Roman" w:hAnsi="Times New Roman" w:cs="Times New Roman"/>
        </w:rPr>
        <w:t xml:space="preserve">. The atom cell is the part with two major functions: nebulization of sample solution into a fine aerosol solution, and dissociation of the </w:t>
      </w:r>
      <w:proofErr w:type="spellStart"/>
      <w:r w:rsidRPr="008777DB">
        <w:rPr>
          <w:rFonts w:ascii="Times New Roman" w:hAnsi="Times New Roman" w:cs="Times New Roman"/>
        </w:rPr>
        <w:t>analyte</w:t>
      </w:r>
      <w:proofErr w:type="spellEnd"/>
      <w:r w:rsidRPr="008777DB">
        <w:rPr>
          <w:rFonts w:ascii="Times New Roman" w:hAnsi="Times New Roman" w:cs="Times New Roman"/>
        </w:rPr>
        <w:t xml:space="preserve"> elements into free gaseous ground state form. Not all the </w:t>
      </w:r>
      <w:proofErr w:type="spellStart"/>
      <w:r w:rsidRPr="008777DB">
        <w:rPr>
          <w:rFonts w:ascii="Times New Roman" w:hAnsi="Times New Roman" w:cs="Times New Roman"/>
        </w:rPr>
        <w:t>analyte</w:t>
      </w:r>
      <w:proofErr w:type="spellEnd"/>
      <w:r w:rsidRPr="008777DB">
        <w:rPr>
          <w:rFonts w:ascii="Times New Roman" w:hAnsi="Times New Roman" w:cs="Times New Roman"/>
        </w:rPr>
        <w:t xml:space="preserve"> goes through the flame, part of it is disposed. As the sample 50 passes through the flame, the beam of light passes through it into the </w:t>
      </w:r>
      <w:proofErr w:type="spellStart"/>
      <w:r w:rsidRPr="008777DB">
        <w:rPr>
          <w:rFonts w:ascii="Times New Roman" w:hAnsi="Times New Roman" w:cs="Times New Roman"/>
        </w:rPr>
        <w:t>monochromator</w:t>
      </w:r>
      <w:proofErr w:type="spellEnd"/>
      <w:r w:rsidRPr="008777DB">
        <w:rPr>
          <w:rFonts w:ascii="Times New Roman" w:hAnsi="Times New Roman" w:cs="Times New Roman"/>
        </w:rPr>
        <w:t xml:space="preserve">. The </w:t>
      </w:r>
      <w:proofErr w:type="spellStart"/>
      <w:r w:rsidRPr="008777DB">
        <w:rPr>
          <w:rFonts w:ascii="Times New Roman" w:hAnsi="Times New Roman" w:cs="Times New Roman"/>
        </w:rPr>
        <w:t>monochromator</w:t>
      </w:r>
      <w:proofErr w:type="spellEnd"/>
      <w:r w:rsidRPr="008777DB">
        <w:rPr>
          <w:rFonts w:ascii="Times New Roman" w:hAnsi="Times New Roman" w:cs="Times New Roman"/>
        </w:rPr>
        <w:t xml:space="preserve"> isolates the specific spectrum line emitted by the light source through spectral dispersion, and focuses it upon a photomultiplier detector, whose function is to convert the light signal into an electrical signal (</w:t>
      </w:r>
      <w:proofErr w:type="spellStart"/>
      <w:r w:rsidRPr="008777DB">
        <w:rPr>
          <w:rFonts w:ascii="Times New Roman" w:hAnsi="Times New Roman" w:cs="Times New Roman"/>
        </w:rPr>
        <w:t>Haswell</w:t>
      </w:r>
      <w:proofErr w:type="spellEnd"/>
      <w:r w:rsidRPr="008777DB">
        <w:rPr>
          <w:rFonts w:ascii="Times New Roman" w:hAnsi="Times New Roman" w:cs="Times New Roman"/>
        </w:rPr>
        <w:t>, 1991).</w:t>
      </w: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2.6.3 INDUCTIVELY COUPLED PLASMA OPTICAL EMISSION SPECTROSCOPY</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A variety of sample types can be </w:t>
      </w:r>
      <w:proofErr w:type="spellStart"/>
      <w:r w:rsidRPr="008777DB">
        <w:rPr>
          <w:rFonts w:ascii="Times New Roman" w:hAnsi="Times New Roman" w:cs="Times New Roman"/>
        </w:rPr>
        <w:t>analysed</w:t>
      </w:r>
      <w:proofErr w:type="spellEnd"/>
      <w:r w:rsidRPr="008777DB">
        <w:rPr>
          <w:rFonts w:ascii="Times New Roman" w:hAnsi="Times New Roman" w:cs="Times New Roman"/>
        </w:rPr>
        <w:t xml:space="preserve"> by Inductively Coupled Plasma Optical Emission Spectroscopy (ICP-OES), including aqueous and organic liquid and solid samples. These samples have to be brought into a state that the ICP and the instrument as a whole can process for elemental analysis. The most typical sample form is a liquid. A liquid sample is introduced using a peristaltic pump to ensure constant flow. Commonly, a high-speed flow of gas (usually Argon gas) is used to shatter small droplets of liquid into an aerosol. This aerosol is then introduced into a spray chamber which removes the larger droplets. Only the fine aerosol is allowed to enter the plasma. Solid samples are typically ablated into small particles either using a laser or spark ablation system or then transported directly to the plasma. Aqueous samples can be introduced into a plasma directly, and often without dilution. They are typically acidified with Nitric Acid (HNO3) to ensure that their elemental components remain in solution. A standard sample introduction system usually consists of a concentric nebulizer and a cyclonic spray chamber. Concerning particles in solution, a standard nebulizer can handle particle sizes of up to one third of the capillary diameter. </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For each sample </w:t>
      </w:r>
      <w:proofErr w:type="spellStart"/>
      <w:r w:rsidRPr="008777DB">
        <w:rPr>
          <w:rFonts w:ascii="Times New Roman" w:hAnsi="Times New Roman" w:cs="Times New Roman"/>
        </w:rPr>
        <w:t>analysed</w:t>
      </w:r>
      <w:proofErr w:type="spellEnd"/>
      <w:r w:rsidRPr="008777DB">
        <w:rPr>
          <w:rFonts w:ascii="Times New Roman" w:hAnsi="Times New Roman" w:cs="Times New Roman"/>
        </w:rPr>
        <w:t xml:space="preserve">, two wavelengths were selected for each element. The aerosol sprayed into the plasma. The particles are excited by the source of energy (torch) and they lose energy by emission. This emission is proportional to the concentration of the element present. Since the wavelengths are two, the machine displays two concentrations at those wavelengths. The sample is </w:t>
      </w:r>
      <w:proofErr w:type="spellStart"/>
      <w:r w:rsidRPr="008777DB">
        <w:rPr>
          <w:rFonts w:ascii="Times New Roman" w:hAnsi="Times New Roman" w:cs="Times New Roman"/>
        </w:rPr>
        <w:t>analysed</w:t>
      </w:r>
      <w:proofErr w:type="spellEnd"/>
      <w:r w:rsidRPr="008777DB">
        <w:rPr>
          <w:rFonts w:ascii="Times New Roman" w:hAnsi="Times New Roman" w:cs="Times New Roman"/>
        </w:rPr>
        <w:t xml:space="preserve"> three repeated times and the average repetitive concentration is chosen considering the standard deviation and %RSD.</w:t>
      </w: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noProof/>
        </w:rPr>
        <w:lastRenderedPageBreak/>
        <w:drawing>
          <wp:inline distT="0" distB="0" distL="0" distR="0" wp14:anchorId="457220F3" wp14:editId="4666D521">
            <wp:extent cx="5353050" cy="273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2731135"/>
                    </a:xfrm>
                    <a:prstGeom prst="rect">
                      <a:avLst/>
                    </a:prstGeom>
                    <a:noFill/>
                  </pic:spPr>
                </pic:pic>
              </a:graphicData>
            </a:graphic>
          </wp:inline>
        </w:drawing>
      </w:r>
    </w:p>
    <w:p w:rsidR="004C76FF" w:rsidRPr="008777DB" w:rsidRDefault="004C76FF" w:rsidP="008777DB">
      <w:pPr>
        <w:pStyle w:val="ListParagraph"/>
        <w:ind w:left="360"/>
        <w:jc w:val="both"/>
        <w:rPr>
          <w:rFonts w:ascii="Times New Roman" w:hAnsi="Times New Roman" w:cs="Times New Roman"/>
        </w:rPr>
      </w:pPr>
    </w:p>
    <w:p w:rsidR="004C76FF"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Figure 2.1 Schematic diagram of ICP-OES Main Process</w:t>
      </w:r>
    </w:p>
    <w:p w:rsidR="00301262" w:rsidRPr="00F76467" w:rsidRDefault="00301262" w:rsidP="00F76467">
      <w:pPr>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3.0 STUDY AREA</w:t>
      </w: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3.1 GEOGRAPHICAL LOCATION</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East </w:t>
      </w:r>
      <w:proofErr w:type="spellStart"/>
      <w:r w:rsidRPr="008777DB">
        <w:rPr>
          <w:rFonts w:ascii="Times New Roman" w:hAnsi="Times New Roman" w:cs="Times New Roman"/>
        </w:rPr>
        <w:t>Akim</w:t>
      </w:r>
      <w:proofErr w:type="spellEnd"/>
      <w:r w:rsidRPr="008777DB">
        <w:rPr>
          <w:rFonts w:ascii="Times New Roman" w:hAnsi="Times New Roman" w:cs="Times New Roman"/>
        </w:rPr>
        <w:t xml:space="preserve"> Municipal is in the central portion of Eastern Region with a total land area of approximately 725 km2. It used to be the second largest of the 15 districts in Eastern Region until 2004 when the </w:t>
      </w:r>
      <w:proofErr w:type="spellStart"/>
      <w:r w:rsidRPr="008777DB">
        <w:rPr>
          <w:rFonts w:ascii="Times New Roman" w:hAnsi="Times New Roman" w:cs="Times New Roman"/>
        </w:rPr>
        <w:t>Atiwa</w:t>
      </w:r>
      <w:proofErr w:type="spellEnd"/>
      <w:r w:rsidRPr="008777DB">
        <w:rPr>
          <w:rFonts w:ascii="Times New Roman" w:hAnsi="Times New Roman" w:cs="Times New Roman"/>
        </w:rPr>
        <w:t xml:space="preserve"> district was carved out of it. The Municipal is bounded by six districts namely </w:t>
      </w:r>
      <w:proofErr w:type="spellStart"/>
      <w:r w:rsidRPr="008777DB">
        <w:rPr>
          <w:rFonts w:ascii="Times New Roman" w:hAnsi="Times New Roman" w:cs="Times New Roman"/>
        </w:rPr>
        <w:t>Kwahu</w:t>
      </w:r>
      <w:proofErr w:type="spellEnd"/>
      <w:r w:rsidRPr="008777DB">
        <w:rPr>
          <w:rFonts w:ascii="Times New Roman" w:hAnsi="Times New Roman" w:cs="Times New Roman"/>
        </w:rPr>
        <w:t xml:space="preserve"> South District to the North, </w:t>
      </w:r>
      <w:proofErr w:type="spellStart"/>
      <w:r w:rsidRPr="008777DB">
        <w:rPr>
          <w:rFonts w:ascii="Times New Roman" w:hAnsi="Times New Roman" w:cs="Times New Roman"/>
        </w:rPr>
        <w:t>Atiwa</w:t>
      </w:r>
      <w:proofErr w:type="spellEnd"/>
      <w:r w:rsidRPr="008777DB">
        <w:rPr>
          <w:rFonts w:ascii="Times New Roman" w:hAnsi="Times New Roman" w:cs="Times New Roman"/>
        </w:rPr>
        <w:t xml:space="preserve"> District to the North-West, </w:t>
      </w:r>
      <w:proofErr w:type="spellStart"/>
      <w:r w:rsidRPr="008777DB">
        <w:rPr>
          <w:rFonts w:ascii="Times New Roman" w:hAnsi="Times New Roman" w:cs="Times New Roman"/>
        </w:rPr>
        <w:t>Kwaebibirem</w:t>
      </w:r>
      <w:proofErr w:type="spellEnd"/>
      <w:r w:rsidRPr="008777DB">
        <w:rPr>
          <w:rFonts w:ascii="Times New Roman" w:hAnsi="Times New Roman" w:cs="Times New Roman"/>
        </w:rPr>
        <w:t xml:space="preserve"> District to the South-West, </w:t>
      </w:r>
      <w:proofErr w:type="spellStart"/>
      <w:r w:rsidRPr="008777DB">
        <w:rPr>
          <w:rFonts w:ascii="Times New Roman" w:hAnsi="Times New Roman" w:cs="Times New Roman"/>
        </w:rPr>
        <w:t>Fanteakwa</w:t>
      </w:r>
      <w:proofErr w:type="spellEnd"/>
      <w:r w:rsidRPr="008777DB">
        <w:rPr>
          <w:rFonts w:ascii="Times New Roman" w:hAnsi="Times New Roman" w:cs="Times New Roman"/>
        </w:rPr>
        <w:t xml:space="preserve"> District to the East and New </w:t>
      </w:r>
      <w:proofErr w:type="spellStart"/>
      <w:r w:rsidRPr="008777DB">
        <w:rPr>
          <w:rFonts w:ascii="Times New Roman" w:hAnsi="Times New Roman" w:cs="Times New Roman"/>
        </w:rPr>
        <w:t>Juaben</w:t>
      </w:r>
      <w:proofErr w:type="spellEnd"/>
      <w:r w:rsidRPr="008777DB">
        <w:rPr>
          <w:rFonts w:ascii="Times New Roman" w:hAnsi="Times New Roman" w:cs="Times New Roman"/>
        </w:rPr>
        <w:t xml:space="preserve"> Municipal and </w:t>
      </w:r>
      <w:proofErr w:type="spellStart"/>
      <w:r w:rsidRPr="008777DB">
        <w:rPr>
          <w:rFonts w:ascii="Times New Roman" w:hAnsi="Times New Roman" w:cs="Times New Roman"/>
        </w:rPr>
        <w:t>Suhum-Kraboa-Coaltar</w:t>
      </w:r>
      <w:proofErr w:type="spellEnd"/>
      <w:r w:rsidRPr="008777DB">
        <w:rPr>
          <w:rFonts w:ascii="Times New Roman" w:hAnsi="Times New Roman" w:cs="Times New Roman"/>
        </w:rPr>
        <w:t xml:space="preserve"> Districts to the South. The Municipal capital, </w:t>
      </w:r>
      <w:proofErr w:type="spellStart"/>
      <w:r w:rsidRPr="008777DB">
        <w:rPr>
          <w:rFonts w:ascii="Times New Roman" w:hAnsi="Times New Roman" w:cs="Times New Roman"/>
        </w:rPr>
        <w:t>Kibi</w:t>
      </w:r>
      <w:proofErr w:type="spellEnd"/>
      <w:r w:rsidRPr="008777DB">
        <w:rPr>
          <w:rFonts w:ascii="Times New Roman" w:hAnsi="Times New Roman" w:cs="Times New Roman"/>
        </w:rPr>
        <w:t xml:space="preserve">, is 55 km from </w:t>
      </w:r>
      <w:proofErr w:type="spellStart"/>
      <w:r w:rsidRPr="008777DB">
        <w:rPr>
          <w:rFonts w:ascii="Times New Roman" w:hAnsi="Times New Roman" w:cs="Times New Roman"/>
        </w:rPr>
        <w:t>Koforidua</w:t>
      </w:r>
      <w:proofErr w:type="spellEnd"/>
      <w:r w:rsidRPr="008777DB">
        <w:rPr>
          <w:rFonts w:ascii="Times New Roman" w:hAnsi="Times New Roman" w:cs="Times New Roman"/>
        </w:rPr>
        <w:t>, 105 km from Accra and 179 km from Kumasi. (Businessghana.com)</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Fig 3: Map of East </w:t>
      </w:r>
      <w:proofErr w:type="spellStart"/>
      <w:r w:rsidRPr="008777DB">
        <w:rPr>
          <w:rFonts w:ascii="Times New Roman" w:hAnsi="Times New Roman" w:cs="Times New Roman"/>
        </w:rPr>
        <w:t>Akim</w:t>
      </w:r>
      <w:proofErr w:type="spellEnd"/>
      <w:r w:rsidRPr="008777DB">
        <w:rPr>
          <w:rFonts w:ascii="Times New Roman" w:hAnsi="Times New Roman" w:cs="Times New Roman"/>
        </w:rPr>
        <w:t xml:space="preserve"> Municipal Municipality</w:t>
      </w:r>
    </w:p>
    <w:p w:rsidR="00301262" w:rsidRPr="008777DB" w:rsidRDefault="00301262" w:rsidP="008777DB">
      <w:pPr>
        <w:pStyle w:val="ListParagraph"/>
        <w:ind w:left="360"/>
        <w:jc w:val="both"/>
        <w:rPr>
          <w:rFonts w:ascii="Times New Roman" w:hAnsi="Times New Roman" w:cs="Times New Roman"/>
        </w:rPr>
      </w:pPr>
    </w:p>
    <w:p w:rsidR="00301262" w:rsidRPr="008777DB" w:rsidRDefault="006F5EDA" w:rsidP="008777DB">
      <w:pPr>
        <w:pStyle w:val="ListParagraph"/>
        <w:ind w:left="360"/>
        <w:jc w:val="both"/>
        <w:rPr>
          <w:rFonts w:ascii="Times New Roman" w:hAnsi="Times New Roman" w:cs="Times New Roman"/>
        </w:rPr>
      </w:pPr>
      <w:r w:rsidRPr="008777DB">
        <w:rPr>
          <w:rFonts w:ascii="Times New Roman" w:hAnsi="Times New Roman" w:cs="Times New Roman"/>
          <w:noProof/>
        </w:rPr>
        <w:lastRenderedPageBreak/>
        <w:drawing>
          <wp:inline distT="0" distB="0" distL="0" distR="0" wp14:anchorId="720B3E6F" wp14:editId="3467144C">
            <wp:extent cx="558165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9323" cy="3700780"/>
                    </a:xfrm>
                    <a:prstGeom prst="rect">
                      <a:avLst/>
                    </a:prstGeom>
                    <a:noFill/>
                  </pic:spPr>
                </pic:pic>
              </a:graphicData>
            </a:graphic>
          </wp:inline>
        </w:drawing>
      </w:r>
    </w:p>
    <w:p w:rsidR="00301262" w:rsidRPr="00F76467" w:rsidRDefault="006F5EDA" w:rsidP="008777DB">
      <w:pPr>
        <w:pStyle w:val="ListParagraph"/>
        <w:ind w:left="360"/>
        <w:jc w:val="both"/>
        <w:rPr>
          <w:rFonts w:ascii="Times New Roman" w:hAnsi="Times New Roman" w:cs="Times New Roman"/>
          <w:b/>
        </w:rPr>
      </w:pPr>
      <w:r w:rsidRPr="00F76467">
        <w:rPr>
          <w:rFonts w:ascii="Times New Roman" w:hAnsi="Times New Roman" w:cs="Times New Roman"/>
          <w:b/>
        </w:rPr>
        <w:t>Source: Ghana Statistical Service, GIS</w:t>
      </w:r>
    </w:p>
    <w:p w:rsidR="006F5EDA" w:rsidRPr="00F76467" w:rsidRDefault="006F5EDA" w:rsidP="008777DB">
      <w:pPr>
        <w:pStyle w:val="ListParagraph"/>
        <w:ind w:left="360"/>
        <w:jc w:val="both"/>
        <w:rPr>
          <w:rFonts w:ascii="Times New Roman" w:hAnsi="Times New Roman" w:cs="Times New Roman"/>
          <w:b/>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3.2 CLIMATE</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The municipality lies in the west semi-equatorial zone which is characterized by two mains rainfall seasons occurring in June and October; the first rainy season starts from May to June and the second from September to October. The mean annual rainfall is between 125 mm and</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175 mm. The dry seasons are distinct starting between November and late February. Temperatures are found to be uniform ranging between 26-degree Celsius in August and 30-degree Celsius in March. Relative humidity is generally high throughout the year, ranging between 70% - 80% in the dry season and 75% - 80% in the wet season (District Analytical report 2010).</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3.3 THE BIRIM RIVER</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is one of the main tributaries of the </w:t>
      </w:r>
      <w:proofErr w:type="spellStart"/>
      <w:r w:rsidRPr="008777DB">
        <w:rPr>
          <w:rFonts w:ascii="Times New Roman" w:hAnsi="Times New Roman" w:cs="Times New Roman"/>
        </w:rPr>
        <w:t>Pra</w:t>
      </w:r>
      <w:proofErr w:type="spellEnd"/>
      <w:r w:rsidRPr="008777DB">
        <w:rPr>
          <w:rFonts w:ascii="Times New Roman" w:hAnsi="Times New Roman" w:cs="Times New Roman"/>
        </w:rPr>
        <w:t xml:space="preserve"> River in Ghana and the country's most important diamond-producing area, flowing through most of the width of the Eastern region. The river rises in the east of the </w:t>
      </w:r>
      <w:proofErr w:type="spellStart"/>
      <w:r w:rsidRPr="008777DB">
        <w:rPr>
          <w:rFonts w:ascii="Times New Roman" w:hAnsi="Times New Roman" w:cs="Times New Roman"/>
        </w:rPr>
        <w:t>Atewa</w:t>
      </w:r>
      <w:proofErr w:type="spellEnd"/>
      <w:r w:rsidRPr="008777DB">
        <w:rPr>
          <w:rFonts w:ascii="Times New Roman" w:hAnsi="Times New Roman" w:cs="Times New Roman"/>
        </w:rPr>
        <w:t xml:space="preserve"> Range, flows north through the gap between this range and the </w:t>
      </w:r>
      <w:proofErr w:type="spellStart"/>
      <w:r w:rsidRPr="008777DB">
        <w:rPr>
          <w:rFonts w:ascii="Times New Roman" w:hAnsi="Times New Roman" w:cs="Times New Roman"/>
        </w:rPr>
        <w:t>Kwahu</w:t>
      </w:r>
      <w:proofErr w:type="spellEnd"/>
      <w:r w:rsidRPr="008777DB">
        <w:rPr>
          <w:rFonts w:ascii="Times New Roman" w:hAnsi="Times New Roman" w:cs="Times New Roman"/>
        </w:rPr>
        <w:t xml:space="preserve"> Plateau, then runs roughly south-west until it joins the </w:t>
      </w:r>
      <w:proofErr w:type="spellStart"/>
      <w:r w:rsidRPr="008777DB">
        <w:rPr>
          <w:rFonts w:ascii="Times New Roman" w:hAnsi="Times New Roman" w:cs="Times New Roman"/>
        </w:rPr>
        <w:t>Pra</w:t>
      </w:r>
      <w:proofErr w:type="spellEnd"/>
      <w:r w:rsidRPr="008777DB">
        <w:rPr>
          <w:rFonts w:ascii="Times New Roman" w:hAnsi="Times New Roman" w:cs="Times New Roman"/>
        </w:rPr>
        <w:t xml:space="preserve">. It gives its name to the </w:t>
      </w:r>
      <w:proofErr w:type="spellStart"/>
      <w:r w:rsidRPr="008777DB">
        <w:rPr>
          <w:rFonts w:ascii="Times New Roman" w:hAnsi="Times New Roman" w:cs="Times New Roman"/>
        </w:rPr>
        <w:t>Birimian</w:t>
      </w:r>
      <w:proofErr w:type="spellEnd"/>
      <w:r w:rsidRPr="008777DB">
        <w:rPr>
          <w:rFonts w:ascii="Times New Roman" w:hAnsi="Times New Roman" w:cs="Times New Roman"/>
        </w:rPr>
        <w:t xml:space="preserve"> rock formation, which yields most of the gold in the region. (Mining review Africa 2004)</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river rises in the </w:t>
      </w:r>
      <w:proofErr w:type="spellStart"/>
      <w:r w:rsidRPr="008777DB">
        <w:rPr>
          <w:rFonts w:ascii="Times New Roman" w:hAnsi="Times New Roman" w:cs="Times New Roman"/>
        </w:rPr>
        <w:t>Akim</w:t>
      </w:r>
      <w:proofErr w:type="spellEnd"/>
      <w:r w:rsidRPr="008777DB">
        <w:rPr>
          <w:rFonts w:ascii="Times New Roman" w:hAnsi="Times New Roman" w:cs="Times New Roman"/>
        </w:rPr>
        <w:t xml:space="preserve"> district of the Eastern Region of Ghana, in the </w:t>
      </w:r>
      <w:proofErr w:type="spellStart"/>
      <w:r w:rsidRPr="008777DB">
        <w:rPr>
          <w:rFonts w:ascii="Times New Roman" w:hAnsi="Times New Roman" w:cs="Times New Roman"/>
        </w:rPr>
        <w:t>Atiwa</w:t>
      </w:r>
      <w:proofErr w:type="spellEnd"/>
      <w:r w:rsidRPr="008777DB">
        <w:rPr>
          <w:rFonts w:ascii="Times New Roman" w:hAnsi="Times New Roman" w:cs="Times New Roman"/>
        </w:rPr>
        <w:t xml:space="preserve"> Range forest, which rises to 780 m. The surrounding lowlands are about 180-200 m above sea level.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gravels hold gold which has long been extracted through Placer or panning mining used in making ornaments and for trans-Saharan trade long before the Europeans discovered the Gold Coast. </w:t>
      </w:r>
      <w:proofErr w:type="gramStart"/>
      <w:r w:rsidRPr="008777DB">
        <w:rPr>
          <w:rFonts w:ascii="Times New Roman" w:hAnsi="Times New Roman" w:cs="Times New Roman"/>
        </w:rPr>
        <w:t>(Patrick J. Munson 1980).</w:t>
      </w:r>
      <w:proofErr w:type="gramEnd"/>
      <w:r w:rsidRPr="008777DB">
        <w:rPr>
          <w:rFonts w:ascii="Times New Roman" w:hAnsi="Times New Roman" w:cs="Times New Roman"/>
        </w:rPr>
        <w:t xml:space="preserve">  </w:t>
      </w: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lastRenderedPageBreak/>
        <w:t>The communities around the river use the water for drinking and other domestic purposes without treating it prior to using it.</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3.4 EXPERIMENTAL METHODS</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This chapter describes the various methods, other auxiliary materials employed, and the reagents used in this work. All chemicals to be used are of the analytical grade and therefore need not to be purified unless otherwise stated. The determination of the trace metals in the samples will be carried out at the Ghana</w:t>
      </w:r>
      <w:r w:rsidR="00C20EE7" w:rsidRPr="008777DB">
        <w:rPr>
          <w:rFonts w:ascii="Times New Roman" w:hAnsi="Times New Roman" w:cs="Times New Roman"/>
        </w:rPr>
        <w:t xml:space="preserve"> Standards Authority Laboratory in Accra Ghana</w:t>
      </w:r>
      <w:r w:rsidRPr="008777DB">
        <w:rPr>
          <w:rFonts w:ascii="Times New Roman" w:hAnsi="Times New Roman" w:cs="Times New Roman"/>
        </w:rPr>
        <w:t>. In this work, trace metal analysis will be conducted applying Inductive Couple Plasma (ICP) technique</w:t>
      </w:r>
      <w:r w:rsidR="00C20EE7" w:rsidRPr="008777DB">
        <w:rPr>
          <w:rFonts w:ascii="Times New Roman" w:hAnsi="Times New Roman" w:cs="Times New Roman"/>
        </w:rPr>
        <w:t>.</w:t>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3.4.1 SAMPLING SITES</w:t>
      </w: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Two different sampling points along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in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municipality was selected for the study. The code A, B and C were used to indicate the sampling points. Two sampling points 100 </w:t>
      </w:r>
      <w:r w:rsidR="00C20EE7" w:rsidRPr="008777DB">
        <w:rPr>
          <w:rFonts w:ascii="Times New Roman" w:hAnsi="Times New Roman" w:cs="Times New Roman"/>
        </w:rPr>
        <w:t>meters</w:t>
      </w:r>
      <w:r w:rsidRPr="008777DB">
        <w:rPr>
          <w:rFonts w:ascii="Times New Roman" w:hAnsi="Times New Roman" w:cs="Times New Roman"/>
        </w:rPr>
        <w:t xml:space="preserve"> apart were used for this study. Sampling point A was taking at the point where the main water treatment plant takes their feed water. Sampling point B was 100 meters away from the sampling point A. A treatment water sample C was also taken from the municipality to be </w:t>
      </w:r>
      <w:r w:rsidR="00C20EE7" w:rsidRPr="008777DB">
        <w:rPr>
          <w:rFonts w:ascii="Times New Roman" w:hAnsi="Times New Roman" w:cs="Times New Roman"/>
        </w:rPr>
        <w:t>used</w:t>
      </w:r>
      <w:r w:rsidRPr="008777DB">
        <w:rPr>
          <w:rFonts w:ascii="Times New Roman" w:hAnsi="Times New Roman" w:cs="Times New Roman"/>
        </w:rPr>
        <w:t xml:space="preserve"> as the reference sample.</w:t>
      </w: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r w:rsidRPr="008777DB">
        <w:rPr>
          <w:rFonts w:ascii="Times New Roman" w:hAnsi="Times New Roman" w:cs="Times New Roman"/>
          <w:noProof/>
        </w:rPr>
        <w:drawing>
          <wp:inline distT="0" distB="0" distL="0" distR="0" wp14:anchorId="718277B4" wp14:editId="35373B43">
            <wp:extent cx="5730875" cy="321881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218815"/>
                    </a:xfrm>
                    <a:prstGeom prst="rect">
                      <a:avLst/>
                    </a:prstGeom>
                    <a:noFill/>
                  </pic:spPr>
                </pic:pic>
              </a:graphicData>
            </a:graphic>
          </wp:inline>
        </w:drawing>
      </w:r>
    </w:p>
    <w:p w:rsidR="00301262" w:rsidRPr="008777DB" w:rsidRDefault="00301262" w:rsidP="008777DB">
      <w:pPr>
        <w:pStyle w:val="ListParagraph"/>
        <w:ind w:left="360"/>
        <w:jc w:val="both"/>
        <w:rPr>
          <w:rFonts w:ascii="Times New Roman" w:hAnsi="Times New Roman" w:cs="Times New Roman"/>
        </w:rPr>
      </w:pPr>
    </w:p>
    <w:p w:rsidR="00301262" w:rsidRPr="00F76467" w:rsidRDefault="00301262" w:rsidP="008777DB">
      <w:pPr>
        <w:pStyle w:val="ListParagraph"/>
        <w:ind w:left="360"/>
        <w:jc w:val="both"/>
        <w:rPr>
          <w:rFonts w:ascii="Times New Roman" w:hAnsi="Times New Roman" w:cs="Times New Roman"/>
          <w:b/>
        </w:rPr>
      </w:pPr>
      <w:r w:rsidRPr="00F76467">
        <w:rPr>
          <w:rFonts w:ascii="Times New Roman" w:hAnsi="Times New Roman" w:cs="Times New Roman"/>
          <w:b/>
        </w:rPr>
        <w:t xml:space="preserve">Fig 3.1 satellite view of the sampling sites in the </w:t>
      </w:r>
      <w:proofErr w:type="spellStart"/>
      <w:r w:rsidRPr="00F76467">
        <w:rPr>
          <w:rFonts w:ascii="Times New Roman" w:hAnsi="Times New Roman" w:cs="Times New Roman"/>
          <w:b/>
        </w:rPr>
        <w:t>kyebi</w:t>
      </w:r>
      <w:proofErr w:type="spellEnd"/>
      <w:r w:rsidRPr="00F76467">
        <w:rPr>
          <w:rFonts w:ascii="Times New Roman" w:hAnsi="Times New Roman" w:cs="Times New Roman"/>
          <w:b/>
        </w:rPr>
        <w:t xml:space="preserve"> municipality</w:t>
      </w:r>
    </w:p>
    <w:p w:rsidR="00E83355" w:rsidRPr="00F76467" w:rsidRDefault="00E83355" w:rsidP="008777DB">
      <w:pPr>
        <w:pStyle w:val="ListParagraph"/>
        <w:ind w:left="360"/>
        <w:jc w:val="both"/>
        <w:rPr>
          <w:rFonts w:ascii="Times New Roman" w:hAnsi="Times New Roman" w:cs="Times New Roman"/>
          <w:b/>
        </w:rPr>
      </w:pPr>
    </w:p>
    <w:p w:rsidR="00875ACC" w:rsidRPr="00F76467" w:rsidRDefault="00875ACC" w:rsidP="008777DB">
      <w:pPr>
        <w:pStyle w:val="ListParagraph"/>
        <w:ind w:left="360"/>
        <w:jc w:val="both"/>
        <w:rPr>
          <w:rFonts w:ascii="Times New Roman" w:hAnsi="Times New Roman" w:cs="Times New Roman"/>
          <w:b/>
        </w:rPr>
      </w:pPr>
      <w:r w:rsidRPr="00F76467">
        <w:rPr>
          <w:rFonts w:ascii="Times New Roman" w:hAnsi="Times New Roman" w:cs="Times New Roman"/>
          <w:b/>
        </w:rPr>
        <w:t>3.4.2 WATER SAMPLING</w:t>
      </w:r>
    </w:p>
    <w:p w:rsidR="00875ACC"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The water samples were collected at two different sampling points to serve as the subject of study. The Water samples were collected at the water surface using 500ml PET bottles.  The water sampling bottles was rinsed twice with the water</w:t>
      </w:r>
      <w:r w:rsidR="00E83355" w:rsidRPr="008777DB">
        <w:rPr>
          <w:rFonts w:ascii="Times New Roman" w:hAnsi="Times New Roman" w:cs="Times New Roman"/>
        </w:rPr>
        <w:t xml:space="preserve"> </w:t>
      </w:r>
      <w:r w:rsidRPr="008777DB">
        <w:rPr>
          <w:rFonts w:ascii="Times New Roman" w:hAnsi="Times New Roman" w:cs="Times New Roman"/>
        </w:rPr>
        <w:t>(</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befo</w:t>
      </w:r>
      <w:r w:rsidR="00E83355" w:rsidRPr="008777DB">
        <w:rPr>
          <w:rFonts w:ascii="Times New Roman" w:hAnsi="Times New Roman" w:cs="Times New Roman"/>
        </w:rPr>
        <w:t xml:space="preserve">re sampling was </w:t>
      </w:r>
      <w:r w:rsidRPr="008777DB">
        <w:rPr>
          <w:rFonts w:ascii="Times New Roman" w:hAnsi="Times New Roman" w:cs="Times New Roman"/>
        </w:rPr>
        <w:t xml:space="preserve">carried out at each sampling point. The water samples were collected by tilting the bottles against the direction of the </w:t>
      </w:r>
      <w:r w:rsidRPr="008777DB">
        <w:rPr>
          <w:rFonts w:ascii="Times New Roman" w:hAnsi="Times New Roman" w:cs="Times New Roman"/>
        </w:rPr>
        <w:lastRenderedPageBreak/>
        <w:t xml:space="preserve">river flow. After sampling, the water samples were acidified, and the bottles were tightly covered with caps. Identification label was fixed on each of the bottle and placed in an ice chest and transported to crystal scientific laboratory for analysis. Acidification of samples was necessary to keep the metal ions from precipitating and to minimize adsorption of dissolved species onto the sample containers.  The samples were then </w:t>
      </w:r>
      <w:proofErr w:type="spellStart"/>
      <w:r w:rsidRPr="008777DB">
        <w:rPr>
          <w:rFonts w:ascii="Times New Roman" w:hAnsi="Times New Roman" w:cs="Times New Roman"/>
        </w:rPr>
        <w:t>analysed</w:t>
      </w:r>
      <w:proofErr w:type="spellEnd"/>
      <w:r w:rsidRPr="008777DB">
        <w:rPr>
          <w:rFonts w:ascii="Times New Roman" w:hAnsi="Times New Roman" w:cs="Times New Roman"/>
        </w:rPr>
        <w:t xml:space="preserve"> for traces of metals such as Arsenic, cadmium, chromium and mercury using Inductively Coupled Plasma Optical Emission Spectroscopy (ICP-OES).</w:t>
      </w:r>
    </w:p>
    <w:p w:rsidR="00875ACC"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samples for ICP were digested with 68% nitric acid (HNO3) before analysis. This is necessary to keep the required species, of </w:t>
      </w:r>
      <w:proofErr w:type="spellStart"/>
      <w:r w:rsidRPr="008777DB">
        <w:rPr>
          <w:rFonts w:ascii="Times New Roman" w:hAnsi="Times New Roman" w:cs="Times New Roman"/>
        </w:rPr>
        <w:t>cations</w:t>
      </w:r>
      <w:proofErr w:type="spellEnd"/>
      <w:r w:rsidRPr="008777DB">
        <w:rPr>
          <w:rFonts w:ascii="Times New Roman" w:hAnsi="Times New Roman" w:cs="Times New Roman"/>
        </w:rPr>
        <w:t xml:space="preserve"> in the solution to avoid changes. </w:t>
      </w:r>
      <w:proofErr w:type="gramStart"/>
      <w:r w:rsidRPr="008777DB">
        <w:rPr>
          <w:rFonts w:ascii="Times New Roman" w:hAnsi="Times New Roman" w:cs="Times New Roman"/>
        </w:rPr>
        <w:t>(Mendham et al., 2002).</w:t>
      </w:r>
      <w:proofErr w:type="gramEnd"/>
    </w:p>
    <w:p w:rsidR="00875ACC" w:rsidRPr="008777DB" w:rsidRDefault="00875ACC" w:rsidP="008777DB">
      <w:pPr>
        <w:pStyle w:val="ListParagraph"/>
        <w:ind w:left="360"/>
        <w:jc w:val="both"/>
        <w:rPr>
          <w:rFonts w:ascii="Times New Roman" w:hAnsi="Times New Roman" w:cs="Times New Roman"/>
        </w:rPr>
      </w:pPr>
    </w:p>
    <w:p w:rsidR="00E83355" w:rsidRPr="006C07D0" w:rsidRDefault="00E83355" w:rsidP="008777DB">
      <w:pPr>
        <w:pStyle w:val="ListParagraph"/>
        <w:ind w:left="360"/>
        <w:jc w:val="both"/>
        <w:rPr>
          <w:rFonts w:ascii="Times New Roman" w:hAnsi="Times New Roman" w:cs="Times New Roman"/>
          <w:b/>
        </w:rPr>
      </w:pPr>
      <w:r w:rsidRPr="006C07D0">
        <w:rPr>
          <w:rFonts w:ascii="Times New Roman" w:hAnsi="Times New Roman" w:cs="Times New Roman"/>
          <w:b/>
        </w:rPr>
        <w:t>3.5 SAMPLE ANALYSIS</w:t>
      </w:r>
    </w:p>
    <w:p w:rsidR="00172BED" w:rsidRPr="006C07D0" w:rsidRDefault="00875ACC" w:rsidP="008777DB">
      <w:pPr>
        <w:pStyle w:val="ListParagraph"/>
        <w:ind w:left="360"/>
        <w:jc w:val="both"/>
        <w:rPr>
          <w:rFonts w:ascii="Times New Roman" w:hAnsi="Times New Roman" w:cs="Times New Roman"/>
          <w:b/>
        </w:rPr>
      </w:pPr>
      <w:r w:rsidRPr="006C07D0">
        <w:rPr>
          <w:rFonts w:ascii="Times New Roman" w:hAnsi="Times New Roman" w:cs="Times New Roman"/>
          <w:b/>
        </w:rPr>
        <w:t>3</w:t>
      </w:r>
      <w:r w:rsidR="00172BED" w:rsidRPr="006C07D0">
        <w:rPr>
          <w:rFonts w:ascii="Times New Roman" w:hAnsi="Times New Roman" w:cs="Times New Roman"/>
          <w:b/>
        </w:rPr>
        <w:t>.5.1 TREATMENT OF WATER SAMPLES</w:t>
      </w:r>
    </w:p>
    <w:p w:rsidR="00172BED"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Each sample was mixed thoroughly by shaking and 485 ml transferred into a conical flask. A 15.0 ml 68% concentrated HNO3 was then added. </w:t>
      </w:r>
      <w:proofErr w:type="gramStart"/>
      <w:r w:rsidRPr="008777DB">
        <w:rPr>
          <w:rFonts w:ascii="Times New Roman" w:hAnsi="Times New Roman" w:cs="Times New Roman"/>
        </w:rPr>
        <w:t>for</w:t>
      </w:r>
      <w:proofErr w:type="gramEnd"/>
      <w:r w:rsidRPr="008777DB">
        <w:rPr>
          <w:rFonts w:ascii="Times New Roman" w:hAnsi="Times New Roman" w:cs="Times New Roman"/>
        </w:rPr>
        <w:t xml:space="preserve"> the determination of levels of heavy metals to stabilize the ions in the solution. This is to prevent adsorption of metal ions on the</w:t>
      </w:r>
      <w:r w:rsidR="00E83355" w:rsidRPr="008777DB">
        <w:rPr>
          <w:rFonts w:ascii="Times New Roman" w:hAnsi="Times New Roman" w:cs="Times New Roman"/>
        </w:rPr>
        <w:t xml:space="preserve"> </w:t>
      </w:r>
      <w:r w:rsidRPr="008777DB">
        <w:rPr>
          <w:rFonts w:ascii="Times New Roman" w:hAnsi="Times New Roman" w:cs="Times New Roman"/>
        </w:rPr>
        <w:t>sides of the container and minimize precipitat</w:t>
      </w:r>
      <w:r w:rsidR="00172BED" w:rsidRPr="008777DB">
        <w:rPr>
          <w:rFonts w:ascii="Times New Roman" w:hAnsi="Times New Roman" w:cs="Times New Roman"/>
        </w:rPr>
        <w:t>ion of metal ions (APHO, 1992).</w:t>
      </w:r>
    </w:p>
    <w:p w:rsidR="00172BED" w:rsidRPr="008777DB" w:rsidRDefault="00172BED" w:rsidP="008777DB">
      <w:pPr>
        <w:pStyle w:val="ListParagraph"/>
        <w:ind w:left="360"/>
        <w:jc w:val="both"/>
        <w:rPr>
          <w:rFonts w:ascii="Times New Roman" w:hAnsi="Times New Roman" w:cs="Times New Roman"/>
        </w:rPr>
      </w:pPr>
    </w:p>
    <w:p w:rsidR="00875ACC" w:rsidRPr="006C07D0" w:rsidRDefault="00875ACC" w:rsidP="008777DB">
      <w:pPr>
        <w:pStyle w:val="ListParagraph"/>
        <w:ind w:left="360"/>
        <w:jc w:val="both"/>
        <w:rPr>
          <w:rFonts w:ascii="Times New Roman" w:hAnsi="Times New Roman" w:cs="Times New Roman"/>
          <w:b/>
        </w:rPr>
      </w:pPr>
      <w:r w:rsidRPr="006C07D0">
        <w:rPr>
          <w:rFonts w:ascii="Times New Roman" w:hAnsi="Times New Roman" w:cs="Times New Roman"/>
          <w:b/>
        </w:rPr>
        <w:t>3.5.2 PARAMETERS DETERMINED</w:t>
      </w:r>
    </w:p>
    <w:p w:rsidR="00875ACC"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The parameters determined were Mercury, Chromium, Cadmium and Arsenic which are part of heavy metals.</w:t>
      </w:r>
    </w:p>
    <w:p w:rsidR="00875ACC" w:rsidRPr="008777DB" w:rsidRDefault="00875ACC" w:rsidP="008777DB">
      <w:pPr>
        <w:pStyle w:val="ListParagraph"/>
        <w:ind w:left="360"/>
        <w:jc w:val="both"/>
        <w:rPr>
          <w:rFonts w:ascii="Times New Roman" w:hAnsi="Times New Roman" w:cs="Times New Roman"/>
        </w:rPr>
      </w:pPr>
    </w:p>
    <w:p w:rsidR="00875ACC" w:rsidRPr="006C07D0" w:rsidRDefault="00875ACC" w:rsidP="008777DB">
      <w:pPr>
        <w:pStyle w:val="ListParagraph"/>
        <w:ind w:left="360"/>
        <w:jc w:val="both"/>
        <w:rPr>
          <w:rFonts w:ascii="Times New Roman" w:hAnsi="Times New Roman" w:cs="Times New Roman"/>
          <w:b/>
        </w:rPr>
      </w:pPr>
      <w:r w:rsidRPr="006C07D0">
        <w:rPr>
          <w:rFonts w:ascii="Times New Roman" w:hAnsi="Times New Roman" w:cs="Times New Roman"/>
          <w:b/>
        </w:rPr>
        <w:t>3.5.3 INDUCTIVE COUPLED PLASMA (ICP) ANALYSIS</w:t>
      </w:r>
    </w:p>
    <w:p w:rsidR="00875ACC"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20ml of the digested samples from each sampling point was then used for the analysis in an inductively coupled plasma-optical emission spectroscopy (</w:t>
      </w:r>
      <w:proofErr w:type="spellStart"/>
      <w:r w:rsidRPr="008777DB">
        <w:rPr>
          <w:rFonts w:ascii="Times New Roman" w:hAnsi="Times New Roman" w:cs="Times New Roman"/>
        </w:rPr>
        <w:t>iCAP</w:t>
      </w:r>
      <w:proofErr w:type="spellEnd"/>
      <w:r w:rsidRPr="008777DB">
        <w:rPr>
          <w:rFonts w:ascii="Times New Roman" w:hAnsi="Times New Roman" w:cs="Times New Roman"/>
        </w:rPr>
        <w:t xml:space="preserve"> 7400 ICP-OES). Standard solutions were prepared from 1000ppm multipurpose element solution. 1ppm and 2.5ppm each and used as the reference standards. The wavelength used for analyzing the samples are 214.4nm for Cadmium, 193.7nm for Arsenic, 283.5nm for Chromium and 194.2 and 184.9nm for mercury. Because of the delicate nature of mercury analy</w:t>
      </w:r>
      <w:r w:rsidR="00E83355" w:rsidRPr="008777DB">
        <w:rPr>
          <w:rFonts w:ascii="Times New Roman" w:hAnsi="Times New Roman" w:cs="Times New Roman"/>
        </w:rPr>
        <w:t xml:space="preserve">sis using the ICP, it is done alone </w:t>
      </w:r>
      <w:r w:rsidRPr="008777DB">
        <w:rPr>
          <w:rFonts w:ascii="Times New Roman" w:hAnsi="Times New Roman" w:cs="Times New Roman"/>
        </w:rPr>
        <w:t>using two wavelengths as suggested by the ICP machine itself so</w:t>
      </w:r>
      <w:r w:rsidR="00E83355" w:rsidRPr="008777DB">
        <w:rPr>
          <w:rFonts w:ascii="Times New Roman" w:hAnsi="Times New Roman" w:cs="Times New Roman"/>
        </w:rPr>
        <w:t xml:space="preserve"> as</w:t>
      </w:r>
      <w:r w:rsidRPr="008777DB">
        <w:rPr>
          <w:rFonts w:ascii="Times New Roman" w:hAnsi="Times New Roman" w:cs="Times New Roman"/>
        </w:rPr>
        <w:t xml:space="preserve"> to be sure of the results. The correct wavelength to use is highlighted by the machine. </w:t>
      </w:r>
    </w:p>
    <w:p w:rsidR="00172BED" w:rsidRPr="008777DB" w:rsidRDefault="00172BED" w:rsidP="008777DB">
      <w:pPr>
        <w:pStyle w:val="ListParagraph"/>
        <w:ind w:left="360"/>
        <w:jc w:val="both"/>
        <w:rPr>
          <w:rFonts w:ascii="Times New Roman" w:hAnsi="Times New Roman" w:cs="Times New Roman"/>
        </w:rPr>
      </w:pPr>
    </w:p>
    <w:p w:rsidR="00875ACC" w:rsidRPr="006C07D0" w:rsidRDefault="00875ACC" w:rsidP="008777DB">
      <w:pPr>
        <w:pStyle w:val="ListParagraph"/>
        <w:ind w:left="360"/>
        <w:jc w:val="both"/>
        <w:rPr>
          <w:rFonts w:ascii="Times New Roman" w:hAnsi="Times New Roman" w:cs="Times New Roman"/>
          <w:b/>
        </w:rPr>
      </w:pPr>
      <w:r w:rsidRPr="006C07D0">
        <w:rPr>
          <w:rFonts w:ascii="Times New Roman" w:hAnsi="Times New Roman" w:cs="Times New Roman"/>
          <w:b/>
        </w:rPr>
        <w:t>RESULTS AND DISCUSSION</w:t>
      </w:r>
    </w:p>
    <w:p w:rsidR="00875ACC" w:rsidRPr="006C07D0" w:rsidRDefault="00875ACC" w:rsidP="008777DB">
      <w:pPr>
        <w:pStyle w:val="ListParagraph"/>
        <w:ind w:left="360"/>
        <w:jc w:val="both"/>
        <w:rPr>
          <w:rFonts w:ascii="Times New Roman" w:hAnsi="Times New Roman" w:cs="Times New Roman"/>
          <w:b/>
        </w:rPr>
      </w:pPr>
      <w:r w:rsidRPr="006C07D0">
        <w:rPr>
          <w:rFonts w:ascii="Times New Roman" w:hAnsi="Times New Roman" w:cs="Times New Roman"/>
          <w:b/>
        </w:rPr>
        <w:t>4.1 RESULTS</w:t>
      </w:r>
    </w:p>
    <w:p w:rsidR="00875ACC" w:rsidRPr="008777DB" w:rsidRDefault="00875ACC" w:rsidP="008777DB">
      <w:pPr>
        <w:pStyle w:val="ListParagraph"/>
        <w:ind w:left="360"/>
        <w:jc w:val="both"/>
        <w:rPr>
          <w:rFonts w:ascii="Times New Roman" w:hAnsi="Times New Roman" w:cs="Times New Roman"/>
        </w:rPr>
      </w:pPr>
      <w:r w:rsidRPr="008777DB">
        <w:rPr>
          <w:rFonts w:ascii="Times New Roman" w:hAnsi="Times New Roman" w:cs="Times New Roman"/>
        </w:rPr>
        <w:t>In order to achieve the ai</w:t>
      </w:r>
      <w:r w:rsidR="00E83355" w:rsidRPr="008777DB">
        <w:rPr>
          <w:rFonts w:ascii="Times New Roman" w:hAnsi="Times New Roman" w:cs="Times New Roman"/>
        </w:rPr>
        <w:t>m and objective of this study</w:t>
      </w:r>
      <w:r w:rsidRPr="008777DB">
        <w:rPr>
          <w:rFonts w:ascii="Times New Roman" w:hAnsi="Times New Roman" w:cs="Times New Roman"/>
        </w:rPr>
        <w:t>, the surface water sample</w:t>
      </w:r>
      <w:r w:rsidR="00E83355" w:rsidRPr="008777DB">
        <w:rPr>
          <w:rFonts w:ascii="Times New Roman" w:hAnsi="Times New Roman" w:cs="Times New Roman"/>
        </w:rPr>
        <w:t xml:space="preserve">s were </w:t>
      </w:r>
      <w:r w:rsidRPr="008777DB">
        <w:rPr>
          <w:rFonts w:ascii="Times New Roman" w:hAnsi="Times New Roman" w:cs="Times New Roman"/>
        </w:rPr>
        <w:t xml:space="preserve">collected from two sampling points in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w:t>
      </w:r>
      <w:r w:rsidR="00E83355" w:rsidRPr="008777DB">
        <w:rPr>
          <w:rFonts w:ascii="Times New Roman" w:hAnsi="Times New Roman" w:cs="Times New Roman"/>
        </w:rPr>
        <w:t>River</w:t>
      </w:r>
      <w:r w:rsidRPr="008777DB">
        <w:rPr>
          <w:rFonts w:ascii="Times New Roman" w:hAnsi="Times New Roman" w:cs="Times New Roman"/>
        </w:rPr>
        <w:t xml:space="preserve"> and a controlled sampled being a treated water sample from within the catchment area. These samples were then subjected to a laboratory analyses to assess the level of some heavy metal. The results obtained within the period of assessment at the sampling sites are shown in table 4. </w:t>
      </w:r>
    </w:p>
    <w:p w:rsidR="00E83355" w:rsidRPr="008777DB" w:rsidRDefault="00E83355" w:rsidP="008777DB">
      <w:pPr>
        <w:pStyle w:val="ListParagraph"/>
        <w:ind w:left="360"/>
        <w:jc w:val="both"/>
        <w:rPr>
          <w:rFonts w:ascii="Times New Roman" w:hAnsi="Times New Roman" w:cs="Times New Roman"/>
        </w:rPr>
      </w:pPr>
    </w:p>
    <w:p w:rsidR="00E83355" w:rsidRPr="008777DB" w:rsidRDefault="00E83355" w:rsidP="008777DB">
      <w:pPr>
        <w:pStyle w:val="ListParagraph"/>
        <w:ind w:left="360"/>
        <w:jc w:val="both"/>
        <w:rPr>
          <w:rFonts w:ascii="Times New Roman" w:hAnsi="Times New Roman" w:cs="Times New Roman"/>
        </w:rPr>
      </w:pPr>
    </w:p>
    <w:p w:rsidR="00E83355" w:rsidRPr="008777DB" w:rsidRDefault="00E83355" w:rsidP="008777DB">
      <w:pPr>
        <w:pStyle w:val="ListParagraph"/>
        <w:ind w:left="360"/>
        <w:jc w:val="both"/>
        <w:rPr>
          <w:rFonts w:ascii="Times New Roman" w:hAnsi="Times New Roman" w:cs="Times New Roman"/>
        </w:rPr>
      </w:pPr>
    </w:p>
    <w:p w:rsidR="006C07D0" w:rsidRDefault="006C07D0" w:rsidP="008777DB">
      <w:pPr>
        <w:pStyle w:val="ListParagraph"/>
        <w:ind w:left="360"/>
        <w:jc w:val="both"/>
        <w:rPr>
          <w:rFonts w:ascii="Times New Roman" w:hAnsi="Times New Roman" w:cs="Times New Roman"/>
        </w:rPr>
      </w:pPr>
    </w:p>
    <w:p w:rsidR="006C07D0" w:rsidRDefault="006C07D0" w:rsidP="008777DB">
      <w:pPr>
        <w:pStyle w:val="ListParagraph"/>
        <w:ind w:left="360"/>
        <w:jc w:val="both"/>
        <w:rPr>
          <w:rFonts w:ascii="Times New Roman" w:hAnsi="Times New Roman" w:cs="Times New Roman"/>
        </w:rPr>
      </w:pPr>
    </w:p>
    <w:p w:rsidR="006C07D0" w:rsidRDefault="006C07D0" w:rsidP="008777DB">
      <w:pPr>
        <w:pStyle w:val="ListParagraph"/>
        <w:ind w:left="360"/>
        <w:jc w:val="both"/>
        <w:rPr>
          <w:rFonts w:ascii="Times New Roman" w:hAnsi="Times New Roman" w:cs="Times New Roman"/>
        </w:rPr>
      </w:pPr>
    </w:p>
    <w:p w:rsidR="00875ACC" w:rsidRPr="006C07D0" w:rsidRDefault="006C07D0" w:rsidP="008777DB">
      <w:pPr>
        <w:pStyle w:val="ListParagraph"/>
        <w:ind w:left="360"/>
        <w:jc w:val="both"/>
        <w:rPr>
          <w:rFonts w:ascii="Times New Roman" w:hAnsi="Times New Roman" w:cs="Times New Roman"/>
          <w:b/>
        </w:rPr>
      </w:pPr>
      <w:r>
        <w:rPr>
          <w:rFonts w:ascii="Times New Roman" w:hAnsi="Times New Roman" w:cs="Times New Roman"/>
          <w:b/>
        </w:rPr>
        <w:lastRenderedPageBreak/>
        <w:t>TABLE</w:t>
      </w:r>
      <w:r w:rsidRPr="006C07D0">
        <w:rPr>
          <w:rFonts w:ascii="Times New Roman" w:hAnsi="Times New Roman" w:cs="Times New Roman"/>
          <w:b/>
        </w:rPr>
        <w:t xml:space="preserve">4. </w:t>
      </w:r>
      <w:r w:rsidR="00875ACC" w:rsidRPr="006C07D0">
        <w:rPr>
          <w:rFonts w:ascii="Times New Roman" w:hAnsi="Times New Roman" w:cs="Times New Roman"/>
          <w:b/>
        </w:rPr>
        <w:t>ESTIMATION OF HEAVY METALS IN BIRIM RIVER BY ICP-OES TECHNIQUE</w:t>
      </w:r>
    </w:p>
    <w:p w:rsidR="00875ACC" w:rsidRPr="008777DB" w:rsidRDefault="00875ACC" w:rsidP="008777DB">
      <w:pPr>
        <w:pStyle w:val="ListParagraph"/>
        <w:ind w:left="360"/>
        <w:jc w:val="both"/>
        <w:rPr>
          <w:rFonts w:ascii="Times New Roman" w:hAnsi="Times New Roman" w:cs="Times New Roman"/>
        </w:rPr>
      </w:pPr>
      <w:r w:rsidRPr="006C07D0">
        <w:rPr>
          <w:rFonts w:ascii="Times New Roman" w:hAnsi="Times New Roman" w:cs="Times New Roman"/>
          <w:b/>
        </w:rPr>
        <w:t xml:space="preserve">Metals in </w:t>
      </w:r>
      <w:r w:rsidR="006C07D0">
        <w:rPr>
          <w:rFonts w:ascii="Times New Roman" w:hAnsi="Times New Roman" w:cs="Times New Roman"/>
          <w:b/>
        </w:rPr>
        <w:t xml:space="preserve">water (Dissolved) by ICP-OES </w:t>
      </w:r>
      <w:r w:rsidRPr="006C07D0">
        <w:rPr>
          <w:rFonts w:ascii="Times New Roman" w:hAnsi="Times New Roman" w:cs="Times New Roman"/>
          <w:b/>
        </w:rPr>
        <w:t>USEPA Methods:</w:t>
      </w:r>
      <w:r w:rsidR="00172BED" w:rsidRPr="006C07D0">
        <w:rPr>
          <w:rFonts w:ascii="Times New Roman" w:hAnsi="Times New Roman" w:cs="Times New Roman"/>
          <w:b/>
        </w:rPr>
        <w:t xml:space="preserve"> </w:t>
      </w:r>
      <w:r w:rsidRPr="006C07D0">
        <w:rPr>
          <w:rFonts w:ascii="Times New Roman" w:hAnsi="Times New Roman" w:cs="Times New Roman"/>
          <w:b/>
        </w:rPr>
        <w:t>6010 and 200.7</w:t>
      </w:r>
    </w:p>
    <w:tbl>
      <w:tblPr>
        <w:tblStyle w:val="TableGrid"/>
        <w:tblW w:w="9018" w:type="dxa"/>
        <w:tblInd w:w="360" w:type="dxa"/>
        <w:tblLook w:val="04A0" w:firstRow="1" w:lastRow="0" w:firstColumn="1" w:lastColumn="0" w:noHBand="0" w:noVBand="1"/>
      </w:tblPr>
      <w:tblGrid>
        <w:gridCol w:w="1640"/>
        <w:gridCol w:w="1378"/>
        <w:gridCol w:w="931"/>
        <w:gridCol w:w="2172"/>
        <w:gridCol w:w="1491"/>
        <w:gridCol w:w="1406"/>
      </w:tblGrid>
      <w:tr w:rsidR="00CE4F24" w:rsidRPr="008777DB" w:rsidTr="006C07D0">
        <w:trPr>
          <w:trHeight w:val="350"/>
        </w:trPr>
        <w:tc>
          <w:tcPr>
            <w:tcW w:w="1660" w:type="dxa"/>
          </w:tcPr>
          <w:p w:rsidR="00F70A9B" w:rsidRPr="008777DB" w:rsidRDefault="00F70A9B" w:rsidP="008777DB">
            <w:pPr>
              <w:pStyle w:val="ListParagraph"/>
              <w:ind w:left="0"/>
              <w:jc w:val="both"/>
              <w:rPr>
                <w:rFonts w:ascii="Times New Roman" w:hAnsi="Times New Roman" w:cs="Times New Roman"/>
                <w:sz w:val="24"/>
                <w:szCs w:val="24"/>
              </w:rPr>
            </w:pPr>
            <w:r w:rsidRPr="008777DB">
              <w:rPr>
                <w:rFonts w:ascii="Times New Roman" w:hAnsi="Times New Roman" w:cs="Times New Roman"/>
                <w:sz w:val="24"/>
                <w:szCs w:val="24"/>
              </w:rPr>
              <w:t>Parameters</w:t>
            </w:r>
          </w:p>
        </w:tc>
        <w:tc>
          <w:tcPr>
            <w:tcW w:w="1418"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Unit</w:t>
            </w:r>
          </w:p>
        </w:tc>
        <w:tc>
          <w:tcPr>
            <w:tcW w:w="72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DL</w:t>
            </w:r>
          </w:p>
        </w:tc>
        <w:tc>
          <w:tcPr>
            <w:tcW w:w="225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A</w:t>
            </w:r>
          </w:p>
        </w:tc>
        <w:tc>
          <w:tcPr>
            <w:tcW w:w="153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B</w:t>
            </w:r>
          </w:p>
        </w:tc>
        <w:tc>
          <w:tcPr>
            <w:tcW w:w="144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C</w:t>
            </w:r>
          </w:p>
        </w:tc>
      </w:tr>
      <w:tr w:rsidR="00CE4F24" w:rsidRPr="008777DB" w:rsidTr="006C07D0">
        <w:trPr>
          <w:trHeight w:val="368"/>
        </w:trPr>
        <w:tc>
          <w:tcPr>
            <w:tcW w:w="166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Arsenic</w:t>
            </w:r>
          </w:p>
        </w:tc>
        <w:tc>
          <w:tcPr>
            <w:tcW w:w="1418"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mg/L</w:t>
            </w:r>
          </w:p>
        </w:tc>
        <w:tc>
          <w:tcPr>
            <w:tcW w:w="72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0.00143</w:t>
            </w:r>
          </w:p>
        </w:tc>
        <w:tc>
          <w:tcPr>
            <w:tcW w:w="225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c>
          <w:tcPr>
            <w:tcW w:w="153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c>
          <w:tcPr>
            <w:tcW w:w="144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r>
      <w:tr w:rsidR="00CE4F24" w:rsidRPr="008777DB" w:rsidTr="006C07D0">
        <w:trPr>
          <w:trHeight w:val="332"/>
        </w:trPr>
        <w:tc>
          <w:tcPr>
            <w:tcW w:w="1660"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 xml:space="preserve">Chromium </w:t>
            </w:r>
          </w:p>
        </w:tc>
        <w:tc>
          <w:tcPr>
            <w:tcW w:w="1418" w:type="dxa"/>
          </w:tcPr>
          <w:p w:rsidR="00F70A9B" w:rsidRPr="008777DB" w:rsidRDefault="00F70A9B" w:rsidP="008777DB">
            <w:pPr>
              <w:pStyle w:val="ListParagraph"/>
              <w:ind w:left="0"/>
              <w:jc w:val="both"/>
              <w:rPr>
                <w:rFonts w:ascii="Times New Roman" w:hAnsi="Times New Roman" w:cs="Times New Roman"/>
                <w:b/>
              </w:rPr>
            </w:pPr>
            <w:r w:rsidRPr="008777DB">
              <w:rPr>
                <w:rFonts w:ascii="Times New Roman" w:hAnsi="Times New Roman" w:cs="Times New Roman"/>
              </w:rPr>
              <w:t>mg</w:t>
            </w:r>
            <w:r w:rsidRPr="008777DB">
              <w:rPr>
                <w:rFonts w:ascii="Times New Roman" w:hAnsi="Times New Roman" w:cs="Times New Roman"/>
                <w:b/>
              </w:rPr>
              <w:t>/</w:t>
            </w:r>
            <w:r w:rsidRPr="006C07D0">
              <w:rPr>
                <w:rFonts w:ascii="Times New Roman" w:hAnsi="Times New Roman" w:cs="Times New Roman"/>
              </w:rPr>
              <w:t>L</w:t>
            </w:r>
          </w:p>
        </w:tc>
        <w:tc>
          <w:tcPr>
            <w:tcW w:w="72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0.00021</w:t>
            </w:r>
          </w:p>
        </w:tc>
        <w:tc>
          <w:tcPr>
            <w:tcW w:w="225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c>
          <w:tcPr>
            <w:tcW w:w="153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c>
          <w:tcPr>
            <w:tcW w:w="1440" w:type="dxa"/>
          </w:tcPr>
          <w:p w:rsidR="00F70A9B" w:rsidRPr="008777DB" w:rsidRDefault="000627DE"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r>
      <w:tr w:rsidR="00CE4F24" w:rsidRPr="008777DB" w:rsidTr="006C07D0">
        <w:trPr>
          <w:trHeight w:val="350"/>
        </w:trPr>
        <w:tc>
          <w:tcPr>
            <w:tcW w:w="1660" w:type="dxa"/>
          </w:tcPr>
          <w:p w:rsidR="00F70A9B" w:rsidRPr="008777DB" w:rsidRDefault="006C07D0" w:rsidP="008777DB">
            <w:pPr>
              <w:pStyle w:val="ListParagraph"/>
              <w:ind w:left="0"/>
              <w:jc w:val="both"/>
              <w:rPr>
                <w:rFonts w:ascii="Times New Roman" w:hAnsi="Times New Roman" w:cs="Times New Roman"/>
                <w:b/>
              </w:rPr>
            </w:pPr>
            <w:r w:rsidRPr="008777DB">
              <w:rPr>
                <w:rFonts w:ascii="Times New Roman" w:hAnsi="Times New Roman" w:cs="Times New Roman"/>
              </w:rPr>
              <w:t>C</w:t>
            </w:r>
            <w:r w:rsidR="00F70A9B" w:rsidRPr="008777DB">
              <w:rPr>
                <w:rFonts w:ascii="Times New Roman" w:hAnsi="Times New Roman" w:cs="Times New Roman"/>
              </w:rPr>
              <w:t>admium</w:t>
            </w:r>
          </w:p>
        </w:tc>
        <w:tc>
          <w:tcPr>
            <w:tcW w:w="1418"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mg/L</w:t>
            </w:r>
          </w:p>
        </w:tc>
        <w:tc>
          <w:tcPr>
            <w:tcW w:w="720" w:type="dxa"/>
          </w:tcPr>
          <w:p w:rsidR="00F70A9B" w:rsidRPr="008777DB" w:rsidRDefault="00CE4F24" w:rsidP="008777DB">
            <w:pPr>
              <w:pStyle w:val="ListParagraph"/>
              <w:ind w:left="0"/>
              <w:jc w:val="both"/>
              <w:rPr>
                <w:rFonts w:ascii="Times New Roman" w:hAnsi="Times New Roman" w:cs="Times New Roman"/>
                <w:b/>
              </w:rPr>
            </w:pPr>
            <w:r w:rsidRPr="006C07D0">
              <w:rPr>
                <w:rFonts w:ascii="Times New Roman" w:hAnsi="Times New Roman" w:cs="Times New Roman"/>
              </w:rPr>
              <w:t>0</w:t>
            </w:r>
            <w:r w:rsidRPr="008777DB">
              <w:rPr>
                <w:rFonts w:ascii="Times New Roman" w:hAnsi="Times New Roman" w:cs="Times New Roman"/>
                <w:b/>
              </w:rPr>
              <w:t>.</w:t>
            </w:r>
            <w:r w:rsidRPr="008777DB">
              <w:rPr>
                <w:rFonts w:ascii="Times New Roman" w:hAnsi="Times New Roman" w:cs="Times New Roman"/>
              </w:rPr>
              <w:t>00007</w:t>
            </w:r>
          </w:p>
        </w:tc>
        <w:tc>
          <w:tcPr>
            <w:tcW w:w="2250" w:type="dxa"/>
          </w:tcPr>
          <w:p w:rsidR="00F70A9B" w:rsidRPr="008777DB" w:rsidRDefault="00CE4F24" w:rsidP="008777DB">
            <w:pPr>
              <w:pStyle w:val="ListParagraph"/>
              <w:ind w:left="0"/>
              <w:jc w:val="both"/>
              <w:rPr>
                <w:rFonts w:ascii="Times New Roman" w:hAnsi="Times New Roman" w:cs="Times New Roman"/>
                <w:b/>
              </w:rPr>
            </w:pPr>
            <w:r w:rsidRPr="006C07D0">
              <w:rPr>
                <w:rFonts w:ascii="Times New Roman" w:hAnsi="Times New Roman" w:cs="Times New Roman"/>
              </w:rPr>
              <w:t>0</w:t>
            </w:r>
            <w:r w:rsidRPr="008777DB">
              <w:rPr>
                <w:rFonts w:ascii="Times New Roman" w:hAnsi="Times New Roman" w:cs="Times New Roman"/>
                <w:b/>
              </w:rPr>
              <w:t>.</w:t>
            </w:r>
            <w:r w:rsidRPr="008777DB">
              <w:rPr>
                <w:rFonts w:ascii="Times New Roman" w:hAnsi="Times New Roman" w:cs="Times New Roman"/>
              </w:rPr>
              <w:t>0002</w:t>
            </w:r>
          </w:p>
        </w:tc>
        <w:tc>
          <w:tcPr>
            <w:tcW w:w="153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0.0001</w:t>
            </w:r>
          </w:p>
        </w:tc>
        <w:tc>
          <w:tcPr>
            <w:tcW w:w="144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0.0002</w:t>
            </w:r>
          </w:p>
        </w:tc>
      </w:tr>
      <w:tr w:rsidR="00CE4F24" w:rsidRPr="008777DB" w:rsidTr="006C07D0">
        <w:trPr>
          <w:trHeight w:val="350"/>
        </w:trPr>
        <w:tc>
          <w:tcPr>
            <w:tcW w:w="1660" w:type="dxa"/>
          </w:tcPr>
          <w:p w:rsidR="00F70A9B" w:rsidRPr="008777DB" w:rsidRDefault="00F70A9B" w:rsidP="008777DB">
            <w:pPr>
              <w:pStyle w:val="ListParagraph"/>
              <w:ind w:left="0"/>
              <w:jc w:val="both"/>
              <w:rPr>
                <w:rFonts w:ascii="Times New Roman" w:hAnsi="Times New Roman" w:cs="Times New Roman"/>
                <w:b/>
              </w:rPr>
            </w:pPr>
            <w:r w:rsidRPr="008777DB">
              <w:rPr>
                <w:rFonts w:ascii="Times New Roman" w:hAnsi="Times New Roman" w:cs="Times New Roman"/>
              </w:rPr>
              <w:t>Mercury</w:t>
            </w:r>
            <w:r w:rsidRPr="008777DB">
              <w:rPr>
                <w:rFonts w:ascii="Times New Roman" w:hAnsi="Times New Roman" w:cs="Times New Roman"/>
                <w:b/>
              </w:rPr>
              <w:t xml:space="preserve"> </w:t>
            </w:r>
          </w:p>
        </w:tc>
        <w:tc>
          <w:tcPr>
            <w:tcW w:w="1418" w:type="dxa"/>
          </w:tcPr>
          <w:p w:rsidR="00F70A9B" w:rsidRPr="008777DB" w:rsidRDefault="00F70A9B" w:rsidP="008777DB">
            <w:pPr>
              <w:pStyle w:val="ListParagraph"/>
              <w:ind w:left="0"/>
              <w:jc w:val="both"/>
              <w:rPr>
                <w:rFonts w:ascii="Times New Roman" w:hAnsi="Times New Roman" w:cs="Times New Roman"/>
              </w:rPr>
            </w:pPr>
            <w:r w:rsidRPr="008777DB">
              <w:rPr>
                <w:rFonts w:ascii="Times New Roman" w:hAnsi="Times New Roman" w:cs="Times New Roman"/>
              </w:rPr>
              <w:t>mg/L</w:t>
            </w:r>
          </w:p>
        </w:tc>
        <w:tc>
          <w:tcPr>
            <w:tcW w:w="72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0.00014</w:t>
            </w:r>
          </w:p>
        </w:tc>
        <w:tc>
          <w:tcPr>
            <w:tcW w:w="2250" w:type="dxa"/>
          </w:tcPr>
          <w:p w:rsidR="00F70A9B" w:rsidRPr="008777DB" w:rsidRDefault="00CE4F24" w:rsidP="008777DB">
            <w:pPr>
              <w:pStyle w:val="ListParagraph"/>
              <w:ind w:left="0"/>
              <w:jc w:val="both"/>
              <w:rPr>
                <w:rFonts w:ascii="Times New Roman" w:hAnsi="Times New Roman" w:cs="Times New Roman"/>
                <w:b/>
              </w:rPr>
            </w:pPr>
            <w:r w:rsidRPr="008777DB">
              <w:rPr>
                <w:rFonts w:ascii="Times New Roman" w:hAnsi="Times New Roman" w:cs="Times New Roman"/>
                <w:b/>
              </w:rPr>
              <w:t>&lt;</w:t>
            </w:r>
            <w:r w:rsidRPr="008777DB">
              <w:rPr>
                <w:rFonts w:ascii="Times New Roman" w:hAnsi="Times New Roman" w:cs="Times New Roman"/>
              </w:rPr>
              <w:t>DL</w:t>
            </w:r>
          </w:p>
        </w:tc>
        <w:tc>
          <w:tcPr>
            <w:tcW w:w="153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c>
          <w:tcPr>
            <w:tcW w:w="1440" w:type="dxa"/>
          </w:tcPr>
          <w:p w:rsidR="00F70A9B" w:rsidRPr="008777DB" w:rsidRDefault="00CE4F24" w:rsidP="008777DB">
            <w:pPr>
              <w:pStyle w:val="ListParagraph"/>
              <w:ind w:left="0"/>
              <w:jc w:val="both"/>
              <w:rPr>
                <w:rFonts w:ascii="Times New Roman" w:hAnsi="Times New Roman" w:cs="Times New Roman"/>
              </w:rPr>
            </w:pPr>
            <w:r w:rsidRPr="008777DB">
              <w:rPr>
                <w:rFonts w:ascii="Times New Roman" w:hAnsi="Times New Roman" w:cs="Times New Roman"/>
              </w:rPr>
              <w:t>&lt;DL</w:t>
            </w:r>
          </w:p>
        </w:tc>
      </w:tr>
    </w:tbl>
    <w:p w:rsidR="00875ACC" w:rsidRPr="008777DB" w:rsidRDefault="00875ACC" w:rsidP="008777DB">
      <w:pPr>
        <w:jc w:val="both"/>
        <w:rPr>
          <w:rFonts w:ascii="Times New Roman" w:hAnsi="Times New Roman" w:cs="Times New Roman"/>
        </w:rPr>
      </w:pPr>
      <w:r w:rsidRPr="006C07D0">
        <w:rPr>
          <w:rFonts w:ascii="Times New Roman" w:hAnsi="Times New Roman" w:cs="Times New Roman"/>
          <w:b/>
        </w:rPr>
        <w:t xml:space="preserve">The concentration levels </w:t>
      </w:r>
      <w:r w:rsidR="006C07D0">
        <w:rPr>
          <w:rFonts w:ascii="Times New Roman" w:hAnsi="Times New Roman" w:cs="Times New Roman"/>
          <w:b/>
        </w:rPr>
        <w:t xml:space="preserve">of 4 heavy metals in the </w:t>
      </w:r>
      <w:proofErr w:type="spellStart"/>
      <w:r w:rsidR="006C07D0">
        <w:rPr>
          <w:rFonts w:ascii="Times New Roman" w:hAnsi="Times New Roman" w:cs="Times New Roman"/>
          <w:b/>
        </w:rPr>
        <w:t>Birim</w:t>
      </w:r>
      <w:proofErr w:type="spellEnd"/>
      <w:r w:rsidR="006C07D0">
        <w:rPr>
          <w:rFonts w:ascii="Times New Roman" w:hAnsi="Times New Roman" w:cs="Times New Roman"/>
          <w:b/>
        </w:rPr>
        <w:t xml:space="preserve"> R</w:t>
      </w:r>
      <w:r w:rsidRPr="006C07D0">
        <w:rPr>
          <w:rFonts w:ascii="Times New Roman" w:hAnsi="Times New Roman" w:cs="Times New Roman"/>
          <w:b/>
        </w:rPr>
        <w:t xml:space="preserve">iver at </w:t>
      </w:r>
      <w:proofErr w:type="spellStart"/>
      <w:r w:rsidRPr="006C07D0">
        <w:rPr>
          <w:rFonts w:ascii="Times New Roman" w:hAnsi="Times New Roman" w:cs="Times New Roman"/>
          <w:b/>
        </w:rPr>
        <w:t>Kyebi</w:t>
      </w:r>
      <w:proofErr w:type="spellEnd"/>
      <w:r w:rsidRPr="006C07D0">
        <w:rPr>
          <w:rFonts w:ascii="Times New Roman" w:hAnsi="Times New Roman" w:cs="Times New Roman"/>
          <w:b/>
        </w:rPr>
        <w:t xml:space="preserve"> in the East </w:t>
      </w:r>
      <w:proofErr w:type="spellStart"/>
      <w:r w:rsidRPr="006C07D0">
        <w:rPr>
          <w:rFonts w:ascii="Times New Roman" w:hAnsi="Times New Roman" w:cs="Times New Roman"/>
          <w:b/>
        </w:rPr>
        <w:t>Akim</w:t>
      </w:r>
      <w:proofErr w:type="spellEnd"/>
      <w:r w:rsidRPr="006C07D0">
        <w:rPr>
          <w:rFonts w:ascii="Times New Roman" w:hAnsi="Times New Roman" w:cs="Times New Roman"/>
          <w:b/>
        </w:rPr>
        <w:t xml:space="preserve"> Municipality during the study period 2019 by ICP-OES technique are discussed below</w:t>
      </w:r>
      <w:r w:rsidRPr="008777DB">
        <w:rPr>
          <w:rFonts w:ascii="Times New Roman" w:hAnsi="Times New Roman" w:cs="Times New Roman"/>
        </w:rPr>
        <w:t>.</w:t>
      </w:r>
    </w:p>
    <w:p w:rsidR="00E83355" w:rsidRPr="006C07D0" w:rsidRDefault="00875ACC" w:rsidP="008777DB">
      <w:pPr>
        <w:spacing w:after="0"/>
        <w:jc w:val="both"/>
        <w:rPr>
          <w:rFonts w:ascii="Times New Roman" w:hAnsi="Times New Roman" w:cs="Times New Roman"/>
          <w:b/>
        </w:rPr>
      </w:pPr>
      <w:r w:rsidRPr="006C07D0">
        <w:rPr>
          <w:rFonts w:ascii="Times New Roman" w:hAnsi="Times New Roman" w:cs="Times New Roman"/>
          <w:b/>
        </w:rPr>
        <w:t>4.2 DISCUSSION OF RESULTS</w:t>
      </w:r>
    </w:p>
    <w:p w:rsidR="00E83355" w:rsidRPr="008777DB" w:rsidRDefault="00875ACC" w:rsidP="008777DB">
      <w:pPr>
        <w:spacing w:after="0"/>
        <w:jc w:val="both"/>
        <w:rPr>
          <w:rFonts w:ascii="Times New Roman" w:hAnsi="Times New Roman" w:cs="Times New Roman"/>
        </w:rPr>
      </w:pPr>
      <w:r w:rsidRPr="006C07D0">
        <w:rPr>
          <w:rFonts w:ascii="Times New Roman" w:hAnsi="Times New Roman" w:cs="Times New Roman"/>
          <w:b/>
        </w:rPr>
        <w:t>4.2.1 ARSENIC</w:t>
      </w:r>
      <w:r w:rsidRPr="008777DB">
        <w:rPr>
          <w:rFonts w:ascii="Times New Roman" w:hAnsi="Times New Roman" w:cs="Times New Roman"/>
        </w:rPr>
        <w:t>:</w:t>
      </w:r>
    </w:p>
    <w:p w:rsidR="00875ACC" w:rsidRPr="008777DB" w:rsidRDefault="00875ACC" w:rsidP="008777DB">
      <w:pPr>
        <w:jc w:val="both"/>
        <w:rPr>
          <w:rFonts w:ascii="Times New Roman" w:hAnsi="Times New Roman" w:cs="Times New Roman"/>
        </w:rPr>
      </w:pPr>
      <w:r w:rsidRPr="008777DB">
        <w:rPr>
          <w:rFonts w:ascii="Times New Roman" w:hAnsi="Times New Roman" w:cs="Times New Roman"/>
        </w:rPr>
        <w:t>During the study period 2019 the arsenic has been analyzed by using the ICP-OES technique and has been found to be &lt;0.00143mg/l in all the sampling point. The maximum acceptable limits for arsenic as per USEPA and GEPA is 0.01mg/l. the observed concentration levels of</w:t>
      </w:r>
      <w:r w:rsidR="00E83355" w:rsidRPr="008777DB">
        <w:rPr>
          <w:rFonts w:ascii="Times New Roman" w:hAnsi="Times New Roman" w:cs="Times New Roman"/>
        </w:rPr>
        <w:t xml:space="preserve"> </w:t>
      </w:r>
      <w:r w:rsidRPr="008777DB">
        <w:rPr>
          <w:rFonts w:ascii="Times New Roman" w:hAnsi="Times New Roman" w:cs="Times New Roman"/>
        </w:rPr>
        <w:t>Arsenic in the sampling areas was found to be with the acceptable limits set by the GEPA and the USEPA.</w:t>
      </w:r>
    </w:p>
    <w:p w:rsidR="00CE4F24" w:rsidRPr="008777DB" w:rsidRDefault="00875ACC" w:rsidP="006C07D0">
      <w:pPr>
        <w:spacing w:after="0"/>
        <w:jc w:val="both"/>
        <w:rPr>
          <w:rFonts w:ascii="Times New Roman" w:hAnsi="Times New Roman" w:cs="Times New Roman"/>
        </w:rPr>
      </w:pPr>
      <w:r w:rsidRPr="006C07D0">
        <w:rPr>
          <w:rFonts w:ascii="Times New Roman" w:hAnsi="Times New Roman" w:cs="Times New Roman"/>
          <w:b/>
        </w:rPr>
        <w:t>4.2.2 CHROMIUM</w:t>
      </w:r>
      <w:r w:rsidRPr="008777DB">
        <w:rPr>
          <w:rFonts w:ascii="Times New Roman" w:hAnsi="Times New Roman" w:cs="Times New Roman"/>
        </w:rPr>
        <w:t>:</w:t>
      </w:r>
    </w:p>
    <w:p w:rsidR="00E83355" w:rsidRPr="008777DB" w:rsidRDefault="00875ACC" w:rsidP="008777DB">
      <w:pPr>
        <w:jc w:val="both"/>
        <w:rPr>
          <w:rFonts w:ascii="Times New Roman" w:hAnsi="Times New Roman" w:cs="Times New Roman"/>
        </w:rPr>
      </w:pPr>
      <w:r w:rsidRPr="008777DB">
        <w:rPr>
          <w:rFonts w:ascii="Times New Roman" w:hAnsi="Times New Roman" w:cs="Times New Roman"/>
        </w:rPr>
        <w:t>During the study period 2019 chromium has been analyzed by using the ICP-OES technique and has been found to be less than the detection limit of 0.00021mg/l which is within the acceptable limit of USEPA and GEPA 1996 allowable limit of 0.05mg/l</w:t>
      </w:r>
    </w:p>
    <w:p w:rsidR="00E83355" w:rsidRPr="008777DB" w:rsidRDefault="00875ACC" w:rsidP="008777DB">
      <w:pPr>
        <w:spacing w:after="0"/>
        <w:jc w:val="both"/>
        <w:rPr>
          <w:rFonts w:ascii="Times New Roman" w:hAnsi="Times New Roman" w:cs="Times New Roman"/>
        </w:rPr>
      </w:pPr>
      <w:r w:rsidRPr="006C07D0">
        <w:rPr>
          <w:rFonts w:ascii="Times New Roman" w:hAnsi="Times New Roman" w:cs="Times New Roman"/>
          <w:b/>
        </w:rPr>
        <w:t>4.2.3 CADMIUM</w:t>
      </w:r>
      <w:r w:rsidRPr="008777DB">
        <w:rPr>
          <w:rFonts w:ascii="Times New Roman" w:hAnsi="Times New Roman" w:cs="Times New Roman"/>
        </w:rPr>
        <w:t>:</w:t>
      </w:r>
    </w:p>
    <w:p w:rsidR="00875ACC" w:rsidRPr="008777DB" w:rsidRDefault="00875ACC" w:rsidP="008777DB">
      <w:pPr>
        <w:jc w:val="both"/>
        <w:rPr>
          <w:rFonts w:ascii="Times New Roman" w:hAnsi="Times New Roman" w:cs="Times New Roman"/>
        </w:rPr>
      </w:pPr>
      <w:r w:rsidRPr="008777DB">
        <w:rPr>
          <w:rFonts w:ascii="Times New Roman" w:hAnsi="Times New Roman" w:cs="Times New Roman"/>
        </w:rPr>
        <w:t>During the period the cadmium has been analyzed by using the ICP-OES technique and has been found to be greater than the detection limit of 0.00007mg/l. the concentration level at sampling point A was found to be 0.0002mg/l, B was 0.0001mg/l and C being the control sample was 0.0002mg/l. nonetheless these values recorded for cadmium is within the acceptable cadmium limit allowable in water by the GEPA 1996 and the USEPA of 0.003mg/l and 0. 5mg/l.</w:t>
      </w:r>
    </w:p>
    <w:p w:rsidR="001D2A81" w:rsidRPr="008777DB" w:rsidRDefault="001D2A81" w:rsidP="008777DB">
      <w:pPr>
        <w:pStyle w:val="ListParagraph"/>
        <w:ind w:left="360"/>
        <w:jc w:val="both"/>
        <w:rPr>
          <w:rFonts w:ascii="Times New Roman" w:hAnsi="Times New Roman" w:cs="Times New Roman"/>
        </w:rPr>
      </w:pPr>
    </w:p>
    <w:p w:rsidR="001D2A81" w:rsidRPr="008777DB" w:rsidRDefault="001D2A81" w:rsidP="008777DB">
      <w:pPr>
        <w:pStyle w:val="ListParagraph"/>
        <w:ind w:left="360"/>
        <w:jc w:val="both"/>
        <w:rPr>
          <w:rFonts w:ascii="Times New Roman" w:hAnsi="Times New Roman" w:cs="Times New Roman"/>
        </w:rPr>
      </w:pPr>
      <w:r w:rsidRPr="008777DB">
        <w:rPr>
          <w:rFonts w:ascii="Times New Roman" w:hAnsi="Times New Roman" w:cs="Times New Roman"/>
          <w:noProof/>
        </w:rPr>
        <w:lastRenderedPageBreak/>
        <w:drawing>
          <wp:inline distT="0" distB="0" distL="0" distR="0" wp14:anchorId="22E95162" wp14:editId="6BE3E07C">
            <wp:extent cx="5486400" cy="32004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73D8B" w:rsidRPr="006C07D0" w:rsidRDefault="006C07D0" w:rsidP="008777DB">
      <w:pPr>
        <w:pStyle w:val="ListParagraph"/>
        <w:ind w:left="360"/>
        <w:jc w:val="both"/>
        <w:rPr>
          <w:rFonts w:ascii="Times New Roman" w:hAnsi="Times New Roman" w:cs="Times New Roman"/>
          <w:b/>
        </w:rPr>
      </w:pPr>
      <w:r>
        <w:rPr>
          <w:rFonts w:ascii="Times New Roman" w:hAnsi="Times New Roman" w:cs="Times New Roman"/>
          <w:b/>
        </w:rPr>
        <w:t xml:space="preserve">Figure 4.1 Cadmium concentrations in the </w:t>
      </w:r>
      <w:proofErr w:type="spellStart"/>
      <w:r>
        <w:rPr>
          <w:rFonts w:ascii="Times New Roman" w:hAnsi="Times New Roman" w:cs="Times New Roman"/>
          <w:b/>
        </w:rPr>
        <w:t>Birim</w:t>
      </w:r>
      <w:proofErr w:type="spellEnd"/>
      <w:r>
        <w:rPr>
          <w:rFonts w:ascii="Times New Roman" w:hAnsi="Times New Roman" w:cs="Times New Roman"/>
          <w:b/>
        </w:rPr>
        <w:t xml:space="preserve"> River</w:t>
      </w:r>
    </w:p>
    <w:p w:rsidR="00B73D8B" w:rsidRPr="008777DB" w:rsidRDefault="00B73D8B" w:rsidP="008777DB">
      <w:pPr>
        <w:pStyle w:val="ListParagraph"/>
        <w:ind w:left="360"/>
        <w:jc w:val="both"/>
        <w:rPr>
          <w:rFonts w:ascii="Times New Roman" w:hAnsi="Times New Roman" w:cs="Times New Roman"/>
        </w:rPr>
      </w:pPr>
    </w:p>
    <w:p w:rsidR="00875ACC" w:rsidRPr="008777DB" w:rsidRDefault="00875ACC" w:rsidP="008777DB">
      <w:pPr>
        <w:pStyle w:val="ListParagraph"/>
        <w:ind w:left="360"/>
        <w:jc w:val="both"/>
        <w:rPr>
          <w:rFonts w:ascii="Times New Roman" w:hAnsi="Times New Roman" w:cs="Times New Roman"/>
        </w:rPr>
      </w:pPr>
    </w:p>
    <w:p w:rsidR="00FF437F" w:rsidRPr="008777DB" w:rsidRDefault="00FF437F" w:rsidP="008777DB">
      <w:pPr>
        <w:pStyle w:val="ListParagraph"/>
        <w:ind w:left="360"/>
        <w:jc w:val="both"/>
        <w:rPr>
          <w:rFonts w:ascii="Times New Roman" w:hAnsi="Times New Roman" w:cs="Times New Roman"/>
        </w:rPr>
      </w:pPr>
      <w:r w:rsidRPr="006C07D0">
        <w:rPr>
          <w:rFonts w:ascii="Times New Roman" w:hAnsi="Times New Roman" w:cs="Times New Roman"/>
          <w:b/>
        </w:rPr>
        <w:t>4.2.4 MERCURY</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The level of mercury concentration in all the samples were found to be below the detection limit of 0.00014mg/l which is far below the USEPA and GEPA allowable limits of 0.002mg/l and 0.001mg/l respectively.</w:t>
      </w:r>
    </w:p>
    <w:p w:rsidR="00875ACC" w:rsidRPr="008777DB" w:rsidRDefault="00875ACC" w:rsidP="008777DB">
      <w:pPr>
        <w:pStyle w:val="ListParagraph"/>
        <w:ind w:left="360"/>
        <w:jc w:val="both"/>
        <w:rPr>
          <w:rFonts w:ascii="Times New Roman" w:hAnsi="Times New Roman" w:cs="Times New Roman"/>
        </w:rPr>
      </w:pPr>
    </w:p>
    <w:p w:rsidR="00875ACC" w:rsidRPr="008777DB" w:rsidRDefault="00875ACC" w:rsidP="008777DB">
      <w:pPr>
        <w:pStyle w:val="ListParagraph"/>
        <w:ind w:left="360"/>
        <w:jc w:val="both"/>
        <w:rPr>
          <w:rFonts w:ascii="Times New Roman" w:hAnsi="Times New Roman" w:cs="Times New Roman"/>
        </w:rPr>
      </w:pPr>
    </w:p>
    <w:p w:rsidR="00FF437F" w:rsidRPr="006C07D0" w:rsidRDefault="00FF437F" w:rsidP="008777DB">
      <w:pPr>
        <w:pStyle w:val="ListParagraph"/>
        <w:ind w:left="360"/>
        <w:jc w:val="both"/>
        <w:rPr>
          <w:rFonts w:ascii="Times New Roman" w:hAnsi="Times New Roman" w:cs="Times New Roman"/>
          <w:b/>
        </w:rPr>
      </w:pPr>
      <w:r w:rsidRPr="006C07D0">
        <w:rPr>
          <w:rFonts w:ascii="Times New Roman" w:hAnsi="Times New Roman" w:cs="Times New Roman"/>
          <w:b/>
        </w:rPr>
        <w:t>CONCLUSION AND RECOMMEDATION</w:t>
      </w:r>
    </w:p>
    <w:p w:rsidR="00FF437F" w:rsidRPr="008777DB" w:rsidRDefault="00FF437F" w:rsidP="008777DB">
      <w:pPr>
        <w:pStyle w:val="ListParagraph"/>
        <w:ind w:left="360"/>
        <w:jc w:val="both"/>
        <w:rPr>
          <w:rFonts w:ascii="Times New Roman" w:hAnsi="Times New Roman" w:cs="Times New Roman"/>
        </w:rPr>
      </w:pPr>
      <w:r w:rsidRPr="006C07D0">
        <w:rPr>
          <w:rFonts w:ascii="Times New Roman" w:hAnsi="Times New Roman" w:cs="Times New Roman"/>
          <w:b/>
        </w:rPr>
        <w:t>5.1 CONCLUSION</w:t>
      </w:r>
      <w:r w:rsidRPr="008777DB">
        <w:rPr>
          <w:rFonts w:ascii="Times New Roman" w:hAnsi="Times New Roman" w:cs="Times New Roman"/>
        </w:rPr>
        <w:t xml:space="preserve">  </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heavy metals concentration in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in the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municipality which serves as the main water source for the community was found to be generally below the detection limits. The heavy metal concentration for cadmium was above the detection limit at all point sources but lower than the allowable limit set by the GEPA and USEPA,</w:t>
      </w:r>
    </w:p>
    <w:p w:rsidR="00FF437F" w:rsidRPr="008777DB" w:rsidRDefault="00584C02" w:rsidP="008777DB">
      <w:pPr>
        <w:pStyle w:val="ListParagraph"/>
        <w:ind w:left="360"/>
        <w:jc w:val="both"/>
        <w:rPr>
          <w:rFonts w:ascii="Times New Roman" w:hAnsi="Times New Roman" w:cs="Times New Roman"/>
        </w:rPr>
      </w:pPr>
      <w:r w:rsidRPr="008777DB">
        <w:rPr>
          <w:rFonts w:ascii="Times New Roman" w:hAnsi="Times New Roman" w:cs="Times New Roman"/>
        </w:rPr>
        <w:t>The study has</w:t>
      </w:r>
      <w:r w:rsidR="00FF437F" w:rsidRPr="008777DB">
        <w:rPr>
          <w:rFonts w:ascii="Times New Roman" w:hAnsi="Times New Roman" w:cs="Times New Roman"/>
        </w:rPr>
        <w:t xml:space="preserve"> shown that the concentration of Arsenic, mercury and Chromium in the </w:t>
      </w:r>
      <w:proofErr w:type="spellStart"/>
      <w:r w:rsidR="00FF437F" w:rsidRPr="008777DB">
        <w:rPr>
          <w:rFonts w:ascii="Times New Roman" w:hAnsi="Times New Roman" w:cs="Times New Roman"/>
        </w:rPr>
        <w:t>Birim</w:t>
      </w:r>
      <w:proofErr w:type="spellEnd"/>
      <w:r w:rsidR="00FF437F" w:rsidRPr="008777DB">
        <w:rPr>
          <w:rFonts w:ascii="Times New Roman" w:hAnsi="Times New Roman" w:cs="Times New Roman"/>
        </w:rPr>
        <w:t xml:space="preserve"> River was not detected</w:t>
      </w:r>
      <w:r w:rsidRPr="008777DB">
        <w:rPr>
          <w:rFonts w:ascii="Times New Roman" w:hAnsi="Times New Roman" w:cs="Times New Roman"/>
        </w:rPr>
        <w:t>,</w:t>
      </w:r>
      <w:r w:rsidR="00FF437F" w:rsidRPr="008777DB">
        <w:rPr>
          <w:rFonts w:ascii="Times New Roman" w:hAnsi="Times New Roman" w:cs="Times New Roman"/>
        </w:rPr>
        <w:t xml:space="preserve"> conforming to the GEPA and USEPA maximum Allowable limits. The research findings made it clear that the contamination of the </w:t>
      </w:r>
      <w:proofErr w:type="spellStart"/>
      <w:r w:rsidR="00FF437F" w:rsidRPr="008777DB">
        <w:rPr>
          <w:rFonts w:ascii="Times New Roman" w:hAnsi="Times New Roman" w:cs="Times New Roman"/>
        </w:rPr>
        <w:t>Birim</w:t>
      </w:r>
      <w:proofErr w:type="spellEnd"/>
      <w:r w:rsidR="00FF437F" w:rsidRPr="008777DB">
        <w:rPr>
          <w:rFonts w:ascii="Times New Roman" w:hAnsi="Times New Roman" w:cs="Times New Roman"/>
        </w:rPr>
        <w:t xml:space="preserve"> River by these </w:t>
      </w:r>
      <w:r w:rsidR="00E83355" w:rsidRPr="008777DB">
        <w:rPr>
          <w:rFonts w:ascii="Times New Roman" w:hAnsi="Times New Roman" w:cs="Times New Roman"/>
        </w:rPr>
        <w:t>metals to</w:t>
      </w:r>
      <w:r w:rsidR="00FF437F" w:rsidRPr="008777DB">
        <w:rPr>
          <w:rFonts w:ascii="Times New Roman" w:hAnsi="Times New Roman" w:cs="Times New Roman"/>
        </w:rPr>
        <w:t xml:space="preserve"> large </w:t>
      </w:r>
      <w:r w:rsidR="00E83355" w:rsidRPr="008777DB">
        <w:rPr>
          <w:rFonts w:ascii="Times New Roman" w:hAnsi="Times New Roman" w:cs="Times New Roman"/>
        </w:rPr>
        <w:t>extent is</w:t>
      </w:r>
      <w:r w:rsidR="00FF437F" w:rsidRPr="008777DB">
        <w:rPr>
          <w:rFonts w:ascii="Times New Roman" w:hAnsi="Times New Roman" w:cs="Times New Roman"/>
        </w:rPr>
        <w:t xml:space="preserve"> non-existent and its mainly due to the protec</w:t>
      </w:r>
      <w:r w:rsidR="00E83355" w:rsidRPr="008777DB">
        <w:rPr>
          <w:rFonts w:ascii="Times New Roman" w:hAnsi="Times New Roman" w:cs="Times New Roman"/>
        </w:rPr>
        <w:t xml:space="preserve">tion given to the river in the </w:t>
      </w:r>
      <w:proofErr w:type="spellStart"/>
      <w:r w:rsidR="00E83355" w:rsidRPr="008777DB">
        <w:rPr>
          <w:rFonts w:ascii="Times New Roman" w:hAnsi="Times New Roman" w:cs="Times New Roman"/>
        </w:rPr>
        <w:t>K</w:t>
      </w:r>
      <w:r w:rsidR="00FF437F" w:rsidRPr="008777DB">
        <w:rPr>
          <w:rFonts w:ascii="Times New Roman" w:hAnsi="Times New Roman" w:cs="Times New Roman"/>
        </w:rPr>
        <w:t>yebi</w:t>
      </w:r>
      <w:proofErr w:type="spellEnd"/>
      <w:r w:rsidR="00FF437F" w:rsidRPr="008777DB">
        <w:rPr>
          <w:rFonts w:ascii="Times New Roman" w:hAnsi="Times New Roman" w:cs="Times New Roman"/>
        </w:rPr>
        <w:t xml:space="preserve"> township for the past three and half years following the ban on small scale and artisanal mining put in place by the government of Ghana in 2016.</w:t>
      </w:r>
    </w:p>
    <w:p w:rsidR="00FF437F" w:rsidRPr="008777DB" w:rsidRDefault="00FF437F" w:rsidP="008777DB">
      <w:pPr>
        <w:pStyle w:val="ListParagraph"/>
        <w:ind w:left="360"/>
        <w:jc w:val="both"/>
        <w:rPr>
          <w:rFonts w:ascii="Times New Roman" w:hAnsi="Times New Roman" w:cs="Times New Roman"/>
        </w:rPr>
      </w:pPr>
    </w:p>
    <w:p w:rsidR="00172BED" w:rsidRPr="008777DB" w:rsidRDefault="00172BED" w:rsidP="008777DB">
      <w:pPr>
        <w:pStyle w:val="ListParagraph"/>
        <w:ind w:left="360"/>
        <w:jc w:val="both"/>
        <w:rPr>
          <w:rFonts w:ascii="Times New Roman" w:hAnsi="Times New Roman" w:cs="Times New Roman"/>
        </w:rPr>
      </w:pPr>
    </w:p>
    <w:p w:rsidR="00172BED" w:rsidRPr="008777DB" w:rsidRDefault="00172BED" w:rsidP="008777DB">
      <w:pPr>
        <w:pStyle w:val="ListParagraph"/>
        <w:ind w:left="360"/>
        <w:jc w:val="both"/>
        <w:rPr>
          <w:rFonts w:ascii="Times New Roman" w:hAnsi="Times New Roman" w:cs="Times New Roman"/>
        </w:rPr>
      </w:pPr>
    </w:p>
    <w:p w:rsidR="00172BED" w:rsidRPr="008777DB" w:rsidRDefault="00172BED" w:rsidP="008777DB">
      <w:pPr>
        <w:pStyle w:val="ListParagraph"/>
        <w:ind w:left="360"/>
        <w:jc w:val="both"/>
        <w:rPr>
          <w:rFonts w:ascii="Times New Roman" w:hAnsi="Times New Roman" w:cs="Times New Roman"/>
        </w:rPr>
      </w:pPr>
    </w:p>
    <w:p w:rsidR="00FF437F" w:rsidRPr="006C07D0" w:rsidRDefault="00FF437F" w:rsidP="008777DB">
      <w:pPr>
        <w:pStyle w:val="ListParagraph"/>
        <w:ind w:left="360"/>
        <w:jc w:val="both"/>
        <w:rPr>
          <w:rFonts w:ascii="Times New Roman" w:hAnsi="Times New Roman" w:cs="Times New Roman"/>
          <w:b/>
        </w:rPr>
      </w:pPr>
      <w:r w:rsidRPr="006C07D0">
        <w:rPr>
          <w:rFonts w:ascii="Times New Roman" w:hAnsi="Times New Roman" w:cs="Times New Roman"/>
          <w:b/>
        </w:rPr>
        <w:t>5.2 RECOMMENDATION</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 xml:space="preserve">The following recommendation is based on the research findings. </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lastRenderedPageBreak/>
        <w:t>•</w:t>
      </w:r>
      <w:r w:rsidRPr="008777DB">
        <w:rPr>
          <w:rFonts w:ascii="Times New Roman" w:hAnsi="Times New Roman" w:cs="Times New Roman"/>
        </w:rPr>
        <w:tab/>
        <w:t xml:space="preserve">To sustain the good health of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w:t>
      </w:r>
      <w:r w:rsidR="00584C02" w:rsidRPr="008777DB">
        <w:rPr>
          <w:rFonts w:ascii="Times New Roman" w:hAnsi="Times New Roman" w:cs="Times New Roman"/>
        </w:rPr>
        <w:t>River</w:t>
      </w:r>
      <w:r w:rsidRPr="008777DB">
        <w:rPr>
          <w:rFonts w:ascii="Times New Roman" w:hAnsi="Times New Roman" w:cs="Times New Roman"/>
        </w:rPr>
        <w:t xml:space="preserve"> at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continuous monitoring of all activities along the banks of the river is required by both the authorities and the people in the area.</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w:t>
      </w:r>
      <w:r w:rsidRPr="008777DB">
        <w:rPr>
          <w:rFonts w:ascii="Times New Roman" w:hAnsi="Times New Roman" w:cs="Times New Roman"/>
        </w:rPr>
        <w:tab/>
        <w:t>The banks of the river must be protected against encroachers and pr</w:t>
      </w:r>
      <w:r w:rsidR="00584C02" w:rsidRPr="008777DB">
        <w:rPr>
          <w:rFonts w:ascii="Times New Roman" w:hAnsi="Times New Roman" w:cs="Times New Roman"/>
        </w:rPr>
        <w:t xml:space="preserve">ivate estate developers in the </w:t>
      </w:r>
      <w:proofErr w:type="spellStart"/>
      <w:r w:rsidR="00584C02" w:rsidRPr="008777DB">
        <w:rPr>
          <w:rFonts w:ascii="Times New Roman" w:hAnsi="Times New Roman" w:cs="Times New Roman"/>
        </w:rPr>
        <w:t>Kyebi</w:t>
      </w:r>
      <w:proofErr w:type="spellEnd"/>
      <w:r w:rsidR="00584C02" w:rsidRPr="008777DB">
        <w:rPr>
          <w:rFonts w:ascii="Times New Roman" w:hAnsi="Times New Roman" w:cs="Times New Roman"/>
        </w:rPr>
        <w:t xml:space="preserve"> T</w:t>
      </w:r>
      <w:r w:rsidRPr="008777DB">
        <w:rPr>
          <w:rFonts w:ascii="Times New Roman" w:hAnsi="Times New Roman" w:cs="Times New Roman"/>
        </w:rPr>
        <w:t xml:space="preserve">ownship to prevented future pollution of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w:t>
      </w:r>
      <w:r w:rsidR="00584C02" w:rsidRPr="008777DB">
        <w:rPr>
          <w:rFonts w:ascii="Times New Roman" w:hAnsi="Times New Roman" w:cs="Times New Roman"/>
        </w:rPr>
        <w:t>River</w:t>
      </w:r>
      <w:r w:rsidRPr="008777DB">
        <w:rPr>
          <w:rFonts w:ascii="Times New Roman" w:hAnsi="Times New Roman" w:cs="Times New Roman"/>
        </w:rPr>
        <w:t>.</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w:t>
      </w:r>
      <w:r w:rsidRPr="008777DB">
        <w:rPr>
          <w:rFonts w:ascii="Times New Roman" w:hAnsi="Times New Roman" w:cs="Times New Roman"/>
        </w:rPr>
        <w:tab/>
        <w:t xml:space="preserve">The ban on artisanal small scale on the banks of the river must be </w:t>
      </w:r>
      <w:r w:rsidR="00584C02" w:rsidRPr="008777DB">
        <w:rPr>
          <w:rFonts w:ascii="Times New Roman" w:hAnsi="Times New Roman" w:cs="Times New Roman"/>
        </w:rPr>
        <w:t>sustained</w:t>
      </w:r>
      <w:r w:rsidRPr="008777DB">
        <w:rPr>
          <w:rFonts w:ascii="Times New Roman" w:hAnsi="Times New Roman" w:cs="Times New Roman"/>
        </w:rPr>
        <w:t>.</w:t>
      </w:r>
    </w:p>
    <w:p w:rsidR="00FF437F" w:rsidRPr="008777DB" w:rsidRDefault="00584C02" w:rsidP="008777DB">
      <w:pPr>
        <w:pStyle w:val="ListParagraph"/>
        <w:ind w:left="360"/>
        <w:jc w:val="both"/>
        <w:rPr>
          <w:rFonts w:ascii="Times New Roman" w:hAnsi="Times New Roman" w:cs="Times New Roman"/>
        </w:rPr>
      </w:pPr>
      <w:r w:rsidRPr="008777DB">
        <w:rPr>
          <w:rFonts w:ascii="Times New Roman" w:hAnsi="Times New Roman" w:cs="Times New Roman"/>
        </w:rPr>
        <w:t>•</w:t>
      </w:r>
      <w:r w:rsidRPr="008777DB">
        <w:rPr>
          <w:rFonts w:ascii="Times New Roman" w:hAnsi="Times New Roman" w:cs="Times New Roman"/>
        </w:rPr>
        <w:tab/>
        <w:t xml:space="preserve">Since the </w:t>
      </w:r>
      <w:proofErr w:type="spellStart"/>
      <w:r w:rsidRPr="008777DB">
        <w:rPr>
          <w:rFonts w:ascii="Times New Roman" w:hAnsi="Times New Roman" w:cs="Times New Roman"/>
        </w:rPr>
        <w:t>Birim</w:t>
      </w:r>
      <w:proofErr w:type="spellEnd"/>
      <w:r w:rsidRPr="008777DB">
        <w:rPr>
          <w:rFonts w:ascii="Times New Roman" w:hAnsi="Times New Roman" w:cs="Times New Roman"/>
        </w:rPr>
        <w:t xml:space="preserve"> River the </w:t>
      </w:r>
      <w:proofErr w:type="spellStart"/>
      <w:r w:rsidRPr="008777DB">
        <w:rPr>
          <w:rFonts w:ascii="Times New Roman" w:hAnsi="Times New Roman" w:cs="Times New Roman"/>
        </w:rPr>
        <w:t>Kyebi</w:t>
      </w:r>
      <w:proofErr w:type="spellEnd"/>
      <w:r w:rsidRPr="008777DB">
        <w:rPr>
          <w:rFonts w:ascii="Times New Roman" w:hAnsi="Times New Roman" w:cs="Times New Roman"/>
        </w:rPr>
        <w:t xml:space="preserve"> T</w:t>
      </w:r>
      <w:r w:rsidR="00FF437F" w:rsidRPr="008777DB">
        <w:rPr>
          <w:rFonts w:ascii="Times New Roman" w:hAnsi="Times New Roman" w:cs="Times New Roman"/>
        </w:rPr>
        <w:t xml:space="preserve">ownship serves as the main source of water supply to the people of the area, analysis of the river should be carried out to ascertain whether the water is of good health and good for use. </w:t>
      </w:r>
    </w:p>
    <w:p w:rsidR="00FF437F" w:rsidRPr="008777DB" w:rsidRDefault="00FF437F" w:rsidP="008777DB">
      <w:pPr>
        <w:pStyle w:val="ListParagraph"/>
        <w:ind w:left="360"/>
        <w:jc w:val="both"/>
        <w:rPr>
          <w:rFonts w:ascii="Times New Roman" w:hAnsi="Times New Roman" w:cs="Times New Roman"/>
        </w:rPr>
      </w:pPr>
      <w:r w:rsidRPr="008777DB">
        <w:rPr>
          <w:rFonts w:ascii="Times New Roman" w:hAnsi="Times New Roman" w:cs="Times New Roman"/>
        </w:rPr>
        <w:t>•</w:t>
      </w:r>
      <w:r w:rsidRPr="008777DB">
        <w:rPr>
          <w:rFonts w:ascii="Times New Roman" w:hAnsi="Times New Roman" w:cs="Times New Roman"/>
        </w:rPr>
        <w:tab/>
        <w:t xml:space="preserve">Proper education should be given to the community on the dangers of </w:t>
      </w:r>
      <w:proofErr w:type="spellStart"/>
      <w:r w:rsidRPr="008777DB">
        <w:rPr>
          <w:rFonts w:ascii="Times New Roman" w:hAnsi="Times New Roman" w:cs="Times New Roman"/>
        </w:rPr>
        <w:t>galamsey</w:t>
      </w:r>
      <w:proofErr w:type="spellEnd"/>
      <w:r w:rsidRPr="008777DB">
        <w:rPr>
          <w:rFonts w:ascii="Times New Roman" w:hAnsi="Times New Roman" w:cs="Times New Roman"/>
        </w:rPr>
        <w:t xml:space="preserve"> on water bodies and the effect on their health if they drink untreated water, by face to face interaction, communication </w:t>
      </w:r>
      <w:r w:rsidR="00584C02" w:rsidRPr="008777DB">
        <w:rPr>
          <w:rFonts w:ascii="Times New Roman" w:hAnsi="Times New Roman" w:cs="Times New Roman"/>
        </w:rPr>
        <w:t>centers</w:t>
      </w:r>
      <w:r w:rsidRPr="008777DB">
        <w:rPr>
          <w:rFonts w:ascii="Times New Roman" w:hAnsi="Times New Roman" w:cs="Times New Roman"/>
        </w:rPr>
        <w:t>, and social media for proper understanding.</w:t>
      </w:r>
    </w:p>
    <w:p w:rsidR="00875ACC" w:rsidRPr="008777DB" w:rsidRDefault="00875ACC" w:rsidP="008777DB">
      <w:pPr>
        <w:pStyle w:val="ListParagraph"/>
        <w:ind w:left="360"/>
        <w:jc w:val="both"/>
        <w:rPr>
          <w:rFonts w:ascii="Times New Roman" w:hAnsi="Times New Roman" w:cs="Times New Roman"/>
        </w:rPr>
      </w:pP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ind w:left="360"/>
        <w:jc w:val="both"/>
        <w:rPr>
          <w:rFonts w:ascii="Times New Roman" w:hAnsi="Times New Roman" w:cs="Times New Roman"/>
        </w:rPr>
      </w:pPr>
    </w:p>
    <w:p w:rsidR="00FF437F" w:rsidRPr="006C07D0" w:rsidRDefault="00FF437F" w:rsidP="008777DB">
      <w:pPr>
        <w:pStyle w:val="ListParagraph"/>
        <w:ind w:left="360"/>
        <w:jc w:val="both"/>
        <w:rPr>
          <w:rFonts w:ascii="Times New Roman" w:hAnsi="Times New Roman" w:cs="Times New Roman"/>
          <w:b/>
          <w:sz w:val="28"/>
          <w:szCs w:val="28"/>
        </w:rPr>
      </w:pPr>
      <w:r w:rsidRPr="006C07D0">
        <w:rPr>
          <w:rFonts w:ascii="Times New Roman" w:hAnsi="Times New Roman" w:cs="Times New Roman"/>
          <w:b/>
          <w:sz w:val="28"/>
          <w:szCs w:val="28"/>
        </w:rPr>
        <w:t>REFERENCES</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AFRICA GEOLOGICALLY UNDER EXPOSED". Mining Review Africa. 2004. Archived from the original on December 2, 2008. Retrieved 2009-03-17.</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APHA (1985). Standard Methods for the Examination of Water and Wastewater. (15th Edition) Washington D.C American Public Health Association. p. 1134.</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APHA, (1992). Standard Methods </w:t>
      </w:r>
      <w:proofErr w:type="gramStart"/>
      <w:r w:rsidRPr="008777DB">
        <w:rPr>
          <w:rFonts w:ascii="Times New Roman" w:hAnsi="Times New Roman" w:cs="Times New Roman"/>
        </w:rPr>
        <w:t>For</w:t>
      </w:r>
      <w:proofErr w:type="gramEnd"/>
      <w:r w:rsidRPr="008777DB">
        <w:rPr>
          <w:rFonts w:ascii="Times New Roman" w:hAnsi="Times New Roman" w:cs="Times New Roman"/>
        </w:rPr>
        <w:t xml:space="preserve"> The Examination of Water and Waste Water. American Public Health Association, 18th ed., Academic Press. Washington D.C.</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pp. 214-218,</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Adriana </w:t>
      </w:r>
      <w:proofErr w:type="gramStart"/>
      <w:r w:rsidRPr="008777DB">
        <w:rPr>
          <w:rFonts w:ascii="Times New Roman" w:hAnsi="Times New Roman" w:cs="Times New Roman"/>
        </w:rPr>
        <w:t>del</w:t>
      </w:r>
      <w:proofErr w:type="gramEnd"/>
      <w:r w:rsidRPr="008777DB">
        <w:rPr>
          <w:rFonts w:ascii="Times New Roman" w:hAnsi="Times New Roman" w:cs="Times New Roman"/>
        </w:rPr>
        <w:t xml:space="preserve"> </w:t>
      </w:r>
      <w:proofErr w:type="spellStart"/>
      <w:r w:rsidRPr="008777DB">
        <w:rPr>
          <w:rFonts w:ascii="Times New Roman" w:hAnsi="Times New Roman" w:cs="Times New Roman"/>
        </w:rPr>
        <w:t>Pilar</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Gasca</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Álvarez</w:t>
      </w:r>
      <w:proofErr w:type="spellEnd"/>
      <w:r w:rsidRPr="008777DB">
        <w:rPr>
          <w:rFonts w:ascii="Times New Roman" w:hAnsi="Times New Roman" w:cs="Times New Roman"/>
        </w:rPr>
        <w:t xml:space="preserve"> (2000). Environmental Exposure to Mercury in Gold Mining: Health Impact Assessment in Guainía, Colombia, </w:t>
      </w:r>
      <w:proofErr w:type="gramStart"/>
      <w:r w:rsidRPr="008777DB">
        <w:rPr>
          <w:rFonts w:ascii="Times New Roman" w:hAnsi="Times New Roman" w:cs="Times New Roman"/>
        </w:rPr>
        <w:t>2000 ;236</w:t>
      </w:r>
      <w:proofErr w:type="gramEnd"/>
      <w:r w:rsidRPr="008777DB">
        <w:rPr>
          <w:rFonts w:ascii="Times New Roman" w:hAnsi="Times New Roman" w:cs="Times New Roman"/>
        </w:rPr>
        <w:t xml:space="preserve"> – 40.</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Behnam</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Keshavarzi</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Farid</w:t>
      </w:r>
      <w:proofErr w:type="spellEnd"/>
      <w:r w:rsidRPr="008777DB">
        <w:rPr>
          <w:rFonts w:ascii="Times New Roman" w:hAnsi="Times New Roman" w:cs="Times New Roman"/>
        </w:rPr>
        <w:t xml:space="preserve"> Moore. </w:t>
      </w:r>
      <w:proofErr w:type="spellStart"/>
      <w:r w:rsidRPr="008777DB">
        <w:rPr>
          <w:rFonts w:ascii="Times New Roman" w:hAnsi="Times New Roman" w:cs="Times New Roman"/>
        </w:rPr>
        <w:t>Fatemeh</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Rastmanesh</w:t>
      </w:r>
      <w:proofErr w:type="spellEnd"/>
      <w:r w:rsidRPr="008777DB">
        <w:rPr>
          <w:rFonts w:ascii="Times New Roman" w:hAnsi="Times New Roman" w:cs="Times New Roman"/>
        </w:rPr>
        <w:t xml:space="preserve">. Maryam </w:t>
      </w:r>
      <w:proofErr w:type="spellStart"/>
      <w:r w:rsidRPr="008777DB">
        <w:rPr>
          <w:rFonts w:ascii="Times New Roman" w:hAnsi="Times New Roman" w:cs="Times New Roman"/>
        </w:rPr>
        <w:t>Kermani</w:t>
      </w:r>
      <w:proofErr w:type="spellEnd"/>
      <w:r w:rsidRPr="008777DB">
        <w:rPr>
          <w:rFonts w:ascii="Times New Roman" w:hAnsi="Times New Roman" w:cs="Times New Roman"/>
        </w:rPr>
        <w:t xml:space="preserve"> (2012) Arsenic in the </w:t>
      </w:r>
      <w:proofErr w:type="spellStart"/>
      <w:r w:rsidRPr="008777DB">
        <w:rPr>
          <w:rFonts w:ascii="Times New Roman" w:hAnsi="Times New Roman" w:cs="Times New Roman"/>
        </w:rPr>
        <w:t>Muteh</w:t>
      </w:r>
      <w:proofErr w:type="spellEnd"/>
      <w:r w:rsidRPr="008777DB">
        <w:rPr>
          <w:rFonts w:ascii="Times New Roman" w:hAnsi="Times New Roman" w:cs="Times New Roman"/>
        </w:rPr>
        <w:t xml:space="preserve"> gold mining district, Isfahan, Iran. Published online 21st February 2012 at https://www.researchgate.net/publication/257793827_Arsenic_in_the_Muteh_gold_mining_district_Isfahan_Iran</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Chromium, nickel and welding. Lyon, International Agency for Research on Cancer, 1990, pp. 463–474 (IARC Monographs on the Evaluation of Carcinogenic Risk of Chemicals to Humans, Vol. 49)</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Clifton JC</w:t>
      </w:r>
      <w:proofErr w:type="gramStart"/>
      <w:r w:rsidRPr="008777DB">
        <w:rPr>
          <w:rFonts w:ascii="Times New Roman" w:hAnsi="Times New Roman" w:cs="Times New Roman"/>
        </w:rPr>
        <w:t>.(</w:t>
      </w:r>
      <w:proofErr w:type="gramEnd"/>
      <w:r w:rsidRPr="008777DB">
        <w:rPr>
          <w:rFonts w:ascii="Times New Roman" w:hAnsi="Times New Roman" w:cs="Times New Roman"/>
        </w:rPr>
        <w:t xml:space="preserve">2007), 2nd Mercury exposure and public health. </w:t>
      </w:r>
      <w:proofErr w:type="spellStart"/>
      <w:r w:rsidRPr="008777DB">
        <w:rPr>
          <w:rFonts w:ascii="Times New Roman" w:hAnsi="Times New Roman" w:cs="Times New Roman"/>
        </w:rPr>
        <w:t>Pediatr</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Clin</w:t>
      </w:r>
      <w:proofErr w:type="spellEnd"/>
      <w:r w:rsidRPr="008777DB">
        <w:rPr>
          <w:rFonts w:ascii="Times New Roman" w:hAnsi="Times New Roman" w:cs="Times New Roman"/>
        </w:rPr>
        <w:t xml:space="preserve"> North Am. 2007;54(2):237–269.[PubMed]</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Clark, Nancy L. (1994).    "Mining and Petroleum Industries". A Country Study: Ghana (La </w:t>
      </w:r>
      <w:proofErr w:type="spellStart"/>
      <w:r w:rsidRPr="008777DB">
        <w:rPr>
          <w:rFonts w:ascii="Times New Roman" w:hAnsi="Times New Roman" w:cs="Times New Roman"/>
        </w:rPr>
        <w:t>Verle</w:t>
      </w:r>
      <w:proofErr w:type="spellEnd"/>
      <w:r w:rsidRPr="008777DB">
        <w:rPr>
          <w:rFonts w:ascii="Times New Roman" w:hAnsi="Times New Roman" w:cs="Times New Roman"/>
        </w:rPr>
        <w:t xml:space="preserve"> Berry, editor). Library of Congress Federal Research Division (November 1994).   </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Coakley</w:t>
      </w:r>
      <w:proofErr w:type="spellEnd"/>
      <w:r w:rsidRPr="008777DB">
        <w:rPr>
          <w:rFonts w:ascii="Times New Roman" w:hAnsi="Times New Roman" w:cs="Times New Roman"/>
        </w:rPr>
        <w:t>, G. (1999). The mineral industry of Ghana (pp. 17.1e17.11).Washington, DC: US Geological Survey, Minerals Information.</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lastRenderedPageBreak/>
        <w:t>Dr. David C. Stone (2012), Atomic Spectroscopy; Instrumentation, Techniques, and Theory. Available athttps://www.chem.utoronto.ca/coursenotes/analsci/atomic/index.html</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Davies C. A., Tomlinson K, and Stephenson T, (1991). Heavy metals in River Tees estuary sediment. Environ. Technology, 12: 961-972.</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Esi</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Saawa</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Dadzie</w:t>
      </w:r>
      <w:proofErr w:type="spellEnd"/>
      <w:r w:rsidRPr="008777DB">
        <w:rPr>
          <w:rFonts w:ascii="Times New Roman" w:hAnsi="Times New Roman" w:cs="Times New Roman"/>
        </w:rPr>
        <w:t xml:space="preserve"> (2012) Assessment of Heavy Metal Contamination of the </w:t>
      </w:r>
      <w:proofErr w:type="spellStart"/>
      <w:r w:rsidRPr="008777DB">
        <w:rPr>
          <w:rFonts w:ascii="Times New Roman" w:hAnsi="Times New Roman" w:cs="Times New Roman"/>
        </w:rPr>
        <w:t>Densu</w:t>
      </w:r>
      <w:proofErr w:type="spellEnd"/>
      <w:r w:rsidRPr="008777DB">
        <w:rPr>
          <w:rFonts w:ascii="Times New Roman" w:hAnsi="Times New Roman" w:cs="Times New Roman"/>
        </w:rPr>
        <w:t xml:space="preserve"> River, </w:t>
      </w:r>
      <w:proofErr w:type="spellStart"/>
      <w:r w:rsidRPr="008777DB">
        <w:rPr>
          <w:rFonts w:ascii="Times New Roman" w:hAnsi="Times New Roman" w:cs="Times New Roman"/>
        </w:rPr>
        <w:t>Weija</w:t>
      </w:r>
      <w:proofErr w:type="spellEnd"/>
      <w:r w:rsidRPr="008777DB">
        <w:rPr>
          <w:rFonts w:ascii="Times New Roman" w:hAnsi="Times New Roman" w:cs="Times New Roman"/>
        </w:rPr>
        <w:t xml:space="preserve"> from leachate: pp16-17.</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Francis </w:t>
      </w:r>
      <w:proofErr w:type="spellStart"/>
      <w:r w:rsidRPr="008777DB">
        <w:rPr>
          <w:rFonts w:ascii="Times New Roman" w:hAnsi="Times New Roman" w:cs="Times New Roman"/>
        </w:rPr>
        <w:t>Bismark</w:t>
      </w:r>
      <w:proofErr w:type="spellEnd"/>
      <w:r w:rsidRPr="008777DB">
        <w:rPr>
          <w:rFonts w:ascii="Times New Roman" w:hAnsi="Times New Roman" w:cs="Times New Roman"/>
        </w:rPr>
        <w:t xml:space="preserve"> </w:t>
      </w:r>
      <w:proofErr w:type="spellStart"/>
      <w:r w:rsidRPr="008777DB">
        <w:rPr>
          <w:rFonts w:ascii="Times New Roman" w:hAnsi="Times New Roman" w:cs="Times New Roman"/>
        </w:rPr>
        <w:t>Eshun</w:t>
      </w:r>
      <w:proofErr w:type="spellEnd"/>
      <w:r w:rsidRPr="008777DB">
        <w:rPr>
          <w:rFonts w:ascii="Times New Roman" w:hAnsi="Times New Roman" w:cs="Times New Roman"/>
        </w:rPr>
        <w:t xml:space="preserve"> (2011) Distribution of heavy metals in the </w:t>
      </w:r>
      <w:proofErr w:type="spellStart"/>
      <w:r w:rsidRPr="008777DB">
        <w:rPr>
          <w:rFonts w:ascii="Times New Roman" w:hAnsi="Times New Roman" w:cs="Times New Roman"/>
        </w:rPr>
        <w:t>Fosu</w:t>
      </w:r>
      <w:proofErr w:type="spellEnd"/>
      <w:r w:rsidRPr="008777DB">
        <w:rPr>
          <w:rFonts w:ascii="Times New Roman" w:hAnsi="Times New Roman" w:cs="Times New Roman"/>
        </w:rPr>
        <w:t xml:space="preserve"> Lagoon -cape coast published. </w:t>
      </w:r>
      <w:proofErr w:type="spellStart"/>
      <w:r w:rsidRPr="008777DB">
        <w:rPr>
          <w:rFonts w:ascii="Times New Roman" w:hAnsi="Times New Roman" w:cs="Times New Roman"/>
        </w:rPr>
        <w:t>Msc</w:t>
      </w:r>
      <w:proofErr w:type="spellEnd"/>
      <w:r w:rsidRPr="008777DB">
        <w:rPr>
          <w:rFonts w:ascii="Times New Roman" w:hAnsi="Times New Roman" w:cs="Times New Roman"/>
        </w:rPr>
        <w:t xml:space="preserve">. Thesis Kwame Nkrumah University of Science and </w:t>
      </w:r>
      <w:proofErr w:type="spellStart"/>
      <w:r w:rsidRPr="008777DB">
        <w:rPr>
          <w:rFonts w:ascii="Times New Roman" w:hAnsi="Times New Roman" w:cs="Times New Roman"/>
        </w:rPr>
        <w:t>Technology.pp</w:t>
      </w:r>
      <w:proofErr w:type="spellEnd"/>
      <w:r w:rsidRPr="008777DB">
        <w:rPr>
          <w:rFonts w:ascii="Times New Roman" w:hAnsi="Times New Roman" w:cs="Times New Roman"/>
        </w:rPr>
        <w:t xml:space="preserve"> 13</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Guidelines for drinking-water quality, 2nd ed. Vol. 2. Health criteria and other supporting information. World Health Organization, Geneva, 1996. Chromium in drinking water </w:t>
      </w:r>
      <w:proofErr w:type="spellStart"/>
      <w:r w:rsidRPr="008777DB">
        <w:rPr>
          <w:rFonts w:ascii="Times New Roman" w:hAnsi="Times New Roman" w:cs="Times New Roman"/>
        </w:rPr>
        <w:t>pp</w:t>
      </w:r>
      <w:proofErr w:type="spellEnd"/>
      <w:r w:rsidRPr="008777DB">
        <w:rPr>
          <w:rFonts w:ascii="Times New Roman" w:hAnsi="Times New Roman" w:cs="Times New Roman"/>
        </w:rPr>
        <w:t xml:space="preserve"> 3</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Gardner, A., Duff, N., </w:t>
      </w:r>
      <w:proofErr w:type="spellStart"/>
      <w:r w:rsidRPr="008777DB">
        <w:rPr>
          <w:rFonts w:ascii="Times New Roman" w:hAnsi="Times New Roman" w:cs="Times New Roman"/>
        </w:rPr>
        <w:t>Ainuson</w:t>
      </w:r>
      <w:proofErr w:type="spellEnd"/>
      <w:r w:rsidRPr="008777DB">
        <w:rPr>
          <w:rFonts w:ascii="Times New Roman" w:hAnsi="Times New Roman" w:cs="Times New Roman"/>
        </w:rPr>
        <w:t xml:space="preserve">, K., &amp; </w:t>
      </w:r>
      <w:proofErr w:type="spellStart"/>
      <w:r w:rsidRPr="008777DB">
        <w:rPr>
          <w:rFonts w:ascii="Times New Roman" w:hAnsi="Times New Roman" w:cs="Times New Roman"/>
        </w:rPr>
        <w:t>Manteaw</w:t>
      </w:r>
      <w:proofErr w:type="spellEnd"/>
      <w:r w:rsidRPr="008777DB">
        <w:rPr>
          <w:rFonts w:ascii="Times New Roman" w:hAnsi="Times New Roman" w:cs="Times New Roman"/>
        </w:rPr>
        <w:t xml:space="preserve">, S. (2015). Regulating Mining Water Use and Impacts in </w:t>
      </w:r>
      <w:proofErr w:type="spellStart"/>
      <w:r w:rsidRPr="008777DB">
        <w:rPr>
          <w:rFonts w:ascii="Times New Roman" w:hAnsi="Times New Roman" w:cs="Times New Roman"/>
        </w:rPr>
        <w:t>Ghana</w:t>
      </w:r>
      <w:proofErr w:type="gramStart"/>
      <w:r w:rsidRPr="008777DB">
        <w:rPr>
          <w:rFonts w:ascii="Times New Roman" w:hAnsi="Times New Roman" w:cs="Times New Roman"/>
        </w:rPr>
        <w:t>:Comparing</w:t>
      </w:r>
      <w:proofErr w:type="spellEnd"/>
      <w:proofErr w:type="gramEnd"/>
      <w:r w:rsidRPr="008777DB">
        <w:rPr>
          <w:rFonts w:ascii="Times New Roman" w:hAnsi="Times New Roman" w:cs="Times New Roman"/>
        </w:rPr>
        <w:t xml:space="preserve"> Australian and Ghanaian Law for Reform Ideas, Australia: </w:t>
      </w:r>
      <w:proofErr w:type="spellStart"/>
      <w:r w:rsidRPr="008777DB">
        <w:rPr>
          <w:rFonts w:ascii="Times New Roman" w:hAnsi="Times New Roman" w:cs="Times New Roman"/>
        </w:rPr>
        <w:t>s.n</w:t>
      </w:r>
      <w:proofErr w:type="spellEnd"/>
      <w:r w:rsidRPr="008777DB">
        <w:rPr>
          <w:rFonts w:ascii="Times New Roman" w:hAnsi="Times New Roman" w:cs="Times New Roman"/>
        </w:rPr>
        <w:t>.</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Ghana Chamber of Mines. (2006). Draft Minerals and Mining Policy of Ghana</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Ghana statistical report, population and housing census 2010, District Analytical Report, East </w:t>
      </w:r>
      <w:proofErr w:type="spellStart"/>
      <w:r w:rsidRPr="008777DB">
        <w:rPr>
          <w:rFonts w:ascii="Times New Roman" w:hAnsi="Times New Roman" w:cs="Times New Roman"/>
        </w:rPr>
        <w:t>Akim</w:t>
      </w:r>
      <w:proofErr w:type="spellEnd"/>
      <w:r w:rsidRPr="008777DB">
        <w:rPr>
          <w:rFonts w:ascii="Times New Roman" w:hAnsi="Times New Roman" w:cs="Times New Roman"/>
        </w:rPr>
        <w:t xml:space="preserve"> Municipal. </w:t>
      </w:r>
      <w:proofErr w:type="spellStart"/>
      <w:r w:rsidRPr="008777DB">
        <w:rPr>
          <w:rFonts w:ascii="Times New Roman" w:hAnsi="Times New Roman" w:cs="Times New Roman"/>
        </w:rPr>
        <w:t>pp</w:t>
      </w:r>
      <w:proofErr w:type="spellEnd"/>
      <w:r w:rsidRPr="008777DB">
        <w:rPr>
          <w:rFonts w:ascii="Times New Roman" w:hAnsi="Times New Roman" w:cs="Times New Roman"/>
        </w:rPr>
        <w:t xml:space="preserve"> 1. October 2014.</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Ghana statistical report, population and housing census 2010, District Analytical Report, East </w:t>
      </w:r>
      <w:proofErr w:type="spellStart"/>
      <w:r w:rsidRPr="008777DB">
        <w:rPr>
          <w:rFonts w:ascii="Times New Roman" w:hAnsi="Times New Roman" w:cs="Times New Roman"/>
        </w:rPr>
        <w:t>Akim</w:t>
      </w:r>
      <w:proofErr w:type="spellEnd"/>
      <w:r w:rsidRPr="008777DB">
        <w:rPr>
          <w:rFonts w:ascii="Times New Roman" w:hAnsi="Times New Roman" w:cs="Times New Roman"/>
        </w:rPr>
        <w:t xml:space="preserve"> Municipal. </w:t>
      </w:r>
      <w:proofErr w:type="spellStart"/>
      <w:r w:rsidRPr="008777DB">
        <w:rPr>
          <w:rFonts w:ascii="Times New Roman" w:hAnsi="Times New Roman" w:cs="Times New Roman"/>
        </w:rPr>
        <w:t>pp</w:t>
      </w:r>
      <w:proofErr w:type="spellEnd"/>
      <w:r w:rsidRPr="008777DB">
        <w:rPr>
          <w:rFonts w:ascii="Times New Roman" w:hAnsi="Times New Roman" w:cs="Times New Roman"/>
        </w:rPr>
        <w:t xml:space="preserve"> 3-4. October 2014.</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Greenwood, J.N. and J.M.B, Edwards, (1979). Human Environments and Natural Systems. 2nd </w:t>
      </w:r>
      <w:proofErr w:type="spellStart"/>
      <w:r w:rsidRPr="008777DB">
        <w:rPr>
          <w:rFonts w:ascii="Times New Roman" w:hAnsi="Times New Roman" w:cs="Times New Roman"/>
        </w:rPr>
        <w:t>Edn</w:t>
      </w:r>
      <w:proofErr w:type="spellEnd"/>
      <w:r w:rsidRPr="008777DB">
        <w:rPr>
          <w:rFonts w:ascii="Times New Roman" w:hAnsi="Times New Roman" w:cs="Times New Roman"/>
        </w:rPr>
        <w:t xml:space="preserve">., Duxbury press, California, </w:t>
      </w:r>
      <w:proofErr w:type="spellStart"/>
      <w:r w:rsidRPr="008777DB">
        <w:rPr>
          <w:rFonts w:ascii="Times New Roman" w:hAnsi="Times New Roman" w:cs="Times New Roman"/>
        </w:rPr>
        <w:t>pp</w:t>
      </w:r>
      <w:proofErr w:type="spellEnd"/>
      <w:r w:rsidRPr="008777DB">
        <w:rPr>
          <w:rFonts w:ascii="Times New Roman" w:hAnsi="Times New Roman" w:cs="Times New Roman"/>
        </w:rPr>
        <w:t>: 153-162,170</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Helena Oliveira</w:t>
      </w:r>
      <w:proofErr w:type="gramStart"/>
      <w:r w:rsidRPr="008777DB">
        <w:rPr>
          <w:rFonts w:ascii="Times New Roman" w:hAnsi="Times New Roman" w:cs="Times New Roman"/>
        </w:rPr>
        <w:t>,(</w:t>
      </w:r>
      <w:proofErr w:type="gramEnd"/>
      <w:r w:rsidRPr="008777DB">
        <w:rPr>
          <w:rFonts w:ascii="Times New Roman" w:hAnsi="Times New Roman" w:cs="Times New Roman"/>
        </w:rPr>
        <w:t>2012) “Chromium as an Environmental Pollutant: Insights on Induced Plant Toxicity,” Journal of Botany, vol. 2012, Article ID 375843, 8 pages, 2012. https://doi.org/10.1155/2012/375843.</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Hentschel</w:t>
      </w:r>
      <w:proofErr w:type="spellEnd"/>
      <w:r w:rsidRPr="008777DB">
        <w:rPr>
          <w:rFonts w:ascii="Times New Roman" w:hAnsi="Times New Roman" w:cs="Times New Roman"/>
        </w:rPr>
        <w:t xml:space="preserve">, T., </w:t>
      </w:r>
      <w:proofErr w:type="spellStart"/>
      <w:r w:rsidRPr="008777DB">
        <w:rPr>
          <w:rFonts w:ascii="Times New Roman" w:hAnsi="Times New Roman" w:cs="Times New Roman"/>
        </w:rPr>
        <w:t>Hruschka</w:t>
      </w:r>
      <w:proofErr w:type="spellEnd"/>
      <w:r w:rsidRPr="008777DB">
        <w:rPr>
          <w:rFonts w:ascii="Times New Roman" w:hAnsi="Times New Roman" w:cs="Times New Roman"/>
        </w:rPr>
        <w:t xml:space="preserve">, F., &amp; </w:t>
      </w:r>
      <w:proofErr w:type="spellStart"/>
      <w:r w:rsidRPr="008777DB">
        <w:rPr>
          <w:rFonts w:ascii="Times New Roman" w:hAnsi="Times New Roman" w:cs="Times New Roman"/>
        </w:rPr>
        <w:t>Priester</w:t>
      </w:r>
      <w:proofErr w:type="spellEnd"/>
      <w:r w:rsidRPr="008777DB">
        <w:rPr>
          <w:rFonts w:ascii="Times New Roman" w:hAnsi="Times New Roman" w:cs="Times New Roman"/>
        </w:rPr>
        <w:t>, M. (2003). Artisanal and small scale mining: Challenges and opportunities (p. 94). UK: International Institute for Environment    and Development (IIED).</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Hilson</w:t>
      </w:r>
      <w:proofErr w:type="spellEnd"/>
      <w:r w:rsidRPr="008777DB">
        <w:rPr>
          <w:rFonts w:ascii="Times New Roman" w:hAnsi="Times New Roman" w:cs="Times New Roman"/>
        </w:rPr>
        <w:t>, G. (2001). A contextual review of the Ghanaian small-scale mining industry. Mining, Minerals and Sustainable Development, 76 pp.</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Hogan, C.M. (2010). Encyclopedia of Earth, National Council for Science and the Environment, Washington DC.</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https://epi.publichealth.nc.gov/oee/docs/</w:t>
      </w:r>
      <w:proofErr w:type="gramStart"/>
      <w:r w:rsidRPr="008777DB">
        <w:rPr>
          <w:rFonts w:ascii="Times New Roman" w:hAnsi="Times New Roman" w:cs="Times New Roman"/>
        </w:rPr>
        <w:t>HeavyMetalsInfo.pdf  13</w:t>
      </w:r>
      <w:proofErr w:type="gramEnd"/>
      <w:r w:rsidRPr="008777DB">
        <w:rPr>
          <w:rFonts w:ascii="Times New Roman" w:hAnsi="Times New Roman" w:cs="Times New Roman"/>
        </w:rPr>
        <w:t>/10/2018. 14:15pm</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Manahan, Stanley E,(2000) “</w:t>
      </w:r>
      <w:proofErr w:type="spellStart"/>
      <w:r w:rsidRPr="008777DB">
        <w:rPr>
          <w:rFonts w:ascii="Times New Roman" w:hAnsi="Times New Roman" w:cs="Times New Roman"/>
        </w:rPr>
        <w:t>Frontmatter</w:t>
      </w:r>
      <w:proofErr w:type="spellEnd"/>
      <w:r w:rsidRPr="008777DB">
        <w:rPr>
          <w:rFonts w:ascii="Times New Roman" w:hAnsi="Times New Roman" w:cs="Times New Roman"/>
        </w:rPr>
        <w:t>” Environmental Chemistry, Heavy metals, pp-203</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lastRenderedPageBreak/>
        <w:t xml:space="preserve">Mendham J, Denney RC, Thomas MJ (2002). Vogel’s Textbook of Quantitative Chemical </w:t>
      </w:r>
      <w:proofErr w:type="spellStart"/>
      <w:r w:rsidRPr="008777DB">
        <w:rPr>
          <w:rFonts w:ascii="Times New Roman" w:hAnsi="Times New Roman" w:cs="Times New Roman"/>
        </w:rPr>
        <w:t>Anaslysis</w:t>
      </w:r>
      <w:proofErr w:type="spellEnd"/>
      <w:r w:rsidRPr="008777DB">
        <w:rPr>
          <w:rFonts w:ascii="Times New Roman" w:hAnsi="Times New Roman" w:cs="Times New Roman"/>
        </w:rPr>
        <w:t>. (6th Edition) Pearson Education Ltd, India, p. 197.</w:t>
      </w: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Nasirudeen</w:t>
      </w:r>
      <w:proofErr w:type="spellEnd"/>
      <w:r w:rsidRPr="008777DB">
        <w:rPr>
          <w:rFonts w:ascii="Times New Roman" w:hAnsi="Times New Roman" w:cs="Times New Roman"/>
        </w:rPr>
        <w:t>, A. F. (2015) Management, Water Resource. Available at Mikashini.com/blog/2015/04/mining-enemy-to-ghanas-water-resources-part-2/. Retrieved on 27/12/2018 at 7:06am</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Ntibrey</w:t>
      </w:r>
      <w:proofErr w:type="spellEnd"/>
      <w:r w:rsidRPr="008777DB">
        <w:rPr>
          <w:rFonts w:ascii="Times New Roman" w:hAnsi="Times New Roman" w:cs="Times New Roman"/>
        </w:rPr>
        <w:t xml:space="preserve">, B. K. (2016). Small scale mining sector in Ghana &amp; Minerals Commission's role in managing it. In Presentation at stakeholder sensitization workshop </w:t>
      </w:r>
      <w:proofErr w:type="spellStart"/>
      <w:r w:rsidRPr="008777DB">
        <w:rPr>
          <w:rFonts w:ascii="Times New Roman" w:hAnsi="Times New Roman" w:cs="Times New Roman"/>
        </w:rPr>
        <w:t>Tarkwa</w:t>
      </w:r>
      <w:proofErr w:type="spellEnd"/>
      <w:r w:rsidRPr="008777DB">
        <w:rPr>
          <w:rFonts w:ascii="Times New Roman" w:hAnsi="Times New Roman" w:cs="Times New Roman"/>
        </w:rPr>
        <w:t xml:space="preserve"> on November 23, 2015 (p. 43).</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 xml:space="preserve">Society for Mining, Metallurgy &amp; Exploration 2015, The Role of Arsenic in the Mining </w:t>
      </w:r>
      <w:proofErr w:type="spellStart"/>
      <w:r w:rsidRPr="008777DB">
        <w:rPr>
          <w:rFonts w:ascii="Times New Roman" w:hAnsi="Times New Roman" w:cs="Times New Roman"/>
        </w:rPr>
        <w:t>Industry:pp</w:t>
      </w:r>
      <w:proofErr w:type="spellEnd"/>
      <w:r w:rsidRPr="008777DB">
        <w:rPr>
          <w:rFonts w:ascii="Times New Roman" w:hAnsi="Times New Roman" w:cs="Times New Roman"/>
        </w:rPr>
        <w:t xml:space="preserve"> http://me.smenet.org/docs/Publications/ME/Issue/TheRoleofArsenicintheMiningIndustry.pdf</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Roberts, J. R. (1999). Metal toxicity in children. In Training Manual on Pediatric Environmental Health: Putting It into Practice. Emeryville, CA: Children's Environmental Health Network (http://www.cehn.org/cehn/trainingmanual/pdf/manual-full.pdf).</w:t>
      </w:r>
    </w:p>
    <w:p w:rsidR="00FF437F" w:rsidRPr="008777DB" w:rsidRDefault="00FF437F" w:rsidP="008777DB">
      <w:pPr>
        <w:pStyle w:val="ListParagraph"/>
        <w:ind w:left="360"/>
        <w:jc w:val="both"/>
        <w:rPr>
          <w:rFonts w:ascii="Times New Roman" w:hAnsi="Times New Roman" w:cs="Times New Roman"/>
        </w:rPr>
      </w:pPr>
    </w:p>
    <w:p w:rsidR="00172BED"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Some metals and metallic compounds. Lyon, International Agency for Research on Cancer, 1980 (IARC Monographs on the Evaluation of the Carcinogenic Risk of Chemicals to Humans, Vol. 23)</w:t>
      </w:r>
    </w:p>
    <w:p w:rsidR="00172BED" w:rsidRPr="008777DB" w:rsidRDefault="00172BED" w:rsidP="008777DB">
      <w:pPr>
        <w:pStyle w:val="ListParagraph"/>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proofErr w:type="spellStart"/>
      <w:r w:rsidRPr="008777DB">
        <w:rPr>
          <w:rFonts w:ascii="Times New Roman" w:hAnsi="Times New Roman" w:cs="Times New Roman"/>
        </w:rPr>
        <w:t>Veiga</w:t>
      </w:r>
      <w:proofErr w:type="spellEnd"/>
      <w:r w:rsidRPr="008777DB">
        <w:rPr>
          <w:rFonts w:ascii="Times New Roman" w:hAnsi="Times New Roman" w:cs="Times New Roman"/>
        </w:rPr>
        <w:t xml:space="preserve"> M, </w:t>
      </w:r>
      <w:proofErr w:type="spellStart"/>
      <w:r w:rsidRPr="008777DB">
        <w:rPr>
          <w:rFonts w:ascii="Times New Roman" w:hAnsi="Times New Roman" w:cs="Times New Roman"/>
        </w:rPr>
        <w:t>Meech</w:t>
      </w:r>
      <w:proofErr w:type="spellEnd"/>
      <w:r w:rsidRPr="008777DB">
        <w:rPr>
          <w:rFonts w:ascii="Times New Roman" w:hAnsi="Times New Roman" w:cs="Times New Roman"/>
        </w:rPr>
        <w:t xml:space="preserve"> J. (1999). Reduction of Mercury emissions from gold mining activities </w:t>
      </w:r>
      <w:proofErr w:type="spellStart"/>
      <w:r w:rsidRPr="008777DB">
        <w:rPr>
          <w:rFonts w:ascii="Times New Roman" w:hAnsi="Times New Roman" w:cs="Times New Roman"/>
        </w:rPr>
        <w:t>andremedial</w:t>
      </w:r>
      <w:proofErr w:type="spellEnd"/>
      <w:r w:rsidRPr="008777DB">
        <w:rPr>
          <w:rFonts w:ascii="Times New Roman" w:hAnsi="Times New Roman" w:cs="Times New Roman"/>
        </w:rPr>
        <w:t xml:space="preserve"> procedures for polluted sites. In: </w:t>
      </w:r>
      <w:proofErr w:type="spellStart"/>
      <w:r w:rsidRPr="008777DB">
        <w:rPr>
          <w:rFonts w:ascii="Times New Roman" w:hAnsi="Times New Roman" w:cs="Times New Roman"/>
        </w:rPr>
        <w:t>Azcue</w:t>
      </w:r>
      <w:proofErr w:type="spellEnd"/>
      <w:r w:rsidRPr="008777DB">
        <w:rPr>
          <w:rFonts w:ascii="Times New Roman" w:hAnsi="Times New Roman" w:cs="Times New Roman"/>
        </w:rPr>
        <w:t xml:space="preserve"> J. (Editor). Environmental Impacts on Mining activities: emphasis on mitigation and remedial measures. Berlin: Springer-</w:t>
      </w:r>
      <w:proofErr w:type="spellStart"/>
      <w:r w:rsidRPr="008777DB">
        <w:rPr>
          <w:rFonts w:ascii="Times New Roman" w:hAnsi="Times New Roman" w:cs="Times New Roman"/>
        </w:rPr>
        <w:t>Verlog</w:t>
      </w:r>
      <w:proofErr w:type="spellEnd"/>
      <w:r w:rsidRPr="008777DB">
        <w:rPr>
          <w:rFonts w:ascii="Times New Roman" w:hAnsi="Times New Roman" w:cs="Times New Roman"/>
        </w:rPr>
        <w:t xml:space="preserve"> - Heidelberg Publishers.</w:t>
      </w:r>
    </w:p>
    <w:p w:rsidR="00FF437F" w:rsidRPr="008777DB" w:rsidRDefault="00FF437F" w:rsidP="008777DB">
      <w:pPr>
        <w:pStyle w:val="ListParagraph"/>
        <w:ind w:left="360"/>
        <w:jc w:val="both"/>
        <w:rPr>
          <w:rFonts w:ascii="Times New Roman" w:hAnsi="Times New Roman" w:cs="Times New Roman"/>
        </w:rPr>
      </w:pP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https://www.businessghana.com/site/directory/district-assembly/16119/East-Akim-Municipal-Assembly. 13/10/2018 20:38</w:t>
      </w:r>
    </w:p>
    <w:p w:rsidR="00FF437F" w:rsidRPr="008777DB" w:rsidRDefault="00FF437F" w:rsidP="008777DB">
      <w:pPr>
        <w:pStyle w:val="ListParagraph"/>
        <w:numPr>
          <w:ilvl w:val="0"/>
          <w:numId w:val="2"/>
        </w:numPr>
        <w:jc w:val="both"/>
        <w:rPr>
          <w:rFonts w:ascii="Times New Roman" w:hAnsi="Times New Roman" w:cs="Times New Roman"/>
        </w:rPr>
      </w:pPr>
      <w:r w:rsidRPr="008777DB">
        <w:rPr>
          <w:rFonts w:ascii="Times New Roman" w:hAnsi="Times New Roman" w:cs="Times New Roman"/>
        </w:rPr>
        <w:t>Patrick J. Munson (1980). "Archaeology and the Prehistoric Origins of the Ghana Empire". Journal of African History. 21: 457–466.</w:t>
      </w:r>
    </w:p>
    <w:p w:rsidR="00FF437F" w:rsidRPr="008777DB" w:rsidRDefault="00FF437F"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p>
    <w:p w:rsidR="00301262" w:rsidRPr="008777DB" w:rsidRDefault="00301262" w:rsidP="008777DB">
      <w:pPr>
        <w:pStyle w:val="ListParagraph"/>
        <w:ind w:left="360"/>
        <w:jc w:val="both"/>
        <w:rPr>
          <w:rFonts w:ascii="Times New Roman" w:hAnsi="Times New Roman" w:cs="Times New Roman"/>
        </w:rPr>
      </w:pPr>
      <w:bookmarkStart w:id="0" w:name="_GoBack"/>
      <w:bookmarkEnd w:id="0"/>
    </w:p>
    <w:sectPr w:rsidR="00301262" w:rsidRPr="008777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1AF6" w:rsidRDefault="00AB1AF6" w:rsidP="00815FFA">
      <w:pPr>
        <w:spacing w:after="0" w:line="240" w:lineRule="auto"/>
      </w:pPr>
      <w:r>
        <w:separator/>
      </w:r>
    </w:p>
  </w:endnote>
  <w:endnote w:type="continuationSeparator" w:id="0">
    <w:p w:rsidR="00AB1AF6" w:rsidRDefault="00AB1AF6" w:rsidP="0081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1AF6" w:rsidRDefault="00AB1AF6" w:rsidP="00815FFA">
      <w:pPr>
        <w:spacing w:after="0" w:line="240" w:lineRule="auto"/>
      </w:pPr>
      <w:r>
        <w:separator/>
      </w:r>
    </w:p>
  </w:footnote>
  <w:footnote w:type="continuationSeparator" w:id="0">
    <w:p w:rsidR="00AB1AF6" w:rsidRDefault="00AB1AF6" w:rsidP="00815F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3BB5"/>
    <w:multiLevelType w:val="hybridMultilevel"/>
    <w:tmpl w:val="A3022F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BF17085"/>
    <w:multiLevelType w:val="multilevel"/>
    <w:tmpl w:val="FD14A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6FF"/>
    <w:rsid w:val="00055D4F"/>
    <w:rsid w:val="000627DE"/>
    <w:rsid w:val="00073503"/>
    <w:rsid w:val="00172BED"/>
    <w:rsid w:val="001D2A81"/>
    <w:rsid w:val="001F6871"/>
    <w:rsid w:val="002D06B9"/>
    <w:rsid w:val="00301262"/>
    <w:rsid w:val="0039751B"/>
    <w:rsid w:val="00427441"/>
    <w:rsid w:val="004C76FF"/>
    <w:rsid w:val="00584C02"/>
    <w:rsid w:val="005C1ECE"/>
    <w:rsid w:val="006C07D0"/>
    <w:rsid w:val="006F5EDA"/>
    <w:rsid w:val="00815FFA"/>
    <w:rsid w:val="00875ACC"/>
    <w:rsid w:val="008777DB"/>
    <w:rsid w:val="008B2270"/>
    <w:rsid w:val="00AB1AF6"/>
    <w:rsid w:val="00B73D8B"/>
    <w:rsid w:val="00B85AEA"/>
    <w:rsid w:val="00C20EE7"/>
    <w:rsid w:val="00C24CB8"/>
    <w:rsid w:val="00C30965"/>
    <w:rsid w:val="00CA6A99"/>
    <w:rsid w:val="00CE4F24"/>
    <w:rsid w:val="00D55C5F"/>
    <w:rsid w:val="00DA0A63"/>
    <w:rsid w:val="00E31991"/>
    <w:rsid w:val="00E34733"/>
    <w:rsid w:val="00E44910"/>
    <w:rsid w:val="00E83355"/>
    <w:rsid w:val="00F70A9B"/>
    <w:rsid w:val="00F76467"/>
    <w:rsid w:val="00FF4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6FF"/>
    <w:pPr>
      <w:ind w:left="720"/>
      <w:contextualSpacing/>
    </w:pPr>
  </w:style>
  <w:style w:type="paragraph" w:styleId="BalloonText">
    <w:name w:val="Balloon Text"/>
    <w:basedOn w:val="Normal"/>
    <w:link w:val="BalloonTextChar"/>
    <w:uiPriority w:val="99"/>
    <w:semiHidden/>
    <w:unhideWhenUsed/>
    <w:rsid w:val="00301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262"/>
    <w:rPr>
      <w:rFonts w:ascii="Tahoma" w:hAnsi="Tahoma" w:cs="Tahoma"/>
      <w:sz w:val="16"/>
      <w:szCs w:val="16"/>
    </w:rPr>
  </w:style>
  <w:style w:type="table" w:styleId="TableGrid">
    <w:name w:val="Table Grid"/>
    <w:basedOn w:val="TableNormal"/>
    <w:uiPriority w:val="59"/>
    <w:rsid w:val="00F70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5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FFA"/>
  </w:style>
  <w:style w:type="paragraph" w:styleId="Footer">
    <w:name w:val="footer"/>
    <w:basedOn w:val="Normal"/>
    <w:link w:val="FooterChar"/>
    <w:uiPriority w:val="99"/>
    <w:unhideWhenUsed/>
    <w:rsid w:val="00815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F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6FF"/>
    <w:pPr>
      <w:ind w:left="720"/>
      <w:contextualSpacing/>
    </w:pPr>
  </w:style>
  <w:style w:type="paragraph" w:styleId="BalloonText">
    <w:name w:val="Balloon Text"/>
    <w:basedOn w:val="Normal"/>
    <w:link w:val="BalloonTextChar"/>
    <w:uiPriority w:val="99"/>
    <w:semiHidden/>
    <w:unhideWhenUsed/>
    <w:rsid w:val="003012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262"/>
    <w:rPr>
      <w:rFonts w:ascii="Tahoma" w:hAnsi="Tahoma" w:cs="Tahoma"/>
      <w:sz w:val="16"/>
      <w:szCs w:val="16"/>
    </w:rPr>
  </w:style>
  <w:style w:type="table" w:styleId="TableGrid">
    <w:name w:val="Table Grid"/>
    <w:basedOn w:val="TableNormal"/>
    <w:uiPriority w:val="59"/>
    <w:rsid w:val="00F70A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15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FFA"/>
  </w:style>
  <w:style w:type="paragraph" w:styleId="Footer">
    <w:name w:val="footer"/>
    <w:basedOn w:val="Normal"/>
    <w:link w:val="FooterChar"/>
    <w:uiPriority w:val="99"/>
    <w:unhideWhenUsed/>
    <w:rsid w:val="00815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image" Target="../media/image5.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CADMIUM</a:t>
            </a:r>
          </a:p>
        </c:rich>
      </c:tx>
      <c:overlay val="0"/>
    </c:title>
    <c:autoTitleDeleted val="0"/>
    <c:view3D>
      <c:rotX val="15"/>
      <c:rotY val="20"/>
      <c:rAngAx val="0"/>
      <c:perspective val="30"/>
    </c:view3D>
    <c:floor>
      <c:thickness val="0"/>
    </c:floor>
    <c:sideWall>
      <c:thickness val="0"/>
    </c:sideWall>
    <c:backWall>
      <c:thickness val="0"/>
    </c:backWall>
    <c:plotArea>
      <c:layout>
        <c:manualLayout>
          <c:layoutTarget val="inner"/>
          <c:xMode val="edge"/>
          <c:yMode val="edge"/>
          <c:x val="6.5835338291046958E-2"/>
          <c:y val="0.13532745906761653"/>
          <c:w val="0.7493272455526393"/>
          <c:h val="0.76526121734783148"/>
        </c:manualLayout>
      </c:layout>
      <c:bar3DChart>
        <c:barDir val="col"/>
        <c:grouping val="clustered"/>
        <c:varyColors val="0"/>
        <c:ser>
          <c:idx val="0"/>
          <c:order val="0"/>
          <c:tx>
            <c:strRef>
              <c:f>Sheet1!$B$1</c:f>
              <c:strCache>
                <c:ptCount val="1"/>
                <c:pt idx="0">
                  <c:v>Concetration</c:v>
                </c:pt>
              </c:strCache>
            </c:strRef>
          </c:tx>
          <c:invertIfNegative val="0"/>
          <c:cat>
            <c:strRef>
              <c:f>Sheet1!$A$2:$A$4</c:f>
              <c:strCache>
                <c:ptCount val="3"/>
                <c:pt idx="0">
                  <c:v>A</c:v>
                </c:pt>
                <c:pt idx="1">
                  <c:v>B</c:v>
                </c:pt>
                <c:pt idx="2">
                  <c:v>C</c:v>
                </c:pt>
              </c:strCache>
            </c:strRef>
          </c:cat>
          <c:val>
            <c:numRef>
              <c:f>Sheet1!$B$2:$B$4</c:f>
              <c:numCache>
                <c:formatCode>General</c:formatCode>
                <c:ptCount val="3"/>
                <c:pt idx="0">
                  <c:v>2.0000000000000001E-4</c:v>
                </c:pt>
                <c:pt idx="1">
                  <c:v>1E-4</c:v>
                </c:pt>
                <c:pt idx="2">
                  <c:v>2.0000000000000001E-4</c:v>
                </c:pt>
              </c:numCache>
            </c:numRef>
          </c:val>
        </c:ser>
        <c:ser>
          <c:idx val="1"/>
          <c:order val="1"/>
          <c:tx>
            <c:strRef>
              <c:f>Sheet1!$C$1</c:f>
              <c:strCache>
                <c:ptCount val="1"/>
                <c:pt idx="0">
                  <c:v>GEPA</c:v>
                </c:pt>
              </c:strCache>
            </c:strRef>
          </c:tx>
          <c:invertIfNegative val="0"/>
          <c:cat>
            <c:strRef>
              <c:f>Sheet1!$A$2:$A$4</c:f>
              <c:strCache>
                <c:ptCount val="3"/>
                <c:pt idx="0">
                  <c:v>A</c:v>
                </c:pt>
                <c:pt idx="1">
                  <c:v>B</c:v>
                </c:pt>
                <c:pt idx="2">
                  <c:v>C</c:v>
                </c:pt>
              </c:strCache>
            </c:strRef>
          </c:cat>
          <c:val>
            <c:numRef>
              <c:f>Sheet1!$C$2:$C$4</c:f>
              <c:numCache>
                <c:formatCode>General</c:formatCode>
                <c:ptCount val="3"/>
                <c:pt idx="0">
                  <c:v>3.0000000000000001E-3</c:v>
                </c:pt>
                <c:pt idx="1">
                  <c:v>3.0000000000000001E-3</c:v>
                </c:pt>
                <c:pt idx="2">
                  <c:v>3.0000000000000001E-3</c:v>
                </c:pt>
              </c:numCache>
            </c:numRef>
          </c:val>
        </c:ser>
        <c:ser>
          <c:idx val="2"/>
          <c:order val="2"/>
          <c:tx>
            <c:strRef>
              <c:f>Sheet1!$D$1</c:f>
              <c:strCache>
                <c:ptCount val="1"/>
                <c:pt idx="0">
                  <c:v>USEPA</c:v>
                </c:pt>
              </c:strCache>
            </c:strRef>
          </c:tx>
          <c:invertIfNegative val="0"/>
          <c:cat>
            <c:strRef>
              <c:f>Sheet1!$A$2:$A$4</c:f>
              <c:strCache>
                <c:ptCount val="3"/>
                <c:pt idx="0">
                  <c:v>A</c:v>
                </c:pt>
                <c:pt idx="1">
                  <c:v>B</c:v>
                </c:pt>
                <c:pt idx="2">
                  <c:v>C</c:v>
                </c:pt>
              </c:strCache>
            </c:strRef>
          </c:cat>
          <c:val>
            <c:numRef>
              <c:f>Sheet1!$D$2:$D$4</c:f>
              <c:numCache>
                <c:formatCode>General</c:formatCode>
                <c:ptCount val="3"/>
                <c:pt idx="0">
                  <c:v>0.5</c:v>
                </c:pt>
                <c:pt idx="1">
                  <c:v>0.5</c:v>
                </c:pt>
                <c:pt idx="2">
                  <c:v>0.5</c:v>
                </c:pt>
              </c:numCache>
            </c:numRef>
          </c:val>
        </c:ser>
        <c:dLbls>
          <c:showLegendKey val="0"/>
          <c:showVal val="0"/>
          <c:showCatName val="0"/>
          <c:showSerName val="0"/>
          <c:showPercent val="0"/>
          <c:showBubbleSize val="0"/>
        </c:dLbls>
        <c:gapWidth val="150"/>
        <c:shape val="box"/>
        <c:axId val="234161664"/>
        <c:axId val="234163200"/>
        <c:axId val="0"/>
      </c:bar3DChart>
      <c:catAx>
        <c:axId val="234161664"/>
        <c:scaling>
          <c:orientation val="minMax"/>
        </c:scaling>
        <c:delete val="0"/>
        <c:axPos val="b"/>
        <c:majorTickMark val="out"/>
        <c:minorTickMark val="none"/>
        <c:tickLblPos val="nextTo"/>
        <c:crossAx val="234163200"/>
        <c:crosses val="autoZero"/>
        <c:auto val="1"/>
        <c:lblAlgn val="ctr"/>
        <c:lblOffset val="100"/>
        <c:noMultiLvlLbl val="0"/>
      </c:catAx>
      <c:valAx>
        <c:axId val="234163200"/>
        <c:scaling>
          <c:orientation val="minMax"/>
        </c:scaling>
        <c:delete val="0"/>
        <c:axPos val="l"/>
        <c:majorGridlines/>
        <c:numFmt formatCode="General" sourceLinked="1"/>
        <c:majorTickMark val="out"/>
        <c:minorTickMark val="none"/>
        <c:tickLblPos val="nextTo"/>
        <c:crossAx val="234161664"/>
        <c:crosses val="autoZero"/>
        <c:crossBetween val="between"/>
      </c:valAx>
    </c:plotArea>
    <c:legend>
      <c:legendPos val="r"/>
      <c:overlay val="0"/>
    </c:legend>
    <c:plotVisOnly val="1"/>
    <c:dispBlanksAs val="gap"/>
    <c:showDLblsOverMax val="0"/>
  </c:chart>
  <c:spPr>
    <a:blipFill dpi="0" rotWithShape="1">
      <a:blip xmlns:r="http://schemas.openxmlformats.org/officeDocument/2006/relationships" r:embed="rId1">
        <a:alphaModFix amt="48000"/>
      </a:blip>
      <a:srcRect/>
      <a:tile tx="0" ty="0" sx="100000" sy="100000" flip="none" algn="tl"/>
    </a:blipFill>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D9D2E-64F1-4B26-B865-49782BECE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Pages>
  <Words>6974</Words>
  <Characters>39752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J.C.Sebewu</dc:creator>
  <cp:lastModifiedBy>J.C.Sebewu</cp:lastModifiedBy>
  <cp:revision>3</cp:revision>
  <dcterms:created xsi:type="dcterms:W3CDTF">2024-02-23T19:51:00Z</dcterms:created>
  <dcterms:modified xsi:type="dcterms:W3CDTF">2024-02-24T20:38:00Z</dcterms:modified>
</cp:coreProperties>
</file>