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2300955" w14:textId="25EC1D2C" w:rsidR="00715762" w:rsidRPr="006C7C23" w:rsidRDefault="00715762" w:rsidP="00476FCE">
      <w:pPr>
        <w:widowControl w:val="0"/>
        <w:spacing w:line="240" w:lineRule="auto"/>
      </w:pPr>
      <w:r w:rsidRPr="00476FCE">
        <w:rPr>
          <w:rFonts w:ascii="Calibri" w:hAnsi="Calibri"/>
          <w:b/>
          <w:i/>
        </w:rPr>
        <w:t xml:space="preserve">Note on format/how to read: </w:t>
      </w:r>
      <w:r w:rsidR="0094358A" w:rsidRPr="00476FCE">
        <w:rPr>
          <w:rFonts w:ascii="Calibri" w:hAnsi="Calibri"/>
          <w:b/>
          <w:i/>
        </w:rPr>
        <w:t xml:space="preserve"> </w:t>
      </w:r>
      <w:r w:rsidR="0094358A" w:rsidRPr="006C7C23">
        <w:rPr>
          <w:rFonts w:ascii="Calibri" w:hAnsi="Calibri"/>
          <w:i/>
        </w:rPr>
        <w:t>T</w:t>
      </w:r>
      <w:r w:rsidRPr="006C7C23">
        <w:rPr>
          <w:rFonts w:ascii="Calibri" w:hAnsi="Calibri"/>
          <w:i/>
        </w:rPr>
        <w:t>his content primarily covers three areas:</w:t>
      </w:r>
    </w:p>
    <w:p w14:paraId="77E2BD38" w14:textId="532F46B1" w:rsidR="00715762" w:rsidRPr="006C7C23" w:rsidRDefault="00715762" w:rsidP="0073355C">
      <w:pPr>
        <w:widowControl w:val="0"/>
        <w:numPr>
          <w:ilvl w:val="0"/>
          <w:numId w:val="1"/>
        </w:numPr>
        <w:spacing w:line="240" w:lineRule="auto"/>
        <w:ind w:hanging="360"/>
        <w:contextualSpacing/>
        <w:rPr>
          <w:i/>
        </w:rPr>
      </w:pPr>
      <w:r w:rsidRPr="006C7C23">
        <w:rPr>
          <w:rFonts w:ascii="Calibri" w:hAnsi="Calibri"/>
          <w:i/>
        </w:rPr>
        <w:t>Recruiting best practices  2) Fellowship programs</w:t>
      </w:r>
      <w:r w:rsidR="006C7C23" w:rsidRPr="006C7C23">
        <w:rPr>
          <w:rFonts w:ascii="Calibri" w:hAnsi="Calibri"/>
          <w:i/>
        </w:rPr>
        <w:t xml:space="preserve"> </w:t>
      </w:r>
      <w:r w:rsidRPr="006C7C23">
        <w:rPr>
          <w:rFonts w:ascii="Calibri" w:hAnsi="Calibri"/>
          <w:i/>
        </w:rPr>
        <w:t xml:space="preserve"> 3) </w:t>
      </w:r>
      <w:r w:rsidR="00476FCE" w:rsidRPr="006C7C23">
        <w:rPr>
          <w:rFonts w:ascii="Calibri" w:hAnsi="Calibri"/>
          <w:i/>
        </w:rPr>
        <w:t>Brief c</w:t>
      </w:r>
      <w:r w:rsidRPr="006C7C23">
        <w:rPr>
          <w:rFonts w:ascii="Calibri" w:hAnsi="Calibri"/>
          <w:i/>
        </w:rPr>
        <w:t xml:space="preserve">overage of </w:t>
      </w:r>
      <w:r w:rsidR="0094358A" w:rsidRPr="006C7C23">
        <w:rPr>
          <w:rFonts w:ascii="Calibri" w:hAnsi="Calibri"/>
          <w:i/>
        </w:rPr>
        <w:t>other hiring mechanisms(</w:t>
      </w:r>
      <w:r w:rsidRPr="006C7C23">
        <w:rPr>
          <w:rFonts w:ascii="Calibri" w:hAnsi="Calibri"/>
          <w:i/>
        </w:rPr>
        <w:t>IPA, consultant pay</w:t>
      </w:r>
      <w:r w:rsidR="0094358A" w:rsidRPr="006C7C23">
        <w:rPr>
          <w:rFonts w:ascii="Calibri" w:hAnsi="Calibri"/>
          <w:i/>
        </w:rPr>
        <w:t>)</w:t>
      </w:r>
    </w:p>
    <w:p w14:paraId="50820827" w14:textId="77777777" w:rsidR="00715762" w:rsidRPr="006C7C23" w:rsidRDefault="00715762">
      <w:pPr>
        <w:widowControl w:val="0"/>
        <w:spacing w:line="240" w:lineRule="auto"/>
      </w:pPr>
    </w:p>
    <w:p w14:paraId="65763264" w14:textId="06132A0A" w:rsidR="0094358A" w:rsidRPr="006C7C23" w:rsidRDefault="006C7C23" w:rsidP="00677FED">
      <w:pPr>
        <w:spacing w:line="240" w:lineRule="auto"/>
      </w:pPr>
      <w:r w:rsidRPr="006C7C23">
        <w:rPr>
          <w:rFonts w:ascii="Calibri" w:hAnsi="Calibri"/>
          <w:i/>
        </w:rPr>
        <w:t xml:space="preserve">Please bear in mind the ultimate goal of web content when reading.  </w:t>
      </w:r>
      <w:r w:rsidR="00715762" w:rsidRPr="006C7C23">
        <w:rPr>
          <w:rFonts w:ascii="Calibri" w:hAnsi="Calibri"/>
          <w:i/>
        </w:rPr>
        <w:t xml:space="preserve">Sections 1, 2, and 7-9 address “tour of duty” approaches in the aggregate.  For web content, Sections 3- 6 </w:t>
      </w:r>
      <w:r w:rsidRPr="006C7C23">
        <w:rPr>
          <w:rFonts w:asciiTheme="minorHAnsi" w:hAnsiTheme="minorHAnsi"/>
          <w:i/>
        </w:rPr>
        <w:t xml:space="preserve">are </w:t>
      </w:r>
      <w:r w:rsidR="004A7E71" w:rsidRPr="006C7C23">
        <w:rPr>
          <w:rFonts w:asciiTheme="minorHAnsi" w:hAnsiTheme="minorHAnsi"/>
          <w:i/>
        </w:rPr>
        <w:t>likely to have</w:t>
      </w:r>
      <w:r w:rsidR="00715762" w:rsidRPr="006C7C23">
        <w:rPr>
          <w:rFonts w:ascii="Calibri" w:hAnsi="Calibri"/>
          <w:i/>
        </w:rPr>
        <w:t xml:space="preserve"> distinct content</w:t>
      </w:r>
      <w:r w:rsidR="0094358A" w:rsidRPr="006C7C23">
        <w:rPr>
          <w:rFonts w:ascii="Calibri" w:hAnsi="Calibri"/>
          <w:i/>
        </w:rPr>
        <w:t xml:space="preserve"> areas </w:t>
      </w:r>
      <w:r w:rsidRPr="006C7C23">
        <w:rPr>
          <w:rFonts w:ascii="Calibri" w:hAnsi="Calibri"/>
          <w:i/>
        </w:rPr>
        <w:t>broken out to align to the 3 areas described above</w:t>
      </w:r>
      <w:r w:rsidR="0094358A" w:rsidRPr="006C7C23">
        <w:rPr>
          <w:rFonts w:ascii="Calibri" w:hAnsi="Calibri"/>
          <w:i/>
        </w:rPr>
        <w:t xml:space="preserve">. </w:t>
      </w:r>
    </w:p>
    <w:p w14:paraId="145C6EE5" w14:textId="6AE8D346" w:rsidR="00BC4B7E" w:rsidRPr="00476FCE" w:rsidRDefault="00BC4B7E" w:rsidP="00715762"/>
    <w:p w14:paraId="39170E60" w14:textId="0B114016" w:rsidR="00BC4B7E" w:rsidRDefault="005272D5">
      <w:r>
        <w:rPr>
          <w:b/>
          <w:sz w:val="28"/>
          <w:szCs w:val="28"/>
        </w:rPr>
        <w:t>Vertical 7. Tour of Duty Talent:</w:t>
      </w:r>
      <w:r w:rsidR="00424988">
        <w:rPr>
          <w:b/>
          <w:sz w:val="28"/>
          <w:szCs w:val="28"/>
        </w:rPr>
        <w:t xml:space="preserve"> Term </w:t>
      </w:r>
      <w:r>
        <w:rPr>
          <w:b/>
          <w:sz w:val="28"/>
          <w:szCs w:val="28"/>
        </w:rPr>
        <w:t xml:space="preserve">Hiring / </w:t>
      </w:r>
      <w:r>
        <w:rPr>
          <w:rFonts w:ascii="Calibri" w:eastAsia="Calibri" w:hAnsi="Calibri" w:cs="Calibri"/>
          <w:b/>
          <w:sz w:val="24"/>
          <w:szCs w:val="24"/>
        </w:rPr>
        <w:t>People/Culture</w:t>
      </w:r>
    </w:p>
    <w:p w14:paraId="448F41C8" w14:textId="77777777" w:rsidR="00BC4B7E" w:rsidRDefault="00BC4B7E"/>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9360"/>
      </w:tblGrid>
      <w:tr w:rsidR="00BC4B7E" w14:paraId="062EB389" w14:textId="77777777" w:rsidTr="00476FCE">
        <w:tc>
          <w:tcPr>
            <w:tcW w:w="9360" w:type="dxa"/>
            <w:shd w:val="clear" w:color="auto" w:fill="CCCCCC"/>
            <w:tcMar>
              <w:top w:w="100" w:type="dxa"/>
              <w:left w:w="100" w:type="dxa"/>
              <w:bottom w:w="100" w:type="dxa"/>
              <w:right w:w="100" w:type="dxa"/>
            </w:tcMar>
          </w:tcPr>
          <w:p w14:paraId="46DB6561" w14:textId="00FE22C3" w:rsidR="00BC4B7E" w:rsidRDefault="00670593" w:rsidP="0046668D">
            <w:pPr>
              <w:widowControl w:val="0"/>
              <w:spacing w:line="240" w:lineRule="auto"/>
            </w:pPr>
            <w:r>
              <w:rPr>
                <w:rFonts w:ascii="Calibri" w:eastAsia="Calibri" w:hAnsi="Calibri" w:cs="Calibri"/>
                <w:b/>
              </w:rPr>
              <w:t>Sections</w:t>
            </w:r>
            <w:r w:rsidR="005272D5">
              <w:rPr>
                <w:rFonts w:ascii="Calibri" w:eastAsia="Calibri" w:hAnsi="Calibri" w:cs="Calibri"/>
                <w:b/>
              </w:rPr>
              <w:t>:</w:t>
            </w:r>
          </w:p>
          <w:p w14:paraId="69CD1E44" w14:textId="77777777" w:rsidR="00BC4B7E" w:rsidRDefault="005272D5" w:rsidP="0046668D">
            <w:pPr>
              <w:widowControl w:val="0"/>
              <w:numPr>
                <w:ilvl w:val="0"/>
                <w:numId w:val="16"/>
              </w:numPr>
              <w:spacing w:line="240" w:lineRule="auto"/>
              <w:ind w:hanging="360"/>
              <w:contextualSpacing/>
              <w:rPr>
                <w:rFonts w:ascii="Calibri" w:eastAsia="Calibri" w:hAnsi="Calibri" w:cs="Calibri"/>
                <w:b/>
              </w:rPr>
            </w:pPr>
            <w:r>
              <w:rPr>
                <w:rFonts w:ascii="Calibri" w:eastAsia="Calibri" w:hAnsi="Calibri" w:cs="Calibri"/>
                <w:b/>
              </w:rPr>
              <w:t>An “elevator pitch,” which provides highlights of the content, such as why the approach is important, how it works, and examples of where it has worked</w:t>
            </w:r>
          </w:p>
          <w:p w14:paraId="7D0F0359" w14:textId="77777777" w:rsidR="00BC4B7E" w:rsidRDefault="005272D5" w:rsidP="0046668D">
            <w:pPr>
              <w:widowControl w:val="0"/>
              <w:numPr>
                <w:ilvl w:val="0"/>
                <w:numId w:val="16"/>
              </w:numPr>
              <w:spacing w:line="240" w:lineRule="auto"/>
              <w:ind w:hanging="360"/>
              <w:contextualSpacing/>
              <w:rPr>
                <w:rFonts w:ascii="Calibri" w:eastAsia="Calibri" w:hAnsi="Calibri" w:cs="Calibri"/>
                <w:b/>
              </w:rPr>
            </w:pPr>
            <w:r>
              <w:rPr>
                <w:rFonts w:ascii="Calibri" w:eastAsia="Calibri" w:hAnsi="Calibri" w:cs="Calibri"/>
                <w:b/>
              </w:rPr>
              <w:t>A short, digestible summary of underlying premises and rationales, supported by research (i.e., not a report)</w:t>
            </w:r>
          </w:p>
          <w:p w14:paraId="440055B5" w14:textId="77777777" w:rsidR="00BC4B7E" w:rsidRDefault="005272D5" w:rsidP="0046668D">
            <w:pPr>
              <w:widowControl w:val="0"/>
              <w:numPr>
                <w:ilvl w:val="0"/>
                <w:numId w:val="16"/>
              </w:numPr>
              <w:spacing w:line="240" w:lineRule="auto"/>
              <w:ind w:hanging="360"/>
              <w:contextualSpacing/>
              <w:rPr>
                <w:rFonts w:ascii="Calibri" w:eastAsia="Calibri" w:hAnsi="Calibri" w:cs="Calibri"/>
                <w:b/>
              </w:rPr>
            </w:pPr>
            <w:r>
              <w:rPr>
                <w:rFonts w:ascii="Calibri" w:eastAsia="Calibri" w:hAnsi="Calibri" w:cs="Calibri"/>
                <w:b/>
              </w:rPr>
              <w:t>Profiles of major categories of candidate users, including specific examples of when, and under what circumstances, the approach may be employed, supported by research into the target audience and their needs</w:t>
            </w:r>
          </w:p>
          <w:p w14:paraId="5BE4DBA4" w14:textId="77777777" w:rsidR="00BC4B7E" w:rsidRDefault="005272D5" w:rsidP="0046668D">
            <w:pPr>
              <w:widowControl w:val="0"/>
              <w:numPr>
                <w:ilvl w:val="0"/>
                <w:numId w:val="16"/>
              </w:numPr>
              <w:spacing w:line="240" w:lineRule="auto"/>
              <w:ind w:hanging="360"/>
              <w:contextualSpacing/>
              <w:rPr>
                <w:rFonts w:ascii="Calibri" w:eastAsia="Calibri" w:hAnsi="Calibri" w:cs="Calibri"/>
                <w:b/>
              </w:rPr>
            </w:pPr>
            <w:r>
              <w:rPr>
                <w:rFonts w:ascii="Calibri" w:eastAsia="Calibri" w:hAnsi="Calibri" w:cs="Calibri"/>
                <w:b/>
              </w:rPr>
              <w:t>One or more “success stories” or other learning narratives that highlight the impact of and justification for using this approach.</w:t>
            </w:r>
          </w:p>
          <w:p w14:paraId="75CB0914" w14:textId="77777777" w:rsidR="00BC4B7E" w:rsidRDefault="005272D5" w:rsidP="0046668D">
            <w:pPr>
              <w:widowControl w:val="0"/>
              <w:numPr>
                <w:ilvl w:val="0"/>
                <w:numId w:val="16"/>
              </w:numPr>
              <w:spacing w:line="240" w:lineRule="auto"/>
              <w:ind w:hanging="360"/>
              <w:contextualSpacing/>
              <w:rPr>
                <w:rFonts w:ascii="Calibri" w:eastAsia="Calibri" w:hAnsi="Calibri" w:cs="Calibri"/>
                <w:b/>
              </w:rPr>
            </w:pPr>
            <w:r>
              <w:rPr>
                <w:rFonts w:ascii="Calibri" w:eastAsia="Calibri" w:hAnsi="Calibri" w:cs="Calibri"/>
                <w:b/>
              </w:rPr>
              <w:t xml:space="preserve">Documentation of challenges to deployment, and potential limitations of the approach, including barriers or obstacles encountered within agencies employing the approach </w:t>
            </w:r>
          </w:p>
          <w:p w14:paraId="092830B1" w14:textId="77777777" w:rsidR="00BC4B7E" w:rsidRDefault="005272D5" w:rsidP="0046668D">
            <w:pPr>
              <w:widowControl w:val="0"/>
              <w:numPr>
                <w:ilvl w:val="0"/>
                <w:numId w:val="16"/>
              </w:numPr>
              <w:spacing w:line="240" w:lineRule="auto"/>
              <w:ind w:hanging="360"/>
              <w:contextualSpacing/>
              <w:rPr>
                <w:rFonts w:ascii="Calibri" w:eastAsia="Calibri" w:hAnsi="Calibri" w:cs="Calibri"/>
                <w:b/>
              </w:rPr>
            </w:pPr>
            <w:r>
              <w:rPr>
                <w:rFonts w:ascii="Calibri" w:eastAsia="Calibri" w:hAnsi="Calibri" w:cs="Calibri"/>
                <w:b/>
              </w:rPr>
              <w:t>A “How-To” document, detailing key steps for deploying the approach, including promising practices in adaptation and deployment</w:t>
            </w:r>
          </w:p>
          <w:p w14:paraId="65E0A37B" w14:textId="77777777" w:rsidR="00BC4B7E" w:rsidRDefault="005272D5" w:rsidP="0046668D">
            <w:pPr>
              <w:widowControl w:val="0"/>
              <w:numPr>
                <w:ilvl w:val="0"/>
                <w:numId w:val="16"/>
              </w:numPr>
              <w:spacing w:line="240" w:lineRule="auto"/>
              <w:ind w:hanging="360"/>
              <w:contextualSpacing/>
              <w:rPr>
                <w:rFonts w:ascii="Calibri" w:eastAsia="Calibri" w:hAnsi="Calibri" w:cs="Calibri"/>
                <w:b/>
              </w:rPr>
            </w:pPr>
            <w:r>
              <w:rPr>
                <w:rFonts w:ascii="Calibri" w:eastAsia="Calibri" w:hAnsi="Calibri" w:cs="Calibri"/>
                <w:b/>
              </w:rPr>
              <w:t>An online inventory of resources</w:t>
            </w:r>
          </w:p>
          <w:p w14:paraId="75EC93D3" w14:textId="77777777" w:rsidR="00BC4B7E" w:rsidRDefault="005272D5" w:rsidP="0046668D">
            <w:pPr>
              <w:widowControl w:val="0"/>
              <w:numPr>
                <w:ilvl w:val="0"/>
                <w:numId w:val="16"/>
              </w:numPr>
              <w:spacing w:line="240" w:lineRule="auto"/>
              <w:ind w:hanging="360"/>
              <w:contextualSpacing/>
              <w:rPr>
                <w:rFonts w:ascii="Calibri" w:eastAsia="Calibri" w:hAnsi="Calibri" w:cs="Calibri"/>
                <w:b/>
              </w:rPr>
            </w:pPr>
            <w:r>
              <w:rPr>
                <w:rFonts w:ascii="Calibri" w:eastAsia="Calibri" w:hAnsi="Calibri" w:cs="Calibri"/>
                <w:b/>
              </w:rPr>
              <w:t>Examples of policy (e.g. legislation, Executive Order, etc.) that have enabled or</w:t>
            </w:r>
            <w:r w:rsidR="004E6B57">
              <w:rPr>
                <w:rFonts w:ascii="Calibri" w:eastAsia="Calibri" w:hAnsi="Calibri" w:cs="Calibri"/>
                <w:b/>
              </w:rPr>
              <w:t xml:space="preserve"> </w:t>
            </w:r>
            <w:r>
              <w:rPr>
                <w:rFonts w:ascii="Calibri" w:eastAsia="Calibri" w:hAnsi="Calibri" w:cs="Calibri"/>
                <w:b/>
              </w:rPr>
              <w:t>encouraged the approach</w:t>
            </w:r>
          </w:p>
          <w:p w14:paraId="1453D9F3" w14:textId="77777777" w:rsidR="00BC4B7E" w:rsidRDefault="005272D5" w:rsidP="0046668D">
            <w:pPr>
              <w:widowControl w:val="0"/>
              <w:numPr>
                <w:ilvl w:val="0"/>
                <w:numId w:val="16"/>
              </w:numPr>
              <w:spacing w:line="240" w:lineRule="auto"/>
              <w:ind w:hanging="360"/>
              <w:contextualSpacing/>
              <w:rPr>
                <w:rFonts w:ascii="Calibri" w:eastAsia="Calibri" w:hAnsi="Calibri" w:cs="Calibri"/>
                <w:b/>
              </w:rPr>
            </w:pPr>
            <w:r>
              <w:rPr>
                <w:rFonts w:ascii="Calibri" w:eastAsia="Calibri" w:hAnsi="Calibri" w:cs="Calibri"/>
                <w:b/>
              </w:rPr>
              <w:t>Future directions (next practices as opposed to best practices)</w:t>
            </w:r>
          </w:p>
          <w:p w14:paraId="6FDD0A81" w14:textId="77777777" w:rsidR="00670593" w:rsidRPr="00476FCE" w:rsidRDefault="00670593" w:rsidP="0046668D">
            <w:pPr>
              <w:widowControl w:val="0"/>
              <w:spacing w:line="240" w:lineRule="auto"/>
            </w:pPr>
          </w:p>
          <w:p w14:paraId="0FF0064F" w14:textId="2DA369EC" w:rsidR="00670593" w:rsidRPr="00476FCE" w:rsidRDefault="00670593" w:rsidP="00476FCE">
            <w:pPr>
              <w:widowControl w:val="0"/>
            </w:pPr>
          </w:p>
        </w:tc>
      </w:tr>
    </w:tbl>
    <w:p w14:paraId="48AA300A" w14:textId="77777777" w:rsidR="00BC4B7E" w:rsidRDefault="00BC4B7E">
      <w:pPr>
        <w:spacing w:line="254" w:lineRule="auto"/>
      </w:pPr>
    </w:p>
    <w:p w14:paraId="4401BBFC" w14:textId="77777777" w:rsidR="00BB4576" w:rsidRPr="00476FCE" w:rsidRDefault="00BB4576" w:rsidP="00BB4576">
      <w:r w:rsidRPr="00A91341">
        <w:rPr>
          <w:b/>
          <w:u w:val="single"/>
        </w:rPr>
        <w:t>Pull quotes</w:t>
      </w:r>
    </w:p>
    <w:p w14:paraId="11958FE9" w14:textId="77777777" w:rsidR="00BC4B7E" w:rsidRPr="00476FCE" w:rsidRDefault="00BC4B7E"/>
    <w:p w14:paraId="31BE9D8F" w14:textId="753C2515" w:rsidR="00CE0A80" w:rsidRPr="00DD03B9" w:rsidRDefault="00CE0A80" w:rsidP="00CE0A80">
      <w:pPr>
        <w:spacing w:line="240" w:lineRule="auto"/>
        <w:rPr>
          <w:rFonts w:asciiTheme="minorHAnsi" w:hAnsiTheme="minorHAnsi" w:cstheme="minorHAnsi"/>
          <w:color w:val="auto"/>
        </w:rPr>
      </w:pPr>
      <w:r w:rsidRPr="005A1158">
        <w:rPr>
          <w:rFonts w:asciiTheme="minorHAnsi" w:hAnsiTheme="minorHAnsi"/>
          <w:color w:val="auto"/>
        </w:rPr>
        <w:t>“Unless we can quickly and effectively hire a candidate into a relevant position, the strongest technical talent experts will likely drop out of the process.</w:t>
      </w:r>
      <w:r w:rsidR="004E6B57" w:rsidRPr="005A1158">
        <w:rPr>
          <w:rFonts w:asciiTheme="minorHAnsi" w:hAnsiTheme="minorHAnsi"/>
          <w:color w:val="auto"/>
        </w:rPr>
        <w:t xml:space="preserve"> </w:t>
      </w:r>
      <w:r w:rsidRPr="005A1158">
        <w:rPr>
          <w:rFonts w:asciiTheme="minorHAnsi" w:hAnsiTheme="minorHAnsi"/>
          <w:color w:val="auto"/>
          <w:u w:val="single"/>
        </w:rPr>
        <w:t>Hiring is like riding a bike.</w:t>
      </w:r>
      <w:r w:rsidR="004E6B57" w:rsidRPr="005A1158">
        <w:rPr>
          <w:rFonts w:asciiTheme="minorHAnsi" w:hAnsiTheme="minorHAnsi"/>
          <w:color w:val="auto"/>
          <w:u w:val="single"/>
        </w:rPr>
        <w:t xml:space="preserve"> </w:t>
      </w:r>
      <w:r w:rsidRPr="005A1158">
        <w:rPr>
          <w:rFonts w:asciiTheme="minorHAnsi" w:hAnsiTheme="minorHAnsi"/>
          <w:color w:val="auto"/>
          <w:u w:val="single"/>
        </w:rPr>
        <w:t>If you stop moving, you fall over.</w:t>
      </w:r>
      <w:r w:rsidR="00197DD2" w:rsidRPr="005A1158">
        <w:rPr>
          <w:rFonts w:asciiTheme="minorHAnsi" w:hAnsiTheme="minorHAnsi"/>
          <w:color w:val="auto"/>
        </w:rPr>
        <w:t>”</w:t>
      </w:r>
      <w:r w:rsidR="00197DD2" w:rsidRPr="00DD03B9">
        <w:rPr>
          <w:rFonts w:asciiTheme="minorHAnsi" w:hAnsiTheme="minorHAnsi"/>
          <w:color w:val="auto"/>
        </w:rPr>
        <w:t xml:space="preserve"> </w:t>
      </w:r>
      <w:r w:rsidR="002A7444" w:rsidRPr="00DD03B9">
        <w:rPr>
          <w:rFonts w:asciiTheme="minorHAnsi" w:hAnsiTheme="minorHAnsi" w:cstheme="minorHAnsi"/>
          <w:color w:val="auto"/>
        </w:rPr>
        <w:t>[</w:t>
      </w:r>
      <w:r w:rsidR="00197DD2" w:rsidRPr="00DD03B9">
        <w:rPr>
          <w:rFonts w:asciiTheme="minorHAnsi" w:hAnsiTheme="minorHAnsi" w:cstheme="minorHAnsi"/>
          <w:color w:val="auto"/>
        </w:rPr>
        <w:t>"Building the Hiring Process for USDS</w:t>
      </w:r>
      <w:r w:rsidR="000B15D5" w:rsidRPr="00DD03B9">
        <w:rPr>
          <w:rFonts w:asciiTheme="minorHAnsi" w:hAnsiTheme="minorHAnsi" w:cstheme="minorHAnsi"/>
          <w:color w:val="auto"/>
        </w:rPr>
        <w:t>,</w:t>
      </w:r>
      <w:r w:rsidR="00197DD2" w:rsidRPr="00DD03B9">
        <w:rPr>
          <w:rFonts w:asciiTheme="minorHAnsi" w:hAnsiTheme="minorHAnsi" w:cstheme="minorHAnsi"/>
          <w:color w:val="auto"/>
        </w:rPr>
        <w:t>”</w:t>
      </w:r>
      <w:r w:rsidR="002A7444" w:rsidRPr="00DD03B9">
        <w:rPr>
          <w:rFonts w:asciiTheme="minorHAnsi" w:hAnsiTheme="minorHAnsi" w:cstheme="minorHAnsi"/>
          <w:color w:val="auto"/>
        </w:rPr>
        <w:t xml:space="preserve"> United States Digital Service,</w:t>
      </w:r>
      <w:r w:rsidR="00197DD2" w:rsidRPr="00DD03B9">
        <w:rPr>
          <w:rFonts w:asciiTheme="minorHAnsi" w:hAnsiTheme="minorHAnsi" w:cstheme="minorHAnsi"/>
          <w:color w:val="auto"/>
        </w:rPr>
        <w:t xml:space="preserve"> Unpublished Case Study, 2016.]</w:t>
      </w:r>
    </w:p>
    <w:p w14:paraId="78AF4E76" w14:textId="77777777" w:rsidR="00CE0A80" w:rsidRPr="005A1158" w:rsidRDefault="00CE0A80" w:rsidP="00CE0A80">
      <w:pPr>
        <w:spacing w:line="240" w:lineRule="auto"/>
        <w:rPr>
          <w:rFonts w:asciiTheme="minorHAnsi" w:hAnsiTheme="minorHAnsi"/>
          <w:b/>
          <w:color w:val="auto"/>
          <w:u w:val="single"/>
        </w:rPr>
      </w:pPr>
    </w:p>
    <w:p w14:paraId="78620B10" w14:textId="68A58301" w:rsidR="00CE0A80" w:rsidRPr="004D1266" w:rsidRDefault="00CE0A80" w:rsidP="0092257F">
      <w:pPr>
        <w:pStyle w:val="NormalWeb"/>
        <w:spacing w:before="0" w:beforeAutospacing="0" w:after="0" w:afterAutospacing="0"/>
        <w:rPr>
          <w:rFonts w:asciiTheme="minorHAnsi" w:hAnsiTheme="minorHAnsi" w:cstheme="minorHAnsi"/>
          <w:b/>
          <w:sz w:val="22"/>
          <w:szCs w:val="22"/>
        </w:rPr>
      </w:pPr>
      <w:r w:rsidRPr="005A1158">
        <w:rPr>
          <w:rFonts w:ascii="Calibri" w:hAnsi="Calibri"/>
          <w:sz w:val="22"/>
        </w:rPr>
        <w:t>"Recruitment hasn't been an issue.</w:t>
      </w:r>
      <w:r w:rsidR="004E6B57" w:rsidRPr="005A1158">
        <w:rPr>
          <w:rFonts w:ascii="Calibri" w:hAnsi="Calibri"/>
          <w:sz w:val="22"/>
        </w:rPr>
        <w:t xml:space="preserve"> </w:t>
      </w:r>
      <w:r w:rsidRPr="005A1158">
        <w:rPr>
          <w:rFonts w:ascii="Calibri" w:hAnsi="Calibri"/>
          <w:sz w:val="22"/>
        </w:rPr>
        <w:t>It's been a pleasant surprise</w:t>
      </w:r>
      <w:r w:rsidR="00476FCE" w:rsidRPr="005A1158">
        <w:rPr>
          <w:rFonts w:ascii="Calibri" w:hAnsi="Calibri"/>
          <w:sz w:val="22"/>
        </w:rPr>
        <w:t xml:space="preserve"> </w:t>
      </w:r>
      <w:r w:rsidRPr="005A1158">
        <w:rPr>
          <w:rFonts w:ascii="Calibri" w:hAnsi="Calibri"/>
          <w:sz w:val="22"/>
        </w:rPr>
        <w:t>how many people have accessed the call in really large numbers."</w:t>
      </w:r>
      <w:r w:rsidR="004E6B57" w:rsidRPr="005A1158">
        <w:rPr>
          <w:rFonts w:ascii="Calibri" w:hAnsi="Calibri"/>
          <w:sz w:val="22"/>
        </w:rPr>
        <w:t xml:space="preserve"> </w:t>
      </w:r>
      <w:r w:rsidRPr="005A1158">
        <w:rPr>
          <w:rFonts w:ascii="Calibri" w:hAnsi="Calibri"/>
          <w:b/>
          <w:sz w:val="22"/>
        </w:rPr>
        <w:t>Jennifer Tress, Director of Talent Team at 18</w:t>
      </w:r>
      <w:r w:rsidR="00197DD2" w:rsidRPr="005A1158">
        <w:rPr>
          <w:rFonts w:ascii="Calibri" w:hAnsi="Calibri"/>
          <w:b/>
          <w:sz w:val="22"/>
        </w:rPr>
        <w:t xml:space="preserve">F </w:t>
      </w:r>
      <w:r w:rsidR="00197DD2" w:rsidRPr="005A1158">
        <w:rPr>
          <w:rFonts w:asciiTheme="minorHAnsi" w:hAnsiTheme="minorHAnsi" w:cstheme="minorHAnsi"/>
          <w:b/>
          <w:sz w:val="22"/>
          <w:szCs w:val="22"/>
        </w:rPr>
        <w:t>[</w:t>
      </w:r>
      <w:r w:rsidR="00197DD2" w:rsidRPr="00DD03B9">
        <w:rPr>
          <w:rFonts w:asciiTheme="minorHAnsi" w:hAnsiTheme="minorHAnsi" w:cstheme="minorHAnsi"/>
          <w:sz w:val="22"/>
          <w:szCs w:val="22"/>
        </w:rPr>
        <w:t>Tress</w:t>
      </w:r>
      <w:r w:rsidR="00A26519" w:rsidRPr="00DD03B9">
        <w:rPr>
          <w:rFonts w:asciiTheme="minorHAnsi" w:hAnsiTheme="minorHAnsi" w:cstheme="minorHAnsi"/>
          <w:sz w:val="22"/>
          <w:szCs w:val="22"/>
        </w:rPr>
        <w:t>,</w:t>
      </w:r>
      <w:r w:rsidR="00197DD2" w:rsidRPr="00DD03B9">
        <w:rPr>
          <w:rFonts w:asciiTheme="minorHAnsi" w:hAnsiTheme="minorHAnsi" w:cstheme="minorHAnsi"/>
          <w:sz w:val="22"/>
          <w:szCs w:val="22"/>
        </w:rPr>
        <w:t xml:space="preserve"> J., phone int</w:t>
      </w:r>
      <w:r w:rsidR="004D1266" w:rsidRPr="00DD03B9">
        <w:rPr>
          <w:rFonts w:asciiTheme="minorHAnsi" w:hAnsiTheme="minorHAnsi" w:cstheme="minorHAnsi"/>
          <w:sz w:val="22"/>
          <w:szCs w:val="22"/>
        </w:rPr>
        <w:t>erview with Policy Design Lab,</w:t>
      </w:r>
      <w:r w:rsidR="00197DD2" w:rsidRPr="00DD03B9">
        <w:rPr>
          <w:rFonts w:asciiTheme="minorHAnsi" w:hAnsiTheme="minorHAnsi" w:cstheme="minorHAnsi"/>
          <w:sz w:val="22"/>
          <w:szCs w:val="22"/>
        </w:rPr>
        <w:t xml:space="preserve"> August 2</w:t>
      </w:r>
      <w:r w:rsidR="00197DD2" w:rsidRPr="00DD03B9">
        <w:rPr>
          <w:rFonts w:asciiTheme="minorHAnsi" w:hAnsiTheme="minorHAnsi" w:cstheme="minorHAnsi"/>
          <w:sz w:val="22"/>
          <w:szCs w:val="22"/>
          <w:vertAlign w:val="superscript"/>
        </w:rPr>
        <w:t>nd</w:t>
      </w:r>
      <w:r w:rsidR="00197DD2" w:rsidRPr="00DD03B9">
        <w:rPr>
          <w:rFonts w:asciiTheme="minorHAnsi" w:hAnsiTheme="minorHAnsi" w:cstheme="minorHAnsi"/>
          <w:sz w:val="22"/>
          <w:szCs w:val="22"/>
        </w:rPr>
        <w:t>, 2016</w:t>
      </w:r>
      <w:r w:rsidR="003460AC" w:rsidRPr="00DD03B9">
        <w:rPr>
          <w:rFonts w:asciiTheme="minorHAnsi" w:hAnsiTheme="minorHAnsi" w:cstheme="minorHAnsi"/>
          <w:sz w:val="22"/>
          <w:szCs w:val="22"/>
        </w:rPr>
        <w:t>.</w:t>
      </w:r>
      <w:r w:rsidR="00197DD2" w:rsidRPr="00DD03B9">
        <w:rPr>
          <w:rFonts w:asciiTheme="minorHAnsi" w:hAnsiTheme="minorHAnsi" w:cstheme="minorHAnsi"/>
          <w:sz w:val="22"/>
          <w:szCs w:val="22"/>
        </w:rPr>
        <w:t>]</w:t>
      </w:r>
    </w:p>
    <w:p w14:paraId="644F4AF0" w14:textId="77777777" w:rsidR="00CE0A80" w:rsidRPr="005A1158" w:rsidRDefault="00CE0A80" w:rsidP="00476FCE">
      <w:pPr>
        <w:spacing w:line="240" w:lineRule="auto"/>
        <w:rPr>
          <w:color w:val="auto"/>
        </w:rPr>
      </w:pPr>
    </w:p>
    <w:p w14:paraId="50FAC934" w14:textId="672ACFD1" w:rsidR="00C2092D" w:rsidRPr="005A1158" w:rsidRDefault="00C2092D" w:rsidP="00C2092D">
      <w:pPr>
        <w:spacing w:line="240" w:lineRule="auto"/>
        <w:rPr>
          <w:color w:val="auto"/>
        </w:rPr>
      </w:pPr>
      <w:r w:rsidRPr="005A1158">
        <w:rPr>
          <w:rFonts w:ascii="Calibri" w:hAnsi="Calibri"/>
          <w:color w:val="auto"/>
        </w:rPr>
        <w:lastRenderedPageBreak/>
        <w:t>"You can do this too.</w:t>
      </w:r>
      <w:r w:rsidR="004E6B57" w:rsidRPr="005A1158">
        <w:rPr>
          <w:rFonts w:ascii="Calibri" w:hAnsi="Calibri"/>
          <w:color w:val="auto"/>
        </w:rPr>
        <w:t xml:space="preserve"> </w:t>
      </w:r>
      <w:r w:rsidRPr="005A1158">
        <w:rPr>
          <w:rFonts w:ascii="Calibri" w:hAnsi="Calibri"/>
          <w:color w:val="auto"/>
        </w:rPr>
        <w:t>We are not special snowflakes; these are</w:t>
      </w:r>
      <w:r w:rsidR="00DF5EED" w:rsidRPr="005A1158">
        <w:rPr>
          <w:rFonts w:ascii="Calibri" w:eastAsia="Times New Roman" w:hAnsi="Calibri" w:cs="Times New Roman"/>
          <w:bCs/>
          <w:color w:val="auto"/>
        </w:rPr>
        <w:t xml:space="preserve"> hiring </w:t>
      </w:r>
      <w:r w:rsidRPr="005A1158">
        <w:rPr>
          <w:rFonts w:ascii="Calibri" w:hAnsi="Calibri"/>
          <w:color w:val="auto"/>
        </w:rPr>
        <w:t>authorities that</w:t>
      </w:r>
      <w:r w:rsidR="00476FCE" w:rsidRPr="005A1158">
        <w:rPr>
          <w:rFonts w:ascii="Calibri" w:hAnsi="Calibri"/>
          <w:color w:val="auto"/>
        </w:rPr>
        <w:t xml:space="preserve"> </w:t>
      </w:r>
      <w:r w:rsidR="00DF5EED" w:rsidRPr="005A1158">
        <w:rPr>
          <w:rFonts w:ascii="Calibri" w:eastAsia="Times New Roman" w:hAnsi="Calibri" w:cs="Times New Roman"/>
          <w:bCs/>
          <w:color w:val="auto"/>
        </w:rPr>
        <w:t>are</w:t>
      </w:r>
      <w:r w:rsidR="00DF5EED" w:rsidRPr="005A1158">
        <w:rPr>
          <w:rFonts w:ascii="Calibri" w:hAnsi="Calibri"/>
          <w:color w:val="auto"/>
        </w:rPr>
        <w:t xml:space="preserve"> </w:t>
      </w:r>
      <w:r w:rsidRPr="005A1158">
        <w:rPr>
          <w:rFonts w:ascii="Calibri" w:hAnsi="Calibri"/>
          <w:color w:val="auto"/>
        </w:rPr>
        <w:t>available to every agency in government."</w:t>
      </w:r>
      <w:r w:rsidR="004E6B57" w:rsidRPr="005A1158">
        <w:rPr>
          <w:rFonts w:ascii="Calibri" w:hAnsi="Calibri"/>
          <w:b/>
          <w:color w:val="auto"/>
        </w:rPr>
        <w:t xml:space="preserve"> </w:t>
      </w:r>
      <w:r w:rsidRPr="005A1158">
        <w:rPr>
          <w:rFonts w:ascii="Calibri" w:hAnsi="Calibri"/>
          <w:b/>
          <w:color w:val="auto"/>
        </w:rPr>
        <w:t>Jen</w:t>
      </w:r>
      <w:r w:rsidR="009C5E8D" w:rsidRPr="005A1158">
        <w:rPr>
          <w:rFonts w:ascii="Calibri" w:hAnsi="Calibri"/>
          <w:b/>
          <w:color w:val="auto"/>
        </w:rPr>
        <w:t>nifer</w:t>
      </w:r>
      <w:r w:rsidRPr="005A1158">
        <w:rPr>
          <w:rFonts w:ascii="Calibri" w:hAnsi="Calibri"/>
          <w:b/>
          <w:color w:val="auto"/>
        </w:rPr>
        <w:t xml:space="preserve"> </w:t>
      </w:r>
      <w:r w:rsidR="007A0334" w:rsidRPr="005A1158">
        <w:rPr>
          <w:rFonts w:ascii="Calibri" w:hAnsi="Calibri"/>
          <w:b/>
          <w:color w:val="auto"/>
        </w:rPr>
        <w:t xml:space="preserve">Anastasoff, </w:t>
      </w:r>
      <w:r w:rsidR="004816B1" w:rsidRPr="005A1158">
        <w:rPr>
          <w:rFonts w:ascii="Calibri" w:hAnsi="Calibri"/>
          <w:b/>
          <w:color w:val="auto"/>
        </w:rPr>
        <w:t>Founding Member at US Digital Service</w:t>
      </w:r>
      <w:r w:rsidR="00197DD2" w:rsidRPr="005A1158">
        <w:rPr>
          <w:rFonts w:ascii="Calibri" w:hAnsi="Calibri"/>
          <w:b/>
          <w:color w:val="auto"/>
        </w:rPr>
        <w:t xml:space="preserve"> </w:t>
      </w:r>
      <w:r w:rsidR="00197DD2" w:rsidRPr="00DD03B9">
        <w:rPr>
          <w:rFonts w:asciiTheme="minorHAnsi" w:hAnsiTheme="minorHAnsi" w:cstheme="minorHAnsi"/>
          <w:color w:val="auto"/>
        </w:rPr>
        <w:t>[Anastasoff</w:t>
      </w:r>
      <w:r w:rsidR="00A26519" w:rsidRPr="00DD03B9">
        <w:rPr>
          <w:rFonts w:asciiTheme="minorHAnsi" w:hAnsiTheme="minorHAnsi" w:cstheme="minorHAnsi"/>
          <w:color w:val="auto"/>
        </w:rPr>
        <w:t>,</w:t>
      </w:r>
      <w:r w:rsidR="00197DD2" w:rsidRPr="00DD03B9">
        <w:rPr>
          <w:rFonts w:asciiTheme="minorHAnsi" w:hAnsiTheme="minorHAnsi" w:cstheme="minorHAnsi"/>
          <w:color w:val="auto"/>
        </w:rPr>
        <w:t xml:space="preserve"> J., in-person interview with Policy Design Lab, Washington DC, </w:t>
      </w:r>
      <w:r w:rsidR="00B65041" w:rsidRPr="00DD03B9">
        <w:rPr>
          <w:rFonts w:asciiTheme="minorHAnsi" w:hAnsiTheme="minorHAnsi" w:cstheme="minorHAnsi"/>
          <w:color w:val="auto"/>
        </w:rPr>
        <w:t>August</w:t>
      </w:r>
      <w:r w:rsidR="00197DD2" w:rsidRPr="00DD03B9">
        <w:rPr>
          <w:rFonts w:asciiTheme="minorHAnsi" w:hAnsiTheme="minorHAnsi" w:cstheme="minorHAnsi"/>
          <w:color w:val="auto"/>
        </w:rPr>
        <w:t xml:space="preserve"> 9</w:t>
      </w:r>
      <w:r w:rsidR="00197DD2" w:rsidRPr="00DD03B9">
        <w:rPr>
          <w:rFonts w:asciiTheme="minorHAnsi" w:hAnsiTheme="minorHAnsi" w:cstheme="minorHAnsi"/>
          <w:color w:val="auto"/>
          <w:vertAlign w:val="superscript"/>
        </w:rPr>
        <w:t>th</w:t>
      </w:r>
      <w:r w:rsidR="00197DD2" w:rsidRPr="00DD03B9">
        <w:rPr>
          <w:rFonts w:asciiTheme="minorHAnsi" w:hAnsiTheme="minorHAnsi" w:cstheme="minorHAnsi"/>
          <w:color w:val="auto"/>
        </w:rPr>
        <w:t>, 2016</w:t>
      </w:r>
      <w:r w:rsidR="003460AC" w:rsidRPr="00DD03B9">
        <w:rPr>
          <w:rFonts w:asciiTheme="minorHAnsi" w:hAnsiTheme="minorHAnsi" w:cstheme="minorHAnsi"/>
          <w:color w:val="auto"/>
        </w:rPr>
        <w:t>.</w:t>
      </w:r>
      <w:r w:rsidR="00197DD2" w:rsidRPr="00DD03B9">
        <w:rPr>
          <w:rFonts w:asciiTheme="minorHAnsi" w:hAnsiTheme="minorHAnsi" w:cstheme="minorHAnsi"/>
          <w:color w:val="auto"/>
        </w:rPr>
        <w:t>]</w:t>
      </w:r>
    </w:p>
    <w:p w14:paraId="4005BEEF" w14:textId="77777777" w:rsidR="00BC4B7E" w:rsidRDefault="007A0334" w:rsidP="002A47E5">
      <w:pPr>
        <w:pStyle w:val="Heading3"/>
      </w:pPr>
      <w:bookmarkStart w:id="0" w:name="_nsiqvs66c3pv" w:colFirst="0" w:colLast="0"/>
      <w:bookmarkStart w:id="1" w:name="_gjdgxs"/>
      <w:bookmarkEnd w:id="0"/>
      <w:bookmarkEnd w:id="1"/>
      <w:r>
        <w:rPr>
          <w:b/>
        </w:rPr>
        <w:t>D</w:t>
      </w:r>
      <w:r w:rsidR="00722558">
        <w:rPr>
          <w:b/>
        </w:rPr>
        <w:t>eliverable 1: Elevat</w:t>
      </w:r>
      <w:r w:rsidR="005272D5">
        <w:rPr>
          <w:b/>
        </w:rPr>
        <w:t>or pitch summary</w:t>
      </w:r>
    </w:p>
    <w:p w14:paraId="377AB802" w14:textId="77777777" w:rsidR="008F7F10" w:rsidRPr="00476FCE" w:rsidRDefault="008F7F10" w:rsidP="00476FCE">
      <w:pPr>
        <w:spacing w:line="240" w:lineRule="auto"/>
      </w:pPr>
    </w:p>
    <w:p w14:paraId="79F1EEC1" w14:textId="77777777" w:rsidR="00033BFD" w:rsidRDefault="00033BFD" w:rsidP="00033BFD">
      <w:r>
        <w:rPr>
          <w:b/>
        </w:rPr>
        <w:t>Tour of Duty Hiring:</w:t>
      </w:r>
      <w:r w:rsidR="004E6B57">
        <w:rPr>
          <w:b/>
        </w:rPr>
        <w:t xml:space="preserve"> </w:t>
      </w:r>
      <w:r w:rsidR="007A0334">
        <w:rPr>
          <w:b/>
        </w:rPr>
        <w:t xml:space="preserve">Attracting </w:t>
      </w:r>
      <w:r w:rsidR="00CD6218">
        <w:rPr>
          <w:b/>
        </w:rPr>
        <w:t>Top Talent</w:t>
      </w:r>
      <w:r w:rsidR="007A0334">
        <w:rPr>
          <w:b/>
        </w:rPr>
        <w:t xml:space="preserve"> With a 21st Century Call to Serve</w:t>
      </w:r>
    </w:p>
    <w:p w14:paraId="51614DA2" w14:textId="77777777" w:rsidR="007A0334" w:rsidRPr="00476FCE" w:rsidRDefault="007A0334" w:rsidP="00CE2779">
      <w:pPr>
        <w:spacing w:line="240" w:lineRule="auto"/>
      </w:pPr>
    </w:p>
    <w:p w14:paraId="1CEC32DE" w14:textId="6E0E76C7" w:rsidR="00020E2D" w:rsidRPr="00476FCE" w:rsidRDefault="00033BFD" w:rsidP="00CE2779">
      <w:pPr>
        <w:spacing w:line="240" w:lineRule="auto"/>
      </w:pPr>
      <w:r w:rsidRPr="00476FCE">
        <w:rPr>
          <w:rFonts w:ascii="Calibri" w:hAnsi="Calibri"/>
        </w:rPr>
        <w:t xml:space="preserve">The caliber of the people that Federal departments and agencies are able to recruit, hire, and retain has a decisive impact on public sector performance. </w:t>
      </w:r>
      <w:r w:rsidR="007A0334" w:rsidRPr="00476FCE">
        <w:rPr>
          <w:rFonts w:ascii="Calibri" w:hAnsi="Calibri"/>
        </w:rPr>
        <w:t>Agencies</w:t>
      </w:r>
      <w:r w:rsidR="00106D56" w:rsidRPr="00476FCE">
        <w:rPr>
          <w:rFonts w:ascii="Calibri" w:hAnsi="Calibri"/>
        </w:rPr>
        <w:t xml:space="preserve"> already draw </w:t>
      </w:r>
      <w:r w:rsidRPr="00476FCE">
        <w:rPr>
          <w:rFonts w:ascii="Calibri" w:hAnsi="Calibri"/>
        </w:rPr>
        <w:t xml:space="preserve">on the efforts of a diverse and talented workforce, but </w:t>
      </w:r>
      <w:r w:rsidR="007A0334" w:rsidRPr="00476FCE">
        <w:rPr>
          <w:rFonts w:ascii="Calibri" w:hAnsi="Calibri"/>
        </w:rPr>
        <w:t xml:space="preserve">many </w:t>
      </w:r>
      <w:r w:rsidRPr="00476FCE">
        <w:rPr>
          <w:rFonts w:ascii="Calibri" w:hAnsi="Calibri"/>
        </w:rPr>
        <w:t xml:space="preserve">could </w:t>
      </w:r>
      <w:r w:rsidR="007A0334" w:rsidRPr="00476FCE">
        <w:rPr>
          <w:rFonts w:ascii="Calibri" w:hAnsi="Calibri"/>
        </w:rPr>
        <w:t xml:space="preserve">additionally </w:t>
      </w:r>
      <w:r w:rsidRPr="00476FCE">
        <w:rPr>
          <w:rFonts w:ascii="Calibri" w:hAnsi="Calibri"/>
        </w:rPr>
        <w:t>benefit by continuing to a</w:t>
      </w:r>
      <w:r w:rsidR="00CE0A80" w:rsidRPr="00476FCE">
        <w:rPr>
          <w:rFonts w:ascii="Calibri" w:hAnsi="Calibri"/>
        </w:rPr>
        <w:t>ctively recruit individuals who</w:t>
      </w:r>
      <w:r w:rsidRPr="00476FCE">
        <w:rPr>
          <w:rFonts w:ascii="Calibri" w:hAnsi="Calibri"/>
        </w:rPr>
        <w:t xml:space="preserve"> can help build a more effective, efficient, and innovative government. </w:t>
      </w:r>
      <w:r w:rsidR="00CE0A80" w:rsidRPr="00476FCE">
        <w:rPr>
          <w:rFonts w:ascii="Calibri" w:hAnsi="Calibri"/>
        </w:rPr>
        <w:t xml:space="preserve">Framing </w:t>
      </w:r>
      <w:r w:rsidR="00B60ED0">
        <w:rPr>
          <w:rFonts w:asciiTheme="minorHAnsi" w:hAnsiTheme="minorHAnsi"/>
        </w:rPr>
        <w:t>employment opportunities</w:t>
      </w:r>
      <w:r w:rsidR="00CE0A80">
        <w:rPr>
          <w:rFonts w:asciiTheme="minorHAnsi" w:hAnsiTheme="minorHAnsi"/>
        </w:rPr>
        <w:t xml:space="preserve"> </w:t>
      </w:r>
      <w:r w:rsidR="00CE0A80" w:rsidRPr="00476FCE">
        <w:rPr>
          <w:rFonts w:ascii="Calibri" w:hAnsi="Calibri"/>
        </w:rPr>
        <w:t xml:space="preserve">as </w:t>
      </w:r>
      <w:r w:rsidR="00360DD5" w:rsidRPr="00476FCE">
        <w:rPr>
          <w:rFonts w:ascii="Calibri" w:hAnsi="Calibri"/>
        </w:rPr>
        <w:t>temporary “</w:t>
      </w:r>
      <w:r w:rsidR="00360DD5">
        <w:rPr>
          <w:rFonts w:asciiTheme="minorHAnsi" w:hAnsiTheme="minorHAnsi"/>
        </w:rPr>
        <w:t>tour</w:t>
      </w:r>
      <w:r w:rsidR="00B60ED0">
        <w:rPr>
          <w:rFonts w:asciiTheme="minorHAnsi" w:hAnsiTheme="minorHAnsi"/>
        </w:rPr>
        <w:t>s</w:t>
      </w:r>
      <w:r w:rsidR="00360DD5" w:rsidRPr="00476FCE">
        <w:rPr>
          <w:rFonts w:ascii="Calibri" w:hAnsi="Calibri"/>
        </w:rPr>
        <w:t xml:space="preserve"> of duty” can tap into </w:t>
      </w:r>
      <w:r w:rsidR="00CE0A80" w:rsidRPr="00476FCE">
        <w:rPr>
          <w:rFonts w:ascii="Calibri" w:hAnsi="Calibri"/>
        </w:rPr>
        <w:t xml:space="preserve">new talent </w:t>
      </w:r>
      <w:r w:rsidR="00360DD5" w:rsidRPr="00476FCE">
        <w:rPr>
          <w:rFonts w:ascii="Calibri" w:hAnsi="Calibri"/>
        </w:rPr>
        <w:t xml:space="preserve">willing </w:t>
      </w:r>
      <w:r w:rsidR="00CE0A80" w:rsidRPr="00476FCE">
        <w:rPr>
          <w:rFonts w:ascii="Calibri" w:hAnsi="Calibri"/>
        </w:rPr>
        <w:t xml:space="preserve">to </w:t>
      </w:r>
      <w:r w:rsidR="00360DD5" w:rsidRPr="00476FCE">
        <w:rPr>
          <w:rFonts w:ascii="Calibri" w:hAnsi="Calibri"/>
        </w:rPr>
        <w:t xml:space="preserve">answer the call to serve </w:t>
      </w:r>
      <w:r w:rsidR="00CE0A80" w:rsidRPr="00476FCE">
        <w:rPr>
          <w:rFonts w:ascii="Calibri" w:hAnsi="Calibri"/>
        </w:rPr>
        <w:t>their country.</w:t>
      </w:r>
      <w:r w:rsidR="004E6B57" w:rsidRPr="00476FCE">
        <w:rPr>
          <w:rFonts w:ascii="Calibri" w:hAnsi="Calibri"/>
        </w:rPr>
        <w:t xml:space="preserve"> </w:t>
      </w:r>
      <w:r w:rsidR="006222CD" w:rsidRPr="005A1158">
        <w:rPr>
          <w:rFonts w:ascii="Calibri" w:eastAsia="Calibri" w:hAnsi="Calibri" w:cs="Calibri"/>
          <w:color w:val="auto"/>
        </w:rPr>
        <w:t>[</w:t>
      </w:r>
      <w:r w:rsidR="0061757A">
        <w:rPr>
          <w:rFonts w:ascii="Calibri" w:eastAsia="Calibri" w:hAnsi="Calibri" w:cs="Calibri"/>
          <w:color w:val="auto"/>
        </w:rPr>
        <w:t xml:space="preserve">Anastasoff, J., </w:t>
      </w:r>
      <w:r w:rsidR="007708E7" w:rsidRPr="005A1158">
        <w:rPr>
          <w:rFonts w:ascii="Calibri" w:eastAsia="Calibri" w:hAnsi="Calibri" w:cs="Calibri"/>
          <w:color w:val="auto"/>
        </w:rPr>
        <w:t>personal communication with Policy Design Lab, Washington DC, December 7</w:t>
      </w:r>
      <w:r w:rsidR="007708E7" w:rsidRPr="005A1158">
        <w:rPr>
          <w:rFonts w:ascii="Calibri" w:eastAsia="Calibri" w:hAnsi="Calibri" w:cs="Calibri"/>
          <w:color w:val="auto"/>
          <w:vertAlign w:val="superscript"/>
        </w:rPr>
        <w:t>th</w:t>
      </w:r>
      <w:r w:rsidR="007708E7" w:rsidRPr="005A1158">
        <w:rPr>
          <w:rFonts w:ascii="Calibri" w:eastAsia="Calibri" w:hAnsi="Calibri" w:cs="Calibri"/>
          <w:color w:val="auto"/>
        </w:rPr>
        <w:t>, 2016</w:t>
      </w:r>
      <w:r w:rsidR="003460AC" w:rsidRPr="005A1158">
        <w:rPr>
          <w:rFonts w:ascii="Calibri" w:eastAsia="Calibri" w:hAnsi="Calibri" w:cs="Calibri"/>
          <w:color w:val="auto"/>
        </w:rPr>
        <w:t>.</w:t>
      </w:r>
      <w:r w:rsidR="00CE0A80" w:rsidRPr="005A1158">
        <w:rPr>
          <w:rFonts w:asciiTheme="minorHAnsi" w:hAnsiTheme="minorHAnsi"/>
          <w:color w:val="auto"/>
        </w:rPr>
        <w:t>]</w:t>
      </w:r>
      <w:r w:rsidR="004E6B57" w:rsidRPr="005A1158">
        <w:rPr>
          <w:rFonts w:ascii="Calibri" w:hAnsi="Calibri"/>
          <w:i/>
          <w:color w:val="auto"/>
        </w:rPr>
        <w:t xml:space="preserve"> </w:t>
      </w:r>
      <w:r w:rsidR="00CE2779" w:rsidRPr="005A1158">
        <w:rPr>
          <w:rFonts w:ascii="Calibri" w:hAnsi="Calibri"/>
          <w:color w:val="auto"/>
        </w:rPr>
        <w:t xml:space="preserve">By augmenting their traditional </w:t>
      </w:r>
      <w:r w:rsidR="00B45FF5" w:rsidRPr="005A1158">
        <w:rPr>
          <w:rFonts w:ascii="Calibri" w:hAnsi="Calibri"/>
          <w:color w:val="auto"/>
        </w:rPr>
        <w:t>recruitment</w:t>
      </w:r>
      <w:r w:rsidR="00CE2779" w:rsidRPr="005A1158">
        <w:rPr>
          <w:rFonts w:ascii="Calibri" w:hAnsi="Calibri"/>
          <w:color w:val="auto"/>
        </w:rPr>
        <w:t xml:space="preserve"> channels with the use of </w:t>
      </w:r>
      <w:r w:rsidR="00CE0A80" w:rsidRPr="005A1158">
        <w:rPr>
          <w:rFonts w:ascii="Calibri" w:hAnsi="Calibri"/>
          <w:color w:val="auto"/>
        </w:rPr>
        <w:t>flexible</w:t>
      </w:r>
      <w:r w:rsidR="00CE2779" w:rsidRPr="005A1158">
        <w:rPr>
          <w:rFonts w:ascii="Calibri" w:hAnsi="Calibri"/>
          <w:color w:val="auto"/>
        </w:rPr>
        <w:t xml:space="preserve"> hiring </w:t>
      </w:r>
      <w:r w:rsidR="00CE0A80" w:rsidRPr="005A1158">
        <w:rPr>
          <w:rFonts w:ascii="Calibri" w:hAnsi="Calibri"/>
          <w:color w:val="auto"/>
        </w:rPr>
        <w:t>authorities</w:t>
      </w:r>
      <w:r w:rsidR="00CE2779" w:rsidRPr="005A1158">
        <w:rPr>
          <w:rFonts w:ascii="Calibri" w:hAnsi="Calibri"/>
          <w:color w:val="auto"/>
        </w:rPr>
        <w:t xml:space="preserve">, agencies </w:t>
      </w:r>
      <w:r w:rsidR="00CE2779" w:rsidRPr="00476FCE">
        <w:rPr>
          <w:rFonts w:ascii="Calibri" w:hAnsi="Calibri"/>
        </w:rPr>
        <w:t xml:space="preserve">can recruit </w:t>
      </w:r>
      <w:r w:rsidR="00CE0A80" w:rsidRPr="00476FCE">
        <w:rPr>
          <w:rFonts w:ascii="Calibri" w:hAnsi="Calibri"/>
        </w:rPr>
        <w:t xml:space="preserve">executives, entrepreneurs, technologists, and other innovators </w:t>
      </w:r>
      <w:r w:rsidR="00360DD5" w:rsidRPr="00476FCE">
        <w:rPr>
          <w:rFonts w:ascii="Calibri" w:hAnsi="Calibri"/>
        </w:rPr>
        <w:t>willing to enter</w:t>
      </w:r>
      <w:r w:rsidR="00CE0A80" w:rsidRPr="00476FCE">
        <w:rPr>
          <w:rFonts w:ascii="Calibri" w:hAnsi="Calibri"/>
        </w:rPr>
        <w:t xml:space="preserve"> government service </w:t>
      </w:r>
      <w:r w:rsidR="00CE2779" w:rsidRPr="00476FCE">
        <w:rPr>
          <w:rFonts w:ascii="Calibri" w:hAnsi="Calibri"/>
        </w:rPr>
        <w:t>for a short period of time</w:t>
      </w:r>
      <w:r w:rsidR="00CE2779" w:rsidRPr="0013422B">
        <w:rPr>
          <w:rFonts w:ascii="Calibri" w:hAnsi="Calibri"/>
          <w:color w:val="auto"/>
        </w:rPr>
        <w:t>.</w:t>
      </w:r>
      <w:r w:rsidR="00CE0A80" w:rsidRPr="0013422B">
        <w:rPr>
          <w:rFonts w:ascii="Calibri" w:hAnsi="Calibri"/>
          <w:color w:val="auto"/>
        </w:rPr>
        <w:t xml:space="preserve"> </w:t>
      </w:r>
      <w:r w:rsidR="007708E7" w:rsidRPr="0013422B">
        <w:rPr>
          <w:rFonts w:asciiTheme="minorHAnsi" w:hAnsiTheme="minorHAnsi"/>
          <w:color w:val="auto"/>
        </w:rPr>
        <w:t>[</w:t>
      </w:r>
      <w:r w:rsidR="002A7444" w:rsidRPr="0013422B">
        <w:rPr>
          <w:rFonts w:asciiTheme="minorHAnsi" w:hAnsiTheme="minorHAnsi"/>
          <w:color w:val="auto"/>
        </w:rPr>
        <w:t>“</w:t>
      </w:r>
      <w:hyperlink r:id="rId9" w:history="1">
        <w:r w:rsidR="007708E7" w:rsidRPr="0013422B">
          <w:rPr>
            <w:rStyle w:val="Hyperlink"/>
            <w:rFonts w:asciiTheme="minorHAnsi" w:hAnsiTheme="minorHAnsi"/>
          </w:rPr>
          <w:t>A Strategy for American Innovation</w:t>
        </w:r>
      </w:hyperlink>
      <w:r w:rsidR="007816E6">
        <w:rPr>
          <w:rFonts w:asciiTheme="minorHAnsi" w:hAnsiTheme="minorHAnsi"/>
          <w:color w:val="auto"/>
        </w:rPr>
        <w:t>,”</w:t>
      </w:r>
      <w:r w:rsidR="002A7444" w:rsidRPr="0013422B">
        <w:rPr>
          <w:rFonts w:ascii="Calibri" w:hAnsi="Calibri"/>
          <w:color w:val="auto"/>
        </w:rPr>
        <w:t xml:space="preserve"> </w:t>
      </w:r>
      <w:r w:rsidR="002A7444" w:rsidRPr="0013422B">
        <w:rPr>
          <w:rFonts w:asciiTheme="minorHAnsi" w:hAnsiTheme="minorHAnsi"/>
          <w:color w:val="auto"/>
        </w:rPr>
        <w:t>Economic Council and Office of Science and Technology Policy, October 2015.]</w:t>
      </w:r>
      <w:r w:rsidR="007708E7" w:rsidRPr="0013422B">
        <w:rPr>
          <w:rFonts w:ascii="Calibri" w:hAnsi="Calibri"/>
          <w:color w:val="auto"/>
        </w:rPr>
        <w:t xml:space="preserve"> </w:t>
      </w:r>
      <w:r w:rsidR="00020E2D" w:rsidRPr="0013422B">
        <w:rPr>
          <w:rFonts w:ascii="Calibri" w:hAnsi="Calibri"/>
          <w:color w:val="auto"/>
        </w:rPr>
        <w:t xml:space="preserve">Drawing </w:t>
      </w:r>
      <w:r w:rsidR="00020E2D" w:rsidRPr="00476FCE">
        <w:rPr>
          <w:rFonts w:ascii="Calibri" w:hAnsi="Calibri"/>
        </w:rPr>
        <w:t>in fresh, outside talent is an important avenue for infusing new, innovative thinking into Federal work.</w:t>
      </w:r>
      <w:r w:rsidR="004E6B57" w:rsidRPr="00476FCE">
        <w:rPr>
          <w:rFonts w:ascii="Calibri" w:hAnsi="Calibri"/>
        </w:rPr>
        <w:t xml:space="preserve"> </w:t>
      </w:r>
      <w:r w:rsidR="00020E2D" w:rsidRPr="00476FCE">
        <w:rPr>
          <w:rFonts w:ascii="Calibri" w:hAnsi="Calibri"/>
        </w:rPr>
        <w:t>When coupled with active recruitment methods, tour of duty hiring approaches can help agencies rapidly address technical skill gaps and tackle emerging challenges.</w:t>
      </w:r>
    </w:p>
    <w:p w14:paraId="2C684185" w14:textId="77777777" w:rsidR="00CE2779" w:rsidRPr="00476FCE" w:rsidRDefault="00CE2779" w:rsidP="00CE2779">
      <w:pPr>
        <w:spacing w:line="240" w:lineRule="auto"/>
      </w:pPr>
    </w:p>
    <w:p w14:paraId="36A6611C" w14:textId="30884FC2" w:rsidR="00CD6218" w:rsidRPr="00476FCE" w:rsidRDefault="00CE0A80" w:rsidP="00476FCE">
      <w:pPr>
        <w:spacing w:line="240" w:lineRule="auto"/>
      </w:pPr>
      <w:r w:rsidRPr="00476FCE">
        <w:rPr>
          <w:rFonts w:ascii="Calibri" w:hAnsi="Calibri"/>
        </w:rPr>
        <w:t>This</w:t>
      </w:r>
      <w:r w:rsidR="00CD6218" w:rsidRPr="00476FCE">
        <w:rPr>
          <w:rFonts w:ascii="Calibri" w:hAnsi="Calibri"/>
        </w:rPr>
        <w:t xml:space="preserve"> guide lays out the rationales and use cases for </w:t>
      </w:r>
      <w:r w:rsidR="00E864FD" w:rsidRPr="00476FCE">
        <w:rPr>
          <w:rFonts w:ascii="Calibri" w:hAnsi="Calibri"/>
        </w:rPr>
        <w:t>“</w:t>
      </w:r>
      <w:r w:rsidR="00E0757A" w:rsidRPr="00476FCE">
        <w:rPr>
          <w:rFonts w:ascii="Calibri" w:hAnsi="Calibri"/>
        </w:rPr>
        <w:t>tour of duty” hiring</w:t>
      </w:r>
      <w:r w:rsidR="00CD6218" w:rsidRPr="00476FCE">
        <w:rPr>
          <w:rFonts w:ascii="Calibri" w:hAnsi="Calibri"/>
        </w:rPr>
        <w:t>.</w:t>
      </w:r>
      <w:r w:rsidR="004E6B57" w:rsidRPr="00476FCE">
        <w:rPr>
          <w:rFonts w:ascii="Calibri" w:hAnsi="Calibri"/>
        </w:rPr>
        <w:t xml:space="preserve"> </w:t>
      </w:r>
      <w:r w:rsidR="00CD6218" w:rsidRPr="00476FCE">
        <w:rPr>
          <w:rFonts w:ascii="Calibri" w:hAnsi="Calibri"/>
        </w:rPr>
        <w:t>Instances where “tour of duty” stints have been impactful for agencies are highlighted.</w:t>
      </w:r>
      <w:r w:rsidR="004E6B57" w:rsidRPr="00476FCE">
        <w:rPr>
          <w:rFonts w:ascii="Calibri" w:hAnsi="Calibri"/>
        </w:rPr>
        <w:t xml:space="preserve"> </w:t>
      </w:r>
      <w:r w:rsidR="00CD6218" w:rsidRPr="00476FCE">
        <w:rPr>
          <w:rFonts w:ascii="Calibri" w:hAnsi="Calibri"/>
        </w:rPr>
        <w:t xml:space="preserve">Agency leadership and </w:t>
      </w:r>
      <w:r w:rsidR="00E0757A" w:rsidRPr="00476FCE">
        <w:rPr>
          <w:rFonts w:ascii="Calibri" w:hAnsi="Calibri"/>
        </w:rPr>
        <w:t>h</w:t>
      </w:r>
      <w:r w:rsidRPr="00476FCE">
        <w:rPr>
          <w:rFonts w:ascii="Calibri" w:hAnsi="Calibri"/>
        </w:rPr>
        <w:t>uman resource officers can</w:t>
      </w:r>
      <w:r w:rsidR="00CD6218" w:rsidRPr="00476FCE">
        <w:rPr>
          <w:rFonts w:ascii="Calibri" w:hAnsi="Calibri"/>
        </w:rPr>
        <w:t xml:space="preserve"> find </w:t>
      </w:r>
      <w:r w:rsidRPr="00476FCE">
        <w:rPr>
          <w:rFonts w:ascii="Calibri" w:hAnsi="Calibri"/>
        </w:rPr>
        <w:t>information</w:t>
      </w:r>
      <w:r w:rsidR="00CD6218" w:rsidRPr="00476FCE">
        <w:rPr>
          <w:rFonts w:ascii="Calibri" w:hAnsi="Calibri"/>
        </w:rPr>
        <w:t xml:space="preserve"> regarding:</w:t>
      </w:r>
    </w:p>
    <w:p w14:paraId="27E84830" w14:textId="77777777" w:rsidR="00CD6218" w:rsidRPr="00476FCE" w:rsidRDefault="00CD6218" w:rsidP="0073355C">
      <w:pPr>
        <w:numPr>
          <w:ilvl w:val="0"/>
          <w:numId w:val="5"/>
        </w:numPr>
        <w:spacing w:line="240" w:lineRule="auto"/>
        <w:ind w:hanging="360"/>
        <w:rPr>
          <w:b/>
        </w:rPr>
      </w:pPr>
      <w:r w:rsidRPr="00476FCE">
        <w:rPr>
          <w:rFonts w:ascii="Calibri" w:hAnsi="Calibri"/>
          <w:b/>
        </w:rPr>
        <w:t>How to use flexible authorities,</w:t>
      </w:r>
      <w:r w:rsidR="004E6B57" w:rsidRPr="00476FCE">
        <w:rPr>
          <w:rFonts w:ascii="Calibri" w:hAnsi="Calibri"/>
          <w:b/>
        </w:rPr>
        <w:t xml:space="preserve"> </w:t>
      </w:r>
      <w:r w:rsidRPr="00476FCE">
        <w:rPr>
          <w:rFonts w:ascii="Calibri" w:hAnsi="Calibri"/>
        </w:rPr>
        <w:t>including the Intergovernmental Personnel Act (IPA), Direct Hire Authority (with permission from OPM), Schedule A Part R hiring authority, and Expert and Consultant Pay</w:t>
      </w:r>
    </w:p>
    <w:p w14:paraId="15262B30" w14:textId="77777777" w:rsidR="00CD6218" w:rsidRPr="00476FCE" w:rsidRDefault="00CD6218" w:rsidP="0073355C">
      <w:pPr>
        <w:numPr>
          <w:ilvl w:val="0"/>
          <w:numId w:val="5"/>
        </w:numPr>
        <w:spacing w:line="240" w:lineRule="auto"/>
        <w:ind w:hanging="360"/>
        <w:rPr>
          <w:b/>
        </w:rPr>
      </w:pPr>
      <w:r w:rsidRPr="00476FCE">
        <w:rPr>
          <w:rFonts w:ascii="Calibri" w:hAnsi="Calibri"/>
          <w:b/>
        </w:rPr>
        <w:t>How to pitch to talent in the private sector with a “call to serve”</w:t>
      </w:r>
    </w:p>
    <w:p w14:paraId="74538A6E" w14:textId="718B3295" w:rsidR="00CD6218" w:rsidRPr="00476FCE" w:rsidRDefault="00CD6218" w:rsidP="0073355C">
      <w:pPr>
        <w:numPr>
          <w:ilvl w:val="0"/>
          <w:numId w:val="5"/>
        </w:numPr>
        <w:spacing w:line="240" w:lineRule="auto"/>
        <w:ind w:hanging="360"/>
      </w:pPr>
      <w:r w:rsidRPr="00476FCE">
        <w:rPr>
          <w:rFonts w:ascii="Calibri" w:hAnsi="Calibri"/>
          <w:b/>
        </w:rPr>
        <w:t xml:space="preserve">How to </w:t>
      </w:r>
      <w:r w:rsidR="00E0757A" w:rsidRPr="00476FCE">
        <w:rPr>
          <w:rFonts w:ascii="Calibri" w:hAnsi="Calibri"/>
          <w:b/>
        </w:rPr>
        <w:t xml:space="preserve">effectively recruit top talent into government by </w:t>
      </w:r>
      <w:r w:rsidRPr="00476FCE">
        <w:rPr>
          <w:rFonts w:ascii="Calibri" w:hAnsi="Calibri"/>
          <w:b/>
        </w:rPr>
        <w:t>adopt</w:t>
      </w:r>
      <w:r w:rsidR="00E0757A" w:rsidRPr="00476FCE">
        <w:rPr>
          <w:rFonts w:ascii="Calibri" w:hAnsi="Calibri"/>
          <w:b/>
        </w:rPr>
        <w:t>ing</w:t>
      </w:r>
      <w:r w:rsidRPr="00476FCE">
        <w:rPr>
          <w:rFonts w:ascii="Calibri" w:hAnsi="Calibri"/>
          <w:b/>
        </w:rPr>
        <w:t xml:space="preserve"> private-sector best practices </w:t>
      </w:r>
    </w:p>
    <w:p w14:paraId="43F28E6E" w14:textId="77777777" w:rsidR="007E19BF" w:rsidRPr="00476FCE" w:rsidRDefault="007E19BF" w:rsidP="0073355C">
      <w:pPr>
        <w:numPr>
          <w:ilvl w:val="0"/>
          <w:numId w:val="5"/>
        </w:numPr>
        <w:spacing w:line="240" w:lineRule="auto"/>
        <w:ind w:hanging="360"/>
      </w:pPr>
      <w:r w:rsidRPr="00476FCE">
        <w:rPr>
          <w:rFonts w:ascii="Calibri" w:hAnsi="Calibri"/>
          <w:b/>
        </w:rPr>
        <w:t>How to recruit for both technical expertise and cultural fit</w:t>
      </w:r>
    </w:p>
    <w:p w14:paraId="4B4EDE2A" w14:textId="77777777" w:rsidR="00106D56" w:rsidRPr="00476FCE" w:rsidRDefault="00CD6218" w:rsidP="0073355C">
      <w:pPr>
        <w:numPr>
          <w:ilvl w:val="0"/>
          <w:numId w:val="5"/>
        </w:numPr>
        <w:spacing w:line="240" w:lineRule="auto"/>
        <w:ind w:hanging="360"/>
      </w:pPr>
      <w:r w:rsidRPr="00476FCE">
        <w:rPr>
          <w:rFonts w:ascii="Calibri" w:hAnsi="Calibri"/>
          <w:b/>
        </w:rPr>
        <w:t xml:space="preserve">How to </w:t>
      </w:r>
      <w:r w:rsidR="00106D56" w:rsidRPr="00476FCE">
        <w:rPr>
          <w:rFonts w:ascii="Calibri" w:hAnsi="Calibri"/>
          <w:b/>
        </w:rPr>
        <w:t>build collaborations between innovators and career Federal employees</w:t>
      </w:r>
      <w:r w:rsidR="00106D56" w:rsidRPr="00476FCE">
        <w:rPr>
          <w:rFonts w:ascii="Calibri" w:hAnsi="Calibri"/>
        </w:rPr>
        <w:t xml:space="preserve"> so that the influx of new talent serves as a “force multiplier” for the entire Federal workforce</w:t>
      </w:r>
    </w:p>
    <w:p w14:paraId="2BADC0AF" w14:textId="77777777" w:rsidR="00CD6218" w:rsidRPr="00476FCE" w:rsidRDefault="00106D56" w:rsidP="0073355C">
      <w:pPr>
        <w:numPr>
          <w:ilvl w:val="0"/>
          <w:numId w:val="5"/>
        </w:numPr>
        <w:spacing w:line="240" w:lineRule="auto"/>
        <w:ind w:hanging="360"/>
      </w:pPr>
      <w:r w:rsidRPr="00476FCE">
        <w:rPr>
          <w:rFonts w:ascii="Calibri" w:hAnsi="Calibri"/>
          <w:b/>
        </w:rPr>
        <w:t xml:space="preserve">How to </w:t>
      </w:r>
      <w:r w:rsidR="00CD6218" w:rsidRPr="00476FCE">
        <w:rPr>
          <w:rFonts w:ascii="Calibri" w:hAnsi="Calibri"/>
          <w:b/>
        </w:rPr>
        <w:t xml:space="preserve">ensure that innovators are supported </w:t>
      </w:r>
      <w:r w:rsidR="00CD6218" w:rsidRPr="00476FCE">
        <w:rPr>
          <w:rFonts w:ascii="Calibri" w:hAnsi="Calibri"/>
        </w:rPr>
        <w:t>during their tenure for maximal impact.</w:t>
      </w:r>
    </w:p>
    <w:p w14:paraId="14A5F9B4" w14:textId="77777777" w:rsidR="00364896" w:rsidRDefault="00364896" w:rsidP="00364896"/>
    <w:p w14:paraId="3E692EE8" w14:textId="77777777" w:rsidR="00364896" w:rsidRPr="00476FCE" w:rsidRDefault="00364896" w:rsidP="00364896">
      <w:r w:rsidRPr="00677FED">
        <w:rPr>
          <w:b/>
          <w:sz w:val="20"/>
          <w:szCs w:val="20"/>
          <w:u w:val="single"/>
        </w:rPr>
        <w:t>Why</w:t>
      </w:r>
    </w:p>
    <w:p w14:paraId="41732CD0" w14:textId="0DB89974" w:rsidR="00A108EB" w:rsidRPr="00476FCE" w:rsidRDefault="00A1085B" w:rsidP="00A108EB">
      <w:pPr>
        <w:spacing w:line="240" w:lineRule="auto"/>
      </w:pPr>
      <w:r w:rsidRPr="00476FCE">
        <w:rPr>
          <w:rFonts w:ascii="Calibri" w:hAnsi="Calibri"/>
        </w:rPr>
        <w:t>A</w:t>
      </w:r>
      <w:r w:rsidR="007A1185" w:rsidRPr="00476FCE">
        <w:rPr>
          <w:rFonts w:ascii="Calibri" w:hAnsi="Calibri"/>
        </w:rPr>
        <w:t xml:space="preserve">gencies may find flexible hiring models useful for </w:t>
      </w:r>
      <w:r w:rsidRPr="00476FCE">
        <w:rPr>
          <w:rFonts w:ascii="Calibri" w:hAnsi="Calibri"/>
        </w:rPr>
        <w:t xml:space="preserve">more rapidly </w:t>
      </w:r>
      <w:r w:rsidR="007A0334" w:rsidRPr="00476FCE">
        <w:rPr>
          <w:rFonts w:ascii="Calibri" w:hAnsi="Calibri"/>
        </w:rPr>
        <w:t>recruiting top-class talent with specialized skills.</w:t>
      </w:r>
      <w:r w:rsidR="00B45FF5" w:rsidRPr="00476FCE">
        <w:rPr>
          <w:rFonts w:ascii="Calibri" w:hAnsi="Calibri"/>
        </w:rPr>
        <w:t xml:space="preserve"> </w:t>
      </w:r>
      <w:r w:rsidR="00CE0A80" w:rsidRPr="00476FCE">
        <w:rPr>
          <w:rFonts w:ascii="Calibri" w:hAnsi="Calibri"/>
        </w:rPr>
        <w:t>By drawing upon an additional talent pool from the private sector, tours of duty also help to infuse new technologies and innovative practices into agencies.</w:t>
      </w:r>
      <w:r w:rsidR="004E6B57" w:rsidRPr="00476FCE">
        <w:rPr>
          <w:rFonts w:ascii="Calibri" w:hAnsi="Calibri"/>
        </w:rPr>
        <w:t xml:space="preserve"> </w:t>
      </w:r>
      <w:r w:rsidR="00B45FF5" w:rsidRPr="00476FCE">
        <w:rPr>
          <w:rFonts w:ascii="Calibri" w:hAnsi="Calibri"/>
        </w:rPr>
        <w:t xml:space="preserve">Programs like the </w:t>
      </w:r>
      <w:hyperlink r:id="rId10">
        <w:r w:rsidR="00D42E39">
          <w:rPr>
            <w:rFonts w:ascii="Calibri" w:eastAsia="Calibri" w:hAnsi="Calibri" w:cs="Calibri"/>
            <w:color w:val="0000FF"/>
            <w:u w:val="single"/>
          </w:rPr>
          <w:t>Presidential Innovation Fellows</w:t>
        </w:r>
      </w:hyperlink>
      <w:r w:rsidR="00B45FF5" w:rsidRPr="00476FCE">
        <w:rPr>
          <w:rFonts w:ascii="Calibri" w:hAnsi="Calibri"/>
        </w:rPr>
        <w:t xml:space="preserve">, </w:t>
      </w:r>
      <w:r w:rsidR="00D42E39">
        <w:rPr>
          <w:rFonts w:ascii="Calibri" w:eastAsia="Calibri" w:hAnsi="Calibri" w:cs="Calibri"/>
          <w:color w:val="0000FF"/>
          <w:u w:val="single"/>
        </w:rPr>
        <w:t>18F</w:t>
      </w:r>
      <w:r w:rsidR="00D42E39">
        <w:rPr>
          <w:rFonts w:ascii="Calibri" w:eastAsia="Calibri" w:hAnsi="Calibri" w:cs="Calibri"/>
        </w:rPr>
        <w:t>,</w:t>
      </w:r>
      <w:r w:rsidR="00B45FF5" w:rsidRPr="00476FCE">
        <w:rPr>
          <w:rFonts w:ascii="Calibri" w:hAnsi="Calibri"/>
        </w:rPr>
        <w:t xml:space="preserve"> and the </w:t>
      </w:r>
      <w:hyperlink r:id="rId11">
        <w:r w:rsidR="00D42E39">
          <w:rPr>
            <w:rFonts w:ascii="Calibri" w:eastAsia="Calibri" w:hAnsi="Calibri" w:cs="Calibri"/>
            <w:color w:val="0000FF"/>
            <w:u w:val="single"/>
          </w:rPr>
          <w:t>United States Digital Service</w:t>
        </w:r>
      </w:hyperlink>
      <w:r w:rsidR="00FB7414" w:rsidRPr="00476FCE">
        <w:rPr>
          <w:rFonts w:ascii="Calibri" w:hAnsi="Calibri"/>
        </w:rPr>
        <w:t xml:space="preserve"> (USDS)</w:t>
      </w:r>
      <w:r w:rsidR="00B45FF5" w:rsidRPr="00476FCE">
        <w:rPr>
          <w:rFonts w:ascii="Calibri" w:hAnsi="Calibri"/>
        </w:rPr>
        <w:t xml:space="preserve"> have demonstrated the benefits of recruiting technical</w:t>
      </w:r>
      <w:r w:rsidR="0092257F">
        <w:rPr>
          <w:rFonts w:ascii="Calibri" w:hAnsi="Calibri"/>
        </w:rPr>
        <w:t xml:space="preserve"> </w:t>
      </w:r>
      <w:r w:rsidR="005A0F43">
        <w:rPr>
          <w:rFonts w:asciiTheme="minorHAnsi" w:hAnsiTheme="minorHAnsi"/>
        </w:rPr>
        <w:t>and design</w:t>
      </w:r>
      <w:r w:rsidR="005A0F43" w:rsidRPr="00476FCE">
        <w:rPr>
          <w:rFonts w:ascii="Calibri" w:hAnsi="Calibri"/>
        </w:rPr>
        <w:t xml:space="preserve"> </w:t>
      </w:r>
      <w:r w:rsidR="00B45FF5" w:rsidRPr="00476FCE">
        <w:rPr>
          <w:rFonts w:ascii="Calibri" w:hAnsi="Calibri"/>
        </w:rPr>
        <w:t>talent to significantly improve the delivery of digital services and experiment with new approaches to solving problems.</w:t>
      </w:r>
      <w:r w:rsidR="004E6B57" w:rsidRPr="00476FCE">
        <w:rPr>
          <w:rFonts w:ascii="Calibri" w:hAnsi="Calibri"/>
        </w:rPr>
        <w:t xml:space="preserve"> </w:t>
      </w:r>
      <w:r w:rsidR="00B45FF5" w:rsidRPr="00476FCE">
        <w:rPr>
          <w:rFonts w:ascii="Calibri" w:hAnsi="Calibri"/>
        </w:rPr>
        <w:t>Agencies can reap</w:t>
      </w:r>
      <w:r w:rsidR="004D3E66" w:rsidRPr="00476FCE">
        <w:rPr>
          <w:rFonts w:ascii="Calibri" w:hAnsi="Calibri"/>
        </w:rPr>
        <w:t xml:space="preserve"> similar</w:t>
      </w:r>
      <w:r w:rsidR="00B45FF5" w:rsidRPr="00476FCE">
        <w:rPr>
          <w:rFonts w:ascii="Calibri" w:hAnsi="Calibri"/>
        </w:rPr>
        <w:t xml:space="preserve"> benefits from using flexible hiring authorities </w:t>
      </w:r>
      <w:r w:rsidR="00420975" w:rsidRPr="00476FCE">
        <w:rPr>
          <w:rFonts w:ascii="Calibri" w:hAnsi="Calibri"/>
        </w:rPr>
        <w:t xml:space="preserve">to bring in </w:t>
      </w:r>
      <w:r w:rsidR="00B45FF5" w:rsidRPr="00476FCE">
        <w:rPr>
          <w:rFonts w:ascii="Calibri" w:hAnsi="Calibri"/>
        </w:rPr>
        <w:t xml:space="preserve">domain </w:t>
      </w:r>
      <w:r w:rsidR="00CE0A80" w:rsidRPr="00476FCE">
        <w:rPr>
          <w:rFonts w:ascii="Calibri" w:hAnsi="Calibri"/>
        </w:rPr>
        <w:t xml:space="preserve">experts in other </w:t>
      </w:r>
      <w:r w:rsidR="005900B2" w:rsidRPr="00476FCE">
        <w:rPr>
          <w:rFonts w:ascii="Calibri" w:hAnsi="Calibri"/>
        </w:rPr>
        <w:t xml:space="preserve">critical </w:t>
      </w:r>
      <w:r w:rsidR="00B45FF5" w:rsidRPr="00476FCE">
        <w:rPr>
          <w:rFonts w:ascii="Calibri" w:hAnsi="Calibri"/>
        </w:rPr>
        <w:t xml:space="preserve">areas </w:t>
      </w:r>
      <w:r w:rsidR="00CE0A80" w:rsidRPr="00476FCE">
        <w:rPr>
          <w:rFonts w:ascii="Calibri" w:hAnsi="Calibri"/>
        </w:rPr>
        <w:t>besides digital technology</w:t>
      </w:r>
      <w:r w:rsidR="00B45FF5" w:rsidRPr="00476FCE">
        <w:rPr>
          <w:rFonts w:ascii="Calibri" w:hAnsi="Calibri"/>
        </w:rPr>
        <w:t xml:space="preserve">, </w:t>
      </w:r>
      <w:r w:rsidR="00420975" w:rsidRPr="00476FCE">
        <w:rPr>
          <w:rFonts w:ascii="Calibri" w:hAnsi="Calibri"/>
        </w:rPr>
        <w:t>including</w:t>
      </w:r>
      <w:r w:rsidR="00CE0A80" w:rsidRPr="00476FCE">
        <w:rPr>
          <w:rFonts w:ascii="Calibri" w:hAnsi="Calibri"/>
        </w:rPr>
        <w:t xml:space="preserve"> </w:t>
      </w:r>
      <w:r w:rsidR="005900B2" w:rsidRPr="00476FCE">
        <w:rPr>
          <w:rFonts w:ascii="Calibri" w:hAnsi="Calibri"/>
        </w:rPr>
        <w:t>process improvement</w:t>
      </w:r>
      <w:r w:rsidR="003C1596" w:rsidRPr="00476FCE">
        <w:rPr>
          <w:rFonts w:ascii="Calibri" w:hAnsi="Calibri"/>
        </w:rPr>
        <w:t>,</w:t>
      </w:r>
      <w:r w:rsidR="00420975" w:rsidRPr="00476FCE">
        <w:rPr>
          <w:rFonts w:ascii="Calibri" w:hAnsi="Calibri"/>
        </w:rPr>
        <w:t xml:space="preserve"> data science</w:t>
      </w:r>
      <w:r w:rsidR="003C1596" w:rsidRPr="00476FCE">
        <w:rPr>
          <w:rFonts w:ascii="Calibri" w:hAnsi="Calibri"/>
        </w:rPr>
        <w:t xml:space="preserve"> and data-driven decision-making</w:t>
      </w:r>
      <w:r w:rsidR="00420975" w:rsidRPr="00476FCE">
        <w:rPr>
          <w:rFonts w:ascii="Calibri" w:hAnsi="Calibri"/>
        </w:rPr>
        <w:t xml:space="preserve">, financial </w:t>
      </w:r>
      <w:r w:rsidR="003C1596" w:rsidRPr="00476FCE">
        <w:rPr>
          <w:rFonts w:ascii="Calibri" w:hAnsi="Calibri"/>
        </w:rPr>
        <w:t xml:space="preserve">innovation, </w:t>
      </w:r>
      <w:r w:rsidR="00420975" w:rsidRPr="00476FCE">
        <w:rPr>
          <w:rFonts w:ascii="Calibri" w:hAnsi="Calibri"/>
        </w:rPr>
        <w:t>human-centered design</w:t>
      </w:r>
      <w:r w:rsidR="00CE0A80" w:rsidRPr="00476FCE">
        <w:rPr>
          <w:rFonts w:ascii="Calibri" w:hAnsi="Calibri"/>
        </w:rPr>
        <w:t>,</w:t>
      </w:r>
      <w:r w:rsidR="003C1596" w:rsidRPr="00476FCE">
        <w:rPr>
          <w:rFonts w:ascii="Calibri" w:hAnsi="Calibri"/>
        </w:rPr>
        <w:t xml:space="preserve"> </w:t>
      </w:r>
      <w:r w:rsidR="00D42E39">
        <w:rPr>
          <w:rFonts w:ascii="Calibri" w:eastAsia="Calibri" w:hAnsi="Calibri" w:cs="Calibri"/>
        </w:rPr>
        <w:t xml:space="preserve">open source, </w:t>
      </w:r>
      <w:r w:rsidR="003C1596" w:rsidRPr="00476FCE">
        <w:rPr>
          <w:rFonts w:ascii="Calibri" w:hAnsi="Calibri"/>
        </w:rPr>
        <w:t>and agile approaches</w:t>
      </w:r>
      <w:r w:rsidR="00420975" w:rsidRPr="00476FCE">
        <w:rPr>
          <w:rFonts w:ascii="Calibri" w:hAnsi="Calibri"/>
        </w:rPr>
        <w:t>.</w:t>
      </w:r>
      <w:r w:rsidR="004D3E66" w:rsidRPr="00476FCE">
        <w:rPr>
          <w:rFonts w:ascii="Calibri" w:hAnsi="Calibri"/>
        </w:rPr>
        <w:t xml:space="preserve">  The benefits of detailing world-class talent extend beyond filling critical skill gaps; they can help agencies define their frontier problems and stretch goals. </w:t>
      </w:r>
      <w:r w:rsidR="00A108EB" w:rsidRPr="00B45FF5">
        <w:rPr>
          <w:rFonts w:asciiTheme="minorHAnsi" w:eastAsia="Calibri" w:hAnsiTheme="minorHAnsi" w:cs="Calibri"/>
        </w:rPr>
        <w:t>[</w:t>
      </w:r>
      <w:r w:rsidR="00A108EB">
        <w:rPr>
          <w:rFonts w:asciiTheme="minorHAnsi" w:eastAsia="Calibri" w:hAnsiTheme="minorHAnsi" w:cs="Calibri"/>
        </w:rPr>
        <w:t>Chopra</w:t>
      </w:r>
      <w:r w:rsidR="0061757A">
        <w:rPr>
          <w:rFonts w:asciiTheme="minorHAnsi" w:eastAsia="Calibri" w:hAnsiTheme="minorHAnsi" w:cs="Calibri"/>
        </w:rPr>
        <w:t>,</w:t>
      </w:r>
      <w:r w:rsidR="00A108EB">
        <w:rPr>
          <w:rFonts w:asciiTheme="minorHAnsi" w:eastAsia="Calibri" w:hAnsiTheme="minorHAnsi" w:cs="Calibri"/>
        </w:rPr>
        <w:t xml:space="preserve"> A., “</w:t>
      </w:r>
      <w:hyperlink r:id="rId12" w:history="1">
        <w:r w:rsidR="00A108EB" w:rsidRPr="007E6661">
          <w:rPr>
            <w:rStyle w:val="Hyperlink"/>
            <w:rFonts w:asciiTheme="minorHAnsi" w:eastAsia="Calibri" w:hAnsiTheme="minorHAnsi" w:cs="Calibri"/>
          </w:rPr>
          <w:t xml:space="preserve">Memoranda for the National Science </w:t>
        </w:r>
        <w:r w:rsidR="00A108EB">
          <w:rPr>
            <w:rStyle w:val="Hyperlink"/>
            <w:rFonts w:asciiTheme="minorHAnsi" w:eastAsia="Calibri" w:hAnsiTheme="minorHAnsi" w:cs="Calibri"/>
          </w:rPr>
          <w:t>and</w:t>
        </w:r>
        <w:r w:rsidR="00A108EB" w:rsidRPr="007E6661">
          <w:rPr>
            <w:rStyle w:val="Hyperlink"/>
            <w:rFonts w:asciiTheme="minorHAnsi" w:eastAsia="Calibri" w:hAnsiTheme="minorHAnsi" w:cs="Calibri"/>
          </w:rPr>
          <w:t xml:space="preserve"> Technology Council Committee On Technology</w:t>
        </w:r>
      </w:hyperlink>
      <w:r w:rsidR="007816E6">
        <w:rPr>
          <w:rFonts w:asciiTheme="minorHAnsi" w:eastAsia="Calibri" w:hAnsiTheme="minorHAnsi" w:cs="Calibri"/>
        </w:rPr>
        <w:t>,”</w:t>
      </w:r>
      <w:r w:rsidR="00A108EB">
        <w:rPr>
          <w:rFonts w:asciiTheme="minorHAnsi" w:eastAsia="Calibri" w:hAnsiTheme="minorHAnsi" w:cs="Calibri"/>
        </w:rPr>
        <w:t xml:space="preserve"> National Science and Technology Council, February 8</w:t>
      </w:r>
      <w:r w:rsidR="00A108EB" w:rsidRPr="007E6661">
        <w:rPr>
          <w:rFonts w:asciiTheme="minorHAnsi" w:eastAsia="Calibri" w:hAnsiTheme="minorHAnsi" w:cs="Calibri"/>
          <w:vertAlign w:val="superscript"/>
        </w:rPr>
        <w:t>th</w:t>
      </w:r>
      <w:r w:rsidR="00A108EB">
        <w:rPr>
          <w:rFonts w:asciiTheme="minorHAnsi" w:eastAsia="Calibri" w:hAnsiTheme="minorHAnsi" w:cs="Calibri"/>
        </w:rPr>
        <w:t>, 2012.</w:t>
      </w:r>
      <w:r w:rsidR="00A108EB" w:rsidRPr="00476FCE">
        <w:rPr>
          <w:rFonts w:ascii="Calibri" w:hAnsi="Calibri"/>
        </w:rPr>
        <w:t>]</w:t>
      </w:r>
    </w:p>
    <w:p w14:paraId="5CDBA925" w14:textId="090FE28F" w:rsidR="007A0334" w:rsidRDefault="007A0334" w:rsidP="00A108EB">
      <w:pPr>
        <w:spacing w:line="240" w:lineRule="auto"/>
      </w:pPr>
    </w:p>
    <w:p w14:paraId="5AEFBD8C" w14:textId="213667F9" w:rsidR="00EA3FBB" w:rsidRDefault="00364896" w:rsidP="00476FCE">
      <w:pPr>
        <w:spacing w:line="240" w:lineRule="auto"/>
      </w:pPr>
      <w:r w:rsidRPr="00476FCE">
        <w:rPr>
          <w:b/>
          <w:sz w:val="20"/>
          <w:u w:val="single"/>
        </w:rPr>
        <w:t>How</w:t>
      </w:r>
      <w:r w:rsidR="004D3E66" w:rsidRPr="00476FCE">
        <w:rPr>
          <w:b/>
          <w:sz w:val="20"/>
          <w:u w:val="single"/>
        </w:rPr>
        <w:t xml:space="preserve"> </w:t>
      </w:r>
    </w:p>
    <w:p w14:paraId="65866FB8" w14:textId="318950DE" w:rsidR="004D3E66" w:rsidRPr="00476FCE" w:rsidRDefault="00364896" w:rsidP="00CD6218">
      <w:pPr>
        <w:spacing w:line="240" w:lineRule="auto"/>
      </w:pPr>
      <w:r w:rsidRPr="00476FCE">
        <w:rPr>
          <w:rFonts w:ascii="Calibri" w:hAnsi="Calibri"/>
        </w:rPr>
        <w:t>A “tour of duty" refers to temporary employment hiring process under flexible hiring authorities.</w:t>
      </w:r>
      <w:r w:rsidR="004E6B57" w:rsidRPr="00476FCE">
        <w:rPr>
          <w:rFonts w:ascii="Calibri" w:hAnsi="Calibri"/>
        </w:rPr>
        <w:t xml:space="preserve"> </w:t>
      </w:r>
      <w:r w:rsidR="004D3E66" w:rsidRPr="00476FCE">
        <w:rPr>
          <w:rFonts w:ascii="Calibri" w:hAnsi="Calibri"/>
        </w:rPr>
        <w:t>Tour of duty hiring approaches allow agencies to meet critical hiring needs</w:t>
      </w:r>
      <w:r w:rsidR="00424988">
        <w:rPr>
          <w:rFonts w:asciiTheme="minorHAnsi" w:hAnsiTheme="minorHAnsi"/>
          <w:color w:val="auto"/>
        </w:rPr>
        <w:t xml:space="preserve"> at a faster pace than the traditional Federal hiring process</w:t>
      </w:r>
      <w:r w:rsidR="004D3E66" w:rsidRPr="00476FCE">
        <w:rPr>
          <w:rFonts w:ascii="Calibri" w:hAnsi="Calibri"/>
        </w:rPr>
        <w:t xml:space="preserve">, </w:t>
      </w:r>
      <w:r w:rsidR="00EA3FBB" w:rsidRPr="00476FCE">
        <w:rPr>
          <w:rFonts w:ascii="Calibri" w:hAnsi="Calibri"/>
        </w:rPr>
        <w:t xml:space="preserve">Examples of flexible hiring authorities that can facilitate tour of duty stints include the </w:t>
      </w:r>
      <w:hyperlink r:id="rId13">
        <w:r w:rsidR="00D42E39">
          <w:rPr>
            <w:rFonts w:ascii="Calibri" w:eastAsia="Calibri" w:hAnsi="Calibri" w:cs="Calibri"/>
            <w:color w:val="0000FF"/>
            <w:u w:val="single"/>
          </w:rPr>
          <w:t>Intergovernmental Personnel Act</w:t>
        </w:r>
      </w:hyperlink>
      <w:r w:rsidR="00EA3FBB" w:rsidRPr="00476FCE">
        <w:rPr>
          <w:rFonts w:ascii="Calibri" w:hAnsi="Calibri"/>
        </w:rPr>
        <w:t xml:space="preserve"> (IPA), </w:t>
      </w:r>
      <w:hyperlink r:id="rId14">
        <w:r w:rsidR="00D42E39">
          <w:rPr>
            <w:rFonts w:ascii="Calibri" w:eastAsia="Calibri" w:hAnsi="Calibri" w:cs="Calibri"/>
            <w:color w:val="0000FF"/>
            <w:u w:val="single"/>
          </w:rPr>
          <w:t>Direct Hire Authority</w:t>
        </w:r>
      </w:hyperlink>
      <w:r w:rsidR="00EA3FBB" w:rsidRPr="00476FCE">
        <w:rPr>
          <w:rFonts w:ascii="Calibri" w:hAnsi="Calibri"/>
        </w:rPr>
        <w:t xml:space="preserve"> (with permission from </w:t>
      </w:r>
      <w:r w:rsidR="004D3E66" w:rsidRPr="00476FCE">
        <w:rPr>
          <w:rFonts w:ascii="Calibri" w:hAnsi="Calibri"/>
        </w:rPr>
        <w:t>Office of Personnel Management (</w:t>
      </w:r>
      <w:r w:rsidR="00EA3FBB" w:rsidRPr="00476FCE">
        <w:rPr>
          <w:rFonts w:ascii="Calibri" w:hAnsi="Calibri"/>
        </w:rPr>
        <w:t>OPM)</w:t>
      </w:r>
      <w:r w:rsidR="004D3E66" w:rsidRPr="00476FCE">
        <w:rPr>
          <w:rFonts w:ascii="Calibri" w:hAnsi="Calibri"/>
        </w:rPr>
        <w:t>)</w:t>
      </w:r>
      <w:r w:rsidR="00EA3FBB" w:rsidRPr="00476FCE">
        <w:rPr>
          <w:rFonts w:ascii="Calibri" w:hAnsi="Calibri"/>
        </w:rPr>
        <w:t xml:space="preserve">, </w:t>
      </w:r>
      <w:hyperlink r:id="rId15" w:anchor="sg5.1.213.c.sg0">
        <w:r w:rsidR="00D42E39">
          <w:rPr>
            <w:rFonts w:ascii="Calibri" w:eastAsia="Calibri" w:hAnsi="Calibri" w:cs="Calibri"/>
            <w:color w:val="0000FF"/>
            <w:u w:val="single"/>
          </w:rPr>
          <w:t>Schedule A Part R hiring authority</w:t>
        </w:r>
      </w:hyperlink>
      <w:r w:rsidR="00EA3FBB" w:rsidRPr="00476FCE">
        <w:rPr>
          <w:rFonts w:ascii="Calibri" w:hAnsi="Calibri"/>
        </w:rPr>
        <w:t xml:space="preserve">, and </w:t>
      </w:r>
      <w:hyperlink r:id="rId16">
        <w:r w:rsidR="00D42E39">
          <w:rPr>
            <w:rFonts w:ascii="Calibri" w:eastAsia="Calibri" w:hAnsi="Calibri" w:cs="Calibri"/>
            <w:color w:val="0000FF"/>
            <w:u w:val="single"/>
          </w:rPr>
          <w:t>Expert and Consultant Pay.</w:t>
        </w:r>
      </w:hyperlink>
      <w:hyperlink r:id="rId17">
        <w:r w:rsidR="00D42E39">
          <w:rPr>
            <w:color w:val="0000FF"/>
            <w:u w:val="single"/>
          </w:rPr>
          <w:t xml:space="preserve">  </w:t>
        </w:r>
      </w:hyperlink>
      <w:r w:rsidR="004E6B57" w:rsidRPr="00476FCE">
        <w:rPr>
          <w:rFonts w:ascii="Calibri" w:hAnsi="Calibri"/>
        </w:rPr>
        <w:t xml:space="preserve"> </w:t>
      </w:r>
    </w:p>
    <w:p w14:paraId="5B7ECA19" w14:textId="7FAFA7BA" w:rsidR="00364896" w:rsidRPr="00476FCE" w:rsidRDefault="00364896" w:rsidP="00CD6218">
      <w:pPr>
        <w:spacing w:line="240" w:lineRule="auto"/>
      </w:pPr>
    </w:p>
    <w:p w14:paraId="4FDB8467" w14:textId="1F996428" w:rsidR="004D3E66" w:rsidRPr="00476FCE" w:rsidRDefault="004D3E66" w:rsidP="004D3E66">
      <w:pPr>
        <w:spacing w:line="240" w:lineRule="auto"/>
      </w:pPr>
      <w:r w:rsidRPr="00476FCE">
        <w:rPr>
          <w:rFonts w:ascii="Calibri" w:hAnsi="Calibri"/>
        </w:rPr>
        <w:t xml:space="preserve">This hiring method may be an attractive option for agencies looking for specific talent to join on a temporary basis to address a new or challenging issue.  It is a complement -- not a </w:t>
      </w:r>
      <w:r w:rsidR="002C7709" w:rsidRPr="00476FCE">
        <w:rPr>
          <w:rFonts w:ascii="Calibri" w:hAnsi="Calibri"/>
        </w:rPr>
        <w:t>replacement -</w:t>
      </w:r>
      <w:r w:rsidRPr="00476FCE">
        <w:rPr>
          <w:rFonts w:ascii="Calibri" w:hAnsi="Calibri"/>
        </w:rPr>
        <w:t xml:space="preserve"> to traditional competitive hiring practices.</w:t>
      </w:r>
      <w:r w:rsidRPr="00476FCE">
        <w:t xml:space="preserve">  </w:t>
      </w:r>
      <w:r w:rsidRPr="00476FCE">
        <w:rPr>
          <w:rFonts w:ascii="Calibri" w:hAnsi="Calibri"/>
        </w:rPr>
        <w:t xml:space="preserve">Understanding and properly using all available flexible hiring authorities can help each agency's human capital team meet agency hiring needs more efficiently.  The Office of Personnel Management (OPM) offers </w:t>
      </w:r>
      <w:hyperlink r:id="rId18">
        <w:r w:rsidR="00D42E39">
          <w:rPr>
            <w:rFonts w:ascii="Calibri" w:eastAsia="Calibri" w:hAnsi="Calibri" w:cs="Calibri"/>
            <w:color w:val="0000FF"/>
            <w:u w:val="single"/>
          </w:rPr>
          <w:t>additional guidance</w:t>
        </w:r>
      </w:hyperlink>
      <w:r w:rsidRPr="00476FCE">
        <w:rPr>
          <w:rFonts w:ascii="Calibri" w:hAnsi="Calibri"/>
        </w:rPr>
        <w:t xml:space="preserve"> on different hiring authorities and recruitment approaches that agencies may use to meet hiring needs. </w:t>
      </w:r>
      <w:r w:rsidR="002C7709" w:rsidRPr="00476FCE">
        <w:rPr>
          <w:rFonts w:ascii="Calibri" w:hAnsi="Calibri"/>
        </w:rPr>
        <w:t xml:space="preserve"> </w:t>
      </w:r>
      <w:r w:rsidR="002C7709" w:rsidRPr="00476FCE">
        <w:rPr>
          <w:rFonts w:ascii="Calibri" w:hAnsi="Calibri"/>
          <w:highlight w:val="lightGray"/>
        </w:rPr>
        <w:t>[</w:t>
      </w:r>
      <w:r w:rsidR="00367692">
        <w:rPr>
          <w:rFonts w:ascii="Calibri" w:hAnsi="Calibri"/>
          <w:highlight w:val="lightGray"/>
        </w:rPr>
        <w:t>see below</w:t>
      </w:r>
      <w:r w:rsidR="005F4C6D" w:rsidRPr="00476FCE">
        <w:rPr>
          <w:rFonts w:ascii="Calibri" w:hAnsi="Calibri"/>
          <w:highlight w:val="lightGray"/>
        </w:rPr>
        <w:t xml:space="preserve"> for potential embed text</w:t>
      </w:r>
      <w:r w:rsidR="002C7709" w:rsidRPr="00476FCE">
        <w:rPr>
          <w:rFonts w:ascii="Calibri" w:hAnsi="Calibri"/>
          <w:highlight w:val="lightGray"/>
        </w:rPr>
        <w:t>]</w:t>
      </w:r>
    </w:p>
    <w:p w14:paraId="0B6DC2DD" w14:textId="77777777" w:rsidR="00722558" w:rsidRPr="00106D56" w:rsidRDefault="00722558" w:rsidP="00106D56"/>
    <w:p w14:paraId="0CD944A5" w14:textId="775863C9" w:rsidR="007E19BF" w:rsidRPr="00476FCE" w:rsidRDefault="004D3E66" w:rsidP="00AB7186">
      <w:pPr>
        <w:spacing w:line="240" w:lineRule="auto"/>
      </w:pPr>
      <w:r w:rsidRPr="00476FCE">
        <w:rPr>
          <w:rFonts w:ascii="Calibri" w:hAnsi="Calibri"/>
        </w:rPr>
        <w:t>How can</w:t>
      </w:r>
      <w:r w:rsidR="000E4F7E" w:rsidRPr="00476FCE">
        <w:rPr>
          <w:rFonts w:ascii="Calibri" w:hAnsi="Calibri"/>
        </w:rPr>
        <w:t xml:space="preserve"> agencies attract top talent </w:t>
      </w:r>
      <w:r w:rsidRPr="00476FCE">
        <w:rPr>
          <w:rFonts w:ascii="Calibri" w:hAnsi="Calibri"/>
        </w:rPr>
        <w:t xml:space="preserve">on a temporary basis?  </w:t>
      </w:r>
      <w:r w:rsidR="000E4F7E" w:rsidRPr="00476FCE">
        <w:rPr>
          <w:rFonts w:ascii="Calibri" w:hAnsi="Calibri"/>
        </w:rPr>
        <w:t>D</w:t>
      </w:r>
      <w:r w:rsidR="00CE0A80" w:rsidRPr="00476FCE">
        <w:rPr>
          <w:rFonts w:ascii="Calibri" w:hAnsi="Calibri"/>
        </w:rPr>
        <w:t xml:space="preserve">omain experts and </w:t>
      </w:r>
      <w:r w:rsidR="000E4F7E" w:rsidRPr="00476FCE">
        <w:rPr>
          <w:rFonts w:ascii="Calibri" w:hAnsi="Calibri"/>
        </w:rPr>
        <w:t xml:space="preserve">outside </w:t>
      </w:r>
      <w:r w:rsidR="00CE0A80" w:rsidRPr="00476FCE">
        <w:rPr>
          <w:rFonts w:ascii="Calibri" w:hAnsi="Calibri"/>
        </w:rPr>
        <w:t>leaders can be drawn by a</w:t>
      </w:r>
      <w:r w:rsidR="000E4F7E" w:rsidRPr="00476FCE">
        <w:rPr>
          <w:rFonts w:ascii="Calibri" w:hAnsi="Calibri"/>
        </w:rPr>
        <w:t>n active recruitment strategy framed around a</w:t>
      </w:r>
      <w:r w:rsidR="00CE0A80" w:rsidRPr="00476FCE">
        <w:rPr>
          <w:rFonts w:ascii="Calibri" w:hAnsi="Calibri"/>
        </w:rPr>
        <w:t xml:space="preserve"> “call to serve,”</w:t>
      </w:r>
      <w:r w:rsidR="00F87CE3" w:rsidRPr="00476FCE">
        <w:rPr>
          <w:rFonts w:ascii="Calibri" w:hAnsi="Calibri"/>
        </w:rPr>
        <w:t xml:space="preserve"> explains Jennifer Tress,</w:t>
      </w:r>
      <w:r w:rsidR="007E19BF" w:rsidRPr="00476FCE">
        <w:rPr>
          <w:rFonts w:ascii="Calibri" w:hAnsi="Calibri"/>
        </w:rPr>
        <w:t xml:space="preserve"> the</w:t>
      </w:r>
      <w:r w:rsidR="00F87CE3" w:rsidRPr="00476FCE">
        <w:rPr>
          <w:rFonts w:ascii="Calibri" w:hAnsi="Calibri"/>
        </w:rPr>
        <w:t xml:space="preserve"> Director of Talent at 18F</w:t>
      </w:r>
      <w:r w:rsidRPr="00476FCE">
        <w:rPr>
          <w:rFonts w:ascii="Calibri" w:hAnsi="Calibri"/>
        </w:rPr>
        <w:t xml:space="preserve">. </w:t>
      </w:r>
      <w:r w:rsidR="00367692">
        <w:rPr>
          <w:rFonts w:ascii="Calibri" w:hAnsi="Calibri"/>
        </w:rPr>
        <w:t xml:space="preserve">[Tress, J., phone interview with Policy Design Lab, August 2, 2016.] </w:t>
      </w:r>
      <w:r w:rsidRPr="00476FCE">
        <w:rPr>
          <w:rFonts w:ascii="Calibri" w:hAnsi="Calibri"/>
        </w:rPr>
        <w:t xml:space="preserve"> </w:t>
      </w:r>
      <w:r w:rsidR="000E4F7E" w:rsidRPr="00476FCE">
        <w:rPr>
          <w:rFonts w:ascii="Calibri" w:hAnsi="Calibri"/>
        </w:rPr>
        <w:t>An effective p</w:t>
      </w:r>
      <w:r w:rsidR="00CE0A80" w:rsidRPr="00476FCE">
        <w:rPr>
          <w:rFonts w:ascii="Calibri" w:hAnsi="Calibri"/>
        </w:rPr>
        <w:t xml:space="preserve">ublic service appeal </w:t>
      </w:r>
      <w:r w:rsidR="000E4F7E" w:rsidRPr="00476FCE">
        <w:rPr>
          <w:rFonts w:ascii="Calibri" w:hAnsi="Calibri"/>
        </w:rPr>
        <w:t>tells prospective hires that they have tremendous skills and directly asks them to use those skills to serve their country.  Particularly with the use of f</w:t>
      </w:r>
      <w:r w:rsidR="00AB7186" w:rsidRPr="00476FCE">
        <w:rPr>
          <w:rFonts w:ascii="Calibri" w:hAnsi="Calibri"/>
        </w:rPr>
        <w:t>ellowship authority (</w:t>
      </w:r>
      <w:hyperlink r:id="rId19" w:anchor="sg5.1.213.c.sg0">
        <w:r w:rsidR="00D42E39" w:rsidRPr="00476FCE">
          <w:rPr>
            <w:rFonts w:asciiTheme="minorHAnsi" w:hAnsiTheme="minorHAnsi"/>
            <w:color w:val="0000FF"/>
            <w:u w:val="single"/>
          </w:rPr>
          <w:t>Schedule A sub-part R</w:t>
        </w:r>
      </w:hyperlink>
      <w:r w:rsidR="00AB7186" w:rsidRPr="00476FCE">
        <w:rPr>
          <w:rFonts w:asciiTheme="minorHAnsi" w:hAnsiTheme="minorHAnsi"/>
        </w:rPr>
        <w:t xml:space="preserve">), </w:t>
      </w:r>
      <w:r w:rsidR="00ED2EB7" w:rsidRPr="00476FCE">
        <w:rPr>
          <w:rFonts w:asciiTheme="minorHAnsi" w:hAnsiTheme="minorHAnsi"/>
        </w:rPr>
        <w:t>talent</w:t>
      </w:r>
      <w:r w:rsidR="00ED2EB7" w:rsidRPr="00476FCE">
        <w:rPr>
          <w:rFonts w:ascii="Calibri" w:hAnsi="Calibri"/>
        </w:rPr>
        <w:t xml:space="preserve"> can be hired</w:t>
      </w:r>
      <w:r w:rsidR="00AB7186" w:rsidRPr="00476FCE">
        <w:rPr>
          <w:rFonts w:ascii="Calibri" w:hAnsi="Calibri"/>
        </w:rPr>
        <w:t xml:space="preserve"> under 2 year appointments with the option of </w:t>
      </w:r>
      <w:r w:rsidR="007E19BF" w:rsidRPr="00476FCE">
        <w:rPr>
          <w:rFonts w:ascii="Calibri" w:hAnsi="Calibri"/>
        </w:rPr>
        <w:t>being extended another 2 years.</w:t>
      </w:r>
      <w:r w:rsidR="004E6B57" w:rsidRPr="00476FCE">
        <w:rPr>
          <w:rFonts w:ascii="Calibri" w:hAnsi="Calibri"/>
        </w:rPr>
        <w:t xml:space="preserve"> </w:t>
      </w:r>
      <w:r w:rsidR="002E02E0" w:rsidRPr="00476FCE">
        <w:rPr>
          <w:rFonts w:ascii="Calibri" w:hAnsi="Calibri"/>
        </w:rPr>
        <w:t xml:space="preserve">The tour of duty model </w:t>
      </w:r>
      <w:r w:rsidR="007E19BF" w:rsidRPr="00476FCE">
        <w:rPr>
          <w:rFonts w:ascii="Calibri" w:hAnsi="Calibri"/>
        </w:rPr>
        <w:t xml:space="preserve">can be </w:t>
      </w:r>
      <w:r w:rsidR="00B017FB" w:rsidRPr="00476FCE">
        <w:rPr>
          <w:rFonts w:ascii="Calibri" w:hAnsi="Calibri"/>
        </w:rPr>
        <w:t>especially alluring to talent with technical expertise</w:t>
      </w:r>
      <w:r w:rsidR="00AB7186" w:rsidRPr="00476FCE">
        <w:rPr>
          <w:rFonts w:ascii="Calibri" w:hAnsi="Calibri"/>
        </w:rPr>
        <w:t xml:space="preserve"> who might not have otherwise considered public service, Tress explains:</w:t>
      </w:r>
      <w:r w:rsidR="004E6B57" w:rsidRPr="00476FCE">
        <w:rPr>
          <w:rFonts w:ascii="Calibri" w:hAnsi="Calibri"/>
        </w:rPr>
        <w:t xml:space="preserve"> </w:t>
      </w:r>
      <w:r w:rsidR="000E4F7E" w:rsidRPr="00476FCE">
        <w:rPr>
          <w:rFonts w:ascii="Calibri" w:hAnsi="Calibri"/>
        </w:rPr>
        <w:t>“</w:t>
      </w:r>
      <w:r w:rsidR="007E19BF" w:rsidRPr="00476FCE">
        <w:rPr>
          <w:rFonts w:ascii="Calibri" w:hAnsi="Calibri"/>
        </w:rPr>
        <w:t>These [2-year] terms actually do a good job of saying [to recruited hires], ‘We want you here for a focused period of time, and we want you here to disrupt in a respectful way.’”</w:t>
      </w:r>
      <w:r w:rsidR="004E6B57" w:rsidRPr="00476FCE">
        <w:rPr>
          <w:rFonts w:ascii="Calibri" w:hAnsi="Calibri"/>
        </w:rPr>
        <w:t xml:space="preserve"> </w:t>
      </w:r>
      <w:r w:rsidR="00B62761">
        <w:rPr>
          <w:rFonts w:ascii="Calibri" w:hAnsi="Calibri"/>
        </w:rPr>
        <w:t xml:space="preserve"> </w:t>
      </w:r>
      <w:r w:rsidR="0058032B">
        <w:rPr>
          <w:rFonts w:ascii="Calibri" w:hAnsi="Calibri"/>
        </w:rPr>
        <w:t>[</w:t>
      </w:r>
      <w:r w:rsidR="0061757A">
        <w:rPr>
          <w:rFonts w:ascii="Calibri" w:hAnsi="Calibri"/>
        </w:rPr>
        <w:t>Tress, J.,</w:t>
      </w:r>
      <w:r w:rsidR="00367692">
        <w:rPr>
          <w:rFonts w:ascii="Calibri" w:hAnsi="Calibri"/>
        </w:rPr>
        <w:t xml:space="preserve"> phone interview with Policy Design Lab, August 2, 2016.]</w:t>
      </w:r>
      <w:r w:rsidR="00B62761">
        <w:rPr>
          <w:rFonts w:ascii="Calibri" w:hAnsi="Calibri"/>
        </w:rPr>
        <w:t xml:space="preserve"> </w:t>
      </w:r>
      <w:r w:rsidR="00B62761" w:rsidRPr="00367692">
        <w:rPr>
          <w:rFonts w:ascii="Calibri" w:hAnsi="Calibri"/>
          <w:highlight w:val="lightGray"/>
        </w:rPr>
        <w:t xml:space="preserve">[[Crosslink to </w:t>
      </w:r>
      <w:r w:rsidR="0073355C" w:rsidRPr="00367692">
        <w:rPr>
          <w:rFonts w:ascii="Calibri" w:hAnsi="Calibri"/>
          <w:highlight w:val="lightGray"/>
        </w:rPr>
        <w:t>“</w:t>
      </w:r>
      <w:r w:rsidR="0073355C" w:rsidRPr="00367692">
        <w:rPr>
          <w:rFonts w:asciiTheme="minorHAnsi" w:hAnsiTheme="minorHAnsi"/>
          <w:highlight w:val="lightGray"/>
        </w:rPr>
        <w:t xml:space="preserve">Fact Sheet: </w:t>
      </w:r>
      <w:r w:rsidR="0073355C" w:rsidRPr="00367692">
        <w:rPr>
          <w:rFonts w:asciiTheme="minorHAnsi" w:eastAsiaTheme="minorHAnsi" w:hAnsiTheme="minorHAnsi"/>
          <w:highlight w:val="lightGray"/>
        </w:rPr>
        <w:t>Fellowships and Industry Exchange Programs Hiring Authority”</w:t>
      </w:r>
      <w:r w:rsidR="00B62761" w:rsidRPr="00367692">
        <w:rPr>
          <w:rFonts w:ascii="Calibri" w:hAnsi="Calibri"/>
          <w:highlight w:val="lightGray"/>
        </w:rPr>
        <w:t>, housed in D6]]</w:t>
      </w:r>
    </w:p>
    <w:p w14:paraId="062B35CD" w14:textId="5190BA30" w:rsidR="00B017FB" w:rsidRPr="00476FCE" w:rsidRDefault="00B017FB" w:rsidP="00931DF9"/>
    <w:p w14:paraId="1C80E01B" w14:textId="77777777" w:rsidR="0073355C" w:rsidRDefault="0073355C" w:rsidP="00931DF9">
      <w:pPr>
        <w:rPr>
          <w:rFonts w:ascii="Calibri" w:hAnsi="Calibri"/>
          <w:highlight w:val="lightGray"/>
        </w:rPr>
      </w:pPr>
    </w:p>
    <w:p w14:paraId="374573DC" w14:textId="585D981E" w:rsidR="002C7709" w:rsidRPr="00476FCE" w:rsidRDefault="00237376" w:rsidP="00931DF9">
      <w:r w:rsidRPr="00476FCE">
        <w:rPr>
          <w:rFonts w:ascii="Calibri" w:hAnsi="Calibri"/>
          <w:highlight w:val="lightGray"/>
        </w:rPr>
        <w:t>[[</w:t>
      </w:r>
      <w:r w:rsidR="0073355C">
        <w:rPr>
          <w:rFonts w:ascii="Calibri" w:hAnsi="Calibri"/>
          <w:highlight w:val="lightGray"/>
        </w:rPr>
        <w:t>Accordion drop-down</w:t>
      </w:r>
      <w:r w:rsidR="002C7709" w:rsidRPr="00476FCE">
        <w:rPr>
          <w:rFonts w:ascii="Calibri" w:hAnsi="Calibri"/>
          <w:highlight w:val="lightGray"/>
        </w:rPr>
        <w:t>/crosslink text for “How” section:</w:t>
      </w:r>
      <w:r w:rsidRPr="00476FCE">
        <w:rPr>
          <w:rFonts w:ascii="Calibri" w:hAnsi="Calibri"/>
        </w:rPr>
        <w:t>]]</w:t>
      </w:r>
    </w:p>
    <w:tbl>
      <w:tblPr>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576"/>
      </w:tblGrid>
      <w:tr w:rsidR="002C7709" w14:paraId="04D96859" w14:textId="77777777" w:rsidTr="00476FCE">
        <w:tc>
          <w:tcPr>
            <w:tcW w:w="9576" w:type="dxa"/>
          </w:tcPr>
          <w:p w14:paraId="2384D661" w14:textId="77777777" w:rsidR="002C7709" w:rsidRPr="00476FCE" w:rsidRDefault="002C7709" w:rsidP="002C7709">
            <w:r w:rsidRPr="00476FCE">
              <w:rPr>
                <w:rFonts w:ascii="Calibri" w:hAnsi="Calibri"/>
                <w:b/>
              </w:rPr>
              <w:t>Human Resources Flexibilities and Authorities in the Federal Government</w:t>
            </w:r>
          </w:p>
          <w:p w14:paraId="3A211BFC" w14:textId="2542AC93" w:rsidR="002C7709" w:rsidRPr="00476FCE" w:rsidRDefault="002C7709" w:rsidP="002C7709">
            <w:r w:rsidRPr="00476FCE">
              <w:rPr>
                <w:rFonts w:ascii="Calibri" w:hAnsi="Calibri"/>
              </w:rPr>
              <w:t>Office of Personnel Management, August 2013</w:t>
            </w:r>
          </w:p>
          <w:p w14:paraId="57131DF9" w14:textId="77777777" w:rsidR="002C7709" w:rsidRPr="00476FCE" w:rsidRDefault="002C7709" w:rsidP="002C7709"/>
          <w:p w14:paraId="233B56BC" w14:textId="249E6E25" w:rsidR="002C7709" w:rsidRPr="00476FCE" w:rsidRDefault="002C7709" w:rsidP="002C7709">
            <w:r w:rsidRPr="00476FCE">
              <w:rPr>
                <w:rFonts w:ascii="Calibri" w:hAnsi="Calibri"/>
                <w:sz w:val="20"/>
              </w:rPr>
              <w:t>Selected flexible hiring authorities available to agencies include:</w:t>
            </w:r>
          </w:p>
          <w:p w14:paraId="367B2903" w14:textId="77777777" w:rsidR="002C7709" w:rsidRPr="00476FCE" w:rsidRDefault="002C7709" w:rsidP="00643DAA">
            <w:pPr>
              <w:numPr>
                <w:ilvl w:val="0"/>
                <w:numId w:val="14"/>
              </w:numPr>
              <w:ind w:left="360" w:hanging="360"/>
              <w:contextualSpacing/>
              <w:rPr>
                <w:sz w:val="20"/>
              </w:rPr>
            </w:pPr>
            <w:r w:rsidRPr="00476FCE">
              <w:rPr>
                <w:rFonts w:ascii="Calibri" w:hAnsi="Calibri"/>
                <w:sz w:val="20"/>
              </w:rPr>
              <w:t>Bring in temporary assignees from state and local governments, colleges and universities, Indian tribal governments, and eligible not-for-profit organizations under the Intergovernmental Personnel Act (IPA) Mobility Program. Assignments should be made for the mutual benefit of the Federal Government and the non-Federal entity, and are for 2 years. Assignments may be extended for an additional 2 years, allowing for a maximum term of 4 consecutive years. Assignees are either temporarily appointed to the Federal agency or serve while on detail. Cost-sharing arrangements for mobility assignments are negotiated between the participating organizations. The Federal agency may agree to pay all, some, or none of the costs associated with the assignment. Such costs may include basic pay, supplemental pay, benefits, and travel and relocation expenses. (5 U.S.C. 3371- 3375; 5 CFR part 334)</w:t>
            </w:r>
          </w:p>
          <w:p w14:paraId="2DE13334" w14:textId="77777777" w:rsidR="002C7709" w:rsidRPr="00476FCE" w:rsidRDefault="002C7709" w:rsidP="00643DAA">
            <w:pPr>
              <w:numPr>
                <w:ilvl w:val="0"/>
                <w:numId w:val="12"/>
              </w:numPr>
              <w:ind w:left="360" w:hanging="360"/>
              <w:contextualSpacing/>
              <w:rPr>
                <w:sz w:val="20"/>
              </w:rPr>
            </w:pPr>
            <w:r w:rsidRPr="00476FCE">
              <w:rPr>
                <w:rFonts w:ascii="Calibri" w:hAnsi="Calibri"/>
                <w:sz w:val="20"/>
              </w:rPr>
              <w:t>Use temporary appointments for short-term needs not expected to last longer than one year. Recruitment is accomplished through the competitive process. (5 CFR part 316, subpart D)</w:t>
            </w:r>
          </w:p>
          <w:p w14:paraId="337626EF" w14:textId="77777777" w:rsidR="002C7709" w:rsidRPr="00476FCE" w:rsidRDefault="002C7709" w:rsidP="00643DAA">
            <w:pPr>
              <w:numPr>
                <w:ilvl w:val="0"/>
                <w:numId w:val="14"/>
              </w:numPr>
              <w:ind w:left="360" w:hanging="360"/>
              <w:contextualSpacing/>
              <w:rPr>
                <w:sz w:val="20"/>
              </w:rPr>
            </w:pPr>
            <w:r w:rsidRPr="00476FCE">
              <w:rPr>
                <w:rFonts w:ascii="Calibri" w:hAnsi="Calibri"/>
                <w:sz w:val="20"/>
              </w:rPr>
              <w:t>Use term appointments for more than one and up to four years in circumstances where the need for the employee's services is not permanent, including but not limited to: project work; extraordinary workload; scheduled abolishment, reorganization, or contracting out of the function; uncertainty of future funding; or the need to maintain permanent positions for placement of employees who would otherwise be displaced from other parts of the organization. Recruitment is accomplished through the competitive process. (5 CFR part 316, subpart C)</w:t>
            </w:r>
          </w:p>
          <w:p w14:paraId="56C07EE2" w14:textId="77777777" w:rsidR="002C7709" w:rsidRPr="00476FCE" w:rsidRDefault="002C7709" w:rsidP="00643DAA">
            <w:pPr>
              <w:numPr>
                <w:ilvl w:val="0"/>
                <w:numId w:val="14"/>
              </w:numPr>
              <w:ind w:left="360" w:hanging="360"/>
              <w:contextualSpacing/>
              <w:rPr>
                <w:sz w:val="20"/>
              </w:rPr>
            </w:pPr>
            <w:r w:rsidRPr="00476FCE">
              <w:rPr>
                <w:rFonts w:ascii="Calibri" w:hAnsi="Calibri"/>
                <w:sz w:val="20"/>
              </w:rPr>
              <w:t>Employ experts or consultants for temporary or intermittent employment. The excepted service appointment is used to hire experts and consultants under 5 U.S.C. 3109, to perform temporary (not to exceed one year) or intermittent expert or consultant work. (This differs from employing experts and consultants through procurement contracts, which are covered by regulations issued by the Federal Acquisition Regulation Council.) Under 5 CFR part 304, an expert is someone who is specifically qualified by education and experience to perform difficult and challenging tasks in a particular field beyond the usual range of achievement. A consultant is someone who can provide valuable and pertinent advice generally drawn from a high degree of broad administrative, professional, or technical knowledge or experience. (5 U.S.C. 3109; 5 CFR part 304; agency specific legislation)</w:t>
            </w:r>
          </w:p>
          <w:p w14:paraId="31D078B2" w14:textId="77777777" w:rsidR="002C7709" w:rsidRPr="00476FCE" w:rsidRDefault="002C7709" w:rsidP="00643DAA">
            <w:pPr>
              <w:numPr>
                <w:ilvl w:val="0"/>
                <w:numId w:val="14"/>
              </w:numPr>
              <w:ind w:left="360" w:hanging="360"/>
              <w:contextualSpacing/>
              <w:rPr>
                <w:sz w:val="20"/>
              </w:rPr>
            </w:pPr>
            <w:r w:rsidRPr="00476FCE">
              <w:rPr>
                <w:rFonts w:ascii="Calibri" w:hAnsi="Calibri"/>
                <w:sz w:val="20"/>
              </w:rPr>
              <w:t>Use commercial temporary help services for brief periods (120 days, with extension of additional 120 days) for short-term situations. This option may be used only when regular recruitment and hiring procedures are impractical, and the commercial service is purchased through the Federal procurement system. (5 CFR part 300, subpart E)</w:t>
            </w:r>
          </w:p>
          <w:p w14:paraId="25B32147" w14:textId="77777777" w:rsidR="002C7709" w:rsidRPr="00476FCE" w:rsidRDefault="002C7709" w:rsidP="002C7709"/>
          <w:p w14:paraId="4404BD27" w14:textId="785AC49B" w:rsidR="005A1158" w:rsidRPr="005A1158" w:rsidRDefault="002C7709">
            <w:pPr>
              <w:rPr>
                <w:rFonts w:asciiTheme="minorHAnsi" w:hAnsiTheme="minorHAnsi"/>
                <w:color w:val="0000FF" w:themeColor="hyperlink"/>
                <w:sz w:val="20"/>
                <w:szCs w:val="20"/>
                <w:u w:val="single"/>
              </w:rPr>
            </w:pPr>
            <w:r w:rsidRPr="00677FED">
              <w:rPr>
                <w:rFonts w:asciiTheme="minorHAnsi" w:hAnsiTheme="minorHAnsi"/>
                <w:sz w:val="20"/>
                <w:szCs w:val="20"/>
              </w:rPr>
              <w:t>Excerpted directly from:</w:t>
            </w:r>
            <w:r w:rsidR="005A1158">
              <w:rPr>
                <w:rFonts w:asciiTheme="minorHAnsi" w:hAnsiTheme="minorHAnsi"/>
                <w:sz w:val="20"/>
                <w:szCs w:val="20"/>
              </w:rPr>
              <w:t xml:space="preserve"> [“</w:t>
            </w:r>
            <w:hyperlink r:id="rId20" w:history="1">
              <w:r w:rsidR="005A1158">
                <w:rPr>
                  <w:rStyle w:val="Hyperlink"/>
                  <w:rFonts w:asciiTheme="minorHAnsi" w:hAnsiTheme="minorHAnsi"/>
                  <w:sz w:val="20"/>
                  <w:szCs w:val="20"/>
                </w:rPr>
                <w:t>Human Resource Flexibilities and Authorities in the Federal Government</w:t>
              </w:r>
            </w:hyperlink>
            <w:r w:rsidR="007816E6">
              <w:rPr>
                <w:rStyle w:val="Hyperlink"/>
                <w:rFonts w:asciiTheme="minorHAnsi" w:hAnsiTheme="minorHAnsi"/>
                <w:color w:val="auto"/>
                <w:sz w:val="20"/>
                <w:szCs w:val="20"/>
                <w:u w:val="none"/>
              </w:rPr>
              <w:t>,”</w:t>
            </w:r>
            <w:r w:rsidR="005A1158" w:rsidRPr="005A1158">
              <w:rPr>
                <w:rStyle w:val="Hyperlink"/>
                <w:rFonts w:asciiTheme="minorHAnsi" w:hAnsiTheme="minorHAnsi"/>
                <w:color w:val="auto"/>
                <w:sz w:val="20"/>
                <w:szCs w:val="20"/>
                <w:u w:val="none"/>
              </w:rPr>
              <w:t xml:space="preserve"> Office of Personnel Management, August 2013.</w:t>
            </w:r>
            <w:r w:rsidR="005A1158">
              <w:rPr>
                <w:rStyle w:val="Hyperlink"/>
                <w:rFonts w:asciiTheme="minorHAnsi" w:hAnsiTheme="minorHAnsi"/>
                <w:color w:val="auto"/>
                <w:sz w:val="20"/>
                <w:szCs w:val="20"/>
                <w:u w:val="none"/>
              </w:rPr>
              <w:t>]</w:t>
            </w:r>
          </w:p>
        </w:tc>
      </w:tr>
    </w:tbl>
    <w:p w14:paraId="18C4F647" w14:textId="77777777" w:rsidR="002C7709" w:rsidRPr="00476FCE" w:rsidRDefault="002C7709" w:rsidP="00931DF9"/>
    <w:p w14:paraId="7E7A9623" w14:textId="77777777" w:rsidR="002C7709" w:rsidRPr="00476FCE" w:rsidRDefault="002C7709" w:rsidP="00931DF9"/>
    <w:p w14:paraId="42BBB45E" w14:textId="77777777" w:rsidR="00762ACD" w:rsidRDefault="005272D5" w:rsidP="002A47E5">
      <w:pPr>
        <w:pStyle w:val="Heading3"/>
        <w:keepNext w:val="0"/>
        <w:keepLines w:val="0"/>
        <w:spacing w:before="240" w:after="40"/>
      </w:pPr>
      <w:bookmarkStart w:id="2" w:name="_39noj4quot77" w:colFirst="0" w:colLast="0"/>
      <w:bookmarkStart w:id="3" w:name="_30j0zll"/>
      <w:bookmarkEnd w:id="2"/>
      <w:bookmarkEnd w:id="3"/>
      <w:r>
        <w:rPr>
          <w:b/>
        </w:rPr>
        <w:t xml:space="preserve">Deliverable 2: Summary of </w:t>
      </w:r>
      <w:r w:rsidRPr="00594B48">
        <w:rPr>
          <w:b/>
        </w:rPr>
        <w:t xml:space="preserve">underlying </w:t>
      </w:r>
      <w:r w:rsidRPr="00476FCE">
        <w:rPr>
          <w:b/>
        </w:rPr>
        <w:t>rationales</w:t>
      </w:r>
      <w:r w:rsidRPr="00594B48">
        <w:rPr>
          <w:b/>
          <w:i/>
        </w:rPr>
        <w:t xml:space="preserve"> /</w:t>
      </w:r>
      <w:r>
        <w:rPr>
          <w:b/>
        </w:rPr>
        <w:t xml:space="preserve"> empirical research</w:t>
      </w:r>
    </w:p>
    <w:p w14:paraId="36034B26" w14:textId="77777777" w:rsidR="00B7027A" w:rsidRPr="00476FCE" w:rsidRDefault="00B7027A" w:rsidP="00245B74"/>
    <w:p w14:paraId="3766B1D8" w14:textId="6F0F6D9E" w:rsidR="00245B74" w:rsidRDefault="00245B74" w:rsidP="00245B74">
      <w:r>
        <w:rPr>
          <w:b/>
        </w:rPr>
        <w:t xml:space="preserve">Benefits of </w:t>
      </w:r>
      <w:r w:rsidR="000E4F7E">
        <w:rPr>
          <w:b/>
        </w:rPr>
        <w:t>“</w:t>
      </w:r>
      <w:r w:rsidR="002E54BE">
        <w:rPr>
          <w:b/>
        </w:rPr>
        <w:t>Tour of Duty”</w:t>
      </w:r>
      <w:r>
        <w:rPr>
          <w:b/>
        </w:rPr>
        <w:t xml:space="preserve"> Approaches:</w:t>
      </w:r>
    </w:p>
    <w:p w14:paraId="79C1786B" w14:textId="77777777" w:rsidR="00762ACD" w:rsidRPr="00476FCE" w:rsidRDefault="00431B3D" w:rsidP="00082386">
      <w:pPr>
        <w:spacing w:line="240" w:lineRule="auto"/>
      </w:pPr>
      <w:r w:rsidRPr="00476FCE">
        <w:rPr>
          <w:rFonts w:ascii="Calibri" w:hAnsi="Calibri"/>
        </w:rPr>
        <w:t>For agencies, tour of duty hiring can help mitigate specific challenges in traditional hiring authoritie</w:t>
      </w:r>
      <w:r w:rsidR="004816B1" w:rsidRPr="00476FCE">
        <w:rPr>
          <w:rFonts w:ascii="Calibri" w:hAnsi="Calibri"/>
        </w:rPr>
        <w:t>s.</w:t>
      </w:r>
      <w:r w:rsidR="004E6B57" w:rsidRPr="00476FCE">
        <w:rPr>
          <w:rFonts w:ascii="Calibri" w:hAnsi="Calibri"/>
        </w:rPr>
        <w:t xml:space="preserve"> </w:t>
      </w:r>
      <w:r w:rsidR="004816B1" w:rsidRPr="00476FCE">
        <w:rPr>
          <w:rFonts w:ascii="Calibri" w:hAnsi="Calibri"/>
        </w:rPr>
        <w:t>Specifically, flexible hiring can provide</w:t>
      </w:r>
      <w:r w:rsidRPr="00476FCE">
        <w:rPr>
          <w:rFonts w:ascii="Calibri" w:hAnsi="Calibri"/>
        </w:rPr>
        <w:t>:</w:t>
      </w:r>
    </w:p>
    <w:p w14:paraId="0E358F9E" w14:textId="77777777" w:rsidR="00B51B13" w:rsidRPr="00476FCE" w:rsidRDefault="004816B1" w:rsidP="0073355C">
      <w:pPr>
        <w:numPr>
          <w:ilvl w:val="0"/>
          <w:numId w:val="8"/>
        </w:numPr>
        <w:spacing w:line="240" w:lineRule="auto"/>
        <w:ind w:hanging="360"/>
        <w:contextualSpacing/>
      </w:pPr>
      <w:r w:rsidRPr="00476FCE">
        <w:rPr>
          <w:rFonts w:ascii="Calibri" w:hAnsi="Calibri"/>
        </w:rPr>
        <w:t>Faster</w:t>
      </w:r>
      <w:r w:rsidR="004D3BEF" w:rsidRPr="00476FCE">
        <w:rPr>
          <w:rFonts w:ascii="Calibri" w:hAnsi="Calibri"/>
        </w:rPr>
        <w:t xml:space="preserve"> t</w:t>
      </w:r>
      <w:r w:rsidRPr="00476FCE">
        <w:rPr>
          <w:rFonts w:ascii="Calibri" w:hAnsi="Calibri"/>
        </w:rPr>
        <w:t>ime-to-</w:t>
      </w:r>
      <w:r w:rsidR="00B51B13" w:rsidRPr="00476FCE">
        <w:rPr>
          <w:rFonts w:ascii="Calibri" w:hAnsi="Calibri"/>
        </w:rPr>
        <w:t>hire</w:t>
      </w:r>
    </w:p>
    <w:p w14:paraId="37D365DC" w14:textId="77777777" w:rsidR="00B51B13" w:rsidRPr="00476FCE" w:rsidRDefault="004816B1" w:rsidP="0073355C">
      <w:pPr>
        <w:numPr>
          <w:ilvl w:val="0"/>
          <w:numId w:val="8"/>
        </w:numPr>
        <w:spacing w:line="240" w:lineRule="auto"/>
        <w:ind w:hanging="360"/>
        <w:contextualSpacing/>
      </w:pPr>
      <w:r w:rsidRPr="00476FCE">
        <w:rPr>
          <w:rFonts w:ascii="Calibri" w:hAnsi="Calibri"/>
        </w:rPr>
        <w:t xml:space="preserve">Sourcing of </w:t>
      </w:r>
      <w:r w:rsidR="00B51B13" w:rsidRPr="00476FCE">
        <w:rPr>
          <w:rFonts w:ascii="Calibri" w:hAnsi="Calibri"/>
        </w:rPr>
        <w:t>applicants</w:t>
      </w:r>
      <w:r w:rsidRPr="00476FCE">
        <w:rPr>
          <w:rFonts w:ascii="Calibri" w:hAnsi="Calibri"/>
        </w:rPr>
        <w:t xml:space="preserve"> with skillsets better aligned to agency need</w:t>
      </w:r>
    </w:p>
    <w:p w14:paraId="43F76B02" w14:textId="77777777" w:rsidR="004816B1" w:rsidRPr="00476FCE" w:rsidRDefault="004816B1" w:rsidP="0073355C">
      <w:pPr>
        <w:numPr>
          <w:ilvl w:val="0"/>
          <w:numId w:val="8"/>
        </w:numPr>
        <w:spacing w:line="240" w:lineRule="auto"/>
        <w:ind w:hanging="360"/>
        <w:contextualSpacing/>
      </w:pPr>
      <w:r w:rsidRPr="00476FCE">
        <w:rPr>
          <w:rFonts w:ascii="Calibri" w:hAnsi="Calibri"/>
        </w:rPr>
        <w:t>Infusion of innovative methods and problem-solving frameworks</w:t>
      </w:r>
    </w:p>
    <w:p w14:paraId="08DBFB6F" w14:textId="77777777" w:rsidR="006E6CD1" w:rsidRDefault="00D42E39" w:rsidP="0073355C">
      <w:pPr>
        <w:numPr>
          <w:ilvl w:val="0"/>
          <w:numId w:val="8"/>
        </w:numPr>
        <w:spacing w:line="240" w:lineRule="auto"/>
        <w:ind w:hanging="360"/>
        <w:contextualSpacing/>
        <w:rPr>
          <w:rFonts w:ascii="Calibri" w:eastAsia="Calibri" w:hAnsi="Calibri" w:cs="Calibri"/>
        </w:rPr>
      </w:pPr>
      <w:r>
        <w:rPr>
          <w:rFonts w:ascii="Calibri" w:eastAsia="Calibri" w:hAnsi="Calibri" w:cs="Calibri"/>
        </w:rPr>
        <w:t>Gateway to longer-term government service</w:t>
      </w:r>
    </w:p>
    <w:p w14:paraId="05D10D83" w14:textId="77777777" w:rsidR="00431B3D" w:rsidRPr="00476FCE" w:rsidRDefault="00431B3D" w:rsidP="00476FCE">
      <w:pPr>
        <w:spacing w:line="240" w:lineRule="auto"/>
      </w:pPr>
    </w:p>
    <w:p w14:paraId="0D89831F" w14:textId="6F77F6A1" w:rsidR="00AF4B7E" w:rsidRPr="00476FCE" w:rsidRDefault="00AF4B7E" w:rsidP="00EF0AF3">
      <w:pPr>
        <w:spacing w:line="240" w:lineRule="auto"/>
      </w:pPr>
      <w:r w:rsidRPr="00476FCE">
        <w:rPr>
          <w:rFonts w:ascii="Calibri" w:hAnsi="Calibri"/>
          <w:u w:val="single"/>
        </w:rPr>
        <w:t>Faster time-to-hire</w:t>
      </w:r>
    </w:p>
    <w:p w14:paraId="7FB7D4EC" w14:textId="7168C12B" w:rsidR="00EF0AF3" w:rsidRPr="001832C9" w:rsidRDefault="00431B3D" w:rsidP="00EF0AF3">
      <w:pPr>
        <w:spacing w:line="240" w:lineRule="auto"/>
        <w:rPr>
          <w:rFonts w:ascii="Calibri" w:hAnsi="Calibri"/>
        </w:rPr>
      </w:pPr>
      <w:r w:rsidRPr="00476FCE">
        <w:rPr>
          <w:rFonts w:ascii="Calibri" w:hAnsi="Calibri"/>
        </w:rPr>
        <w:t>The process for flexible hiring authorities can be considerably accelerated compared to traditional vacancy announcements.</w:t>
      </w:r>
      <w:r w:rsidR="004E6B57" w:rsidRPr="00476FCE">
        <w:rPr>
          <w:rFonts w:ascii="Calibri" w:hAnsi="Calibri"/>
        </w:rPr>
        <w:t xml:space="preserve"> </w:t>
      </w:r>
      <w:r w:rsidR="00020E2D" w:rsidRPr="00B65041">
        <w:rPr>
          <w:rFonts w:ascii="Calibri" w:hAnsi="Calibri"/>
          <w:highlight w:val="white"/>
        </w:rPr>
        <w:t xml:space="preserve">The federal hiring process </w:t>
      </w:r>
      <w:r w:rsidR="00EE3403" w:rsidRPr="00B65041">
        <w:rPr>
          <w:rFonts w:ascii="Calibri" w:hAnsi="Calibri"/>
          <w:highlight w:val="white"/>
        </w:rPr>
        <w:t>is built around an 80 day hiring model. [</w:t>
      </w:r>
      <w:r w:rsidR="008B1A33">
        <w:rPr>
          <w:rFonts w:ascii="Calibri" w:hAnsi="Calibri"/>
          <w:highlight w:val="white"/>
        </w:rPr>
        <w:t xml:space="preserve">Kluger, B., </w:t>
      </w:r>
      <w:r w:rsidR="00367692" w:rsidRPr="00B65041">
        <w:rPr>
          <w:rFonts w:ascii="Calibri" w:hAnsi="Calibri"/>
          <w:highlight w:val="white"/>
        </w:rPr>
        <w:t xml:space="preserve">phone </w:t>
      </w:r>
      <w:r w:rsidR="00EE3403" w:rsidRPr="00B65041">
        <w:rPr>
          <w:rFonts w:ascii="Calibri" w:hAnsi="Calibri"/>
          <w:highlight w:val="white"/>
        </w:rPr>
        <w:t xml:space="preserve">interview </w:t>
      </w:r>
      <w:r w:rsidR="00411311" w:rsidRPr="00B65041">
        <w:rPr>
          <w:rFonts w:ascii="Calibri" w:hAnsi="Calibri"/>
          <w:highlight w:val="white"/>
        </w:rPr>
        <w:t>with Policy Design Lab, November 29</w:t>
      </w:r>
      <w:r w:rsidR="00411311" w:rsidRPr="00B65041">
        <w:rPr>
          <w:rFonts w:ascii="Calibri" w:hAnsi="Calibri"/>
          <w:highlight w:val="white"/>
          <w:vertAlign w:val="superscript"/>
        </w:rPr>
        <w:t>th</w:t>
      </w:r>
      <w:r w:rsidR="00411311" w:rsidRPr="00B65041">
        <w:rPr>
          <w:rFonts w:ascii="Calibri" w:hAnsi="Calibri"/>
          <w:highlight w:val="white"/>
        </w:rPr>
        <w:t>, 2016.</w:t>
      </w:r>
      <w:r w:rsidR="00EE3403" w:rsidRPr="00B65041">
        <w:rPr>
          <w:rFonts w:ascii="Calibri" w:hAnsi="Calibri"/>
          <w:highlight w:val="white"/>
        </w:rPr>
        <w:t>]</w:t>
      </w:r>
      <w:r w:rsidR="00020E2D" w:rsidRPr="00B65041">
        <w:rPr>
          <w:rFonts w:ascii="Calibri" w:hAnsi="Calibri"/>
        </w:rPr>
        <w:t xml:space="preserve"> </w:t>
      </w:r>
      <w:r w:rsidR="00DB0D00" w:rsidRPr="00B65041">
        <w:rPr>
          <w:rFonts w:ascii="Calibri" w:hAnsi="Calibri"/>
        </w:rPr>
        <w:t>This timeline is at odds with the rapid pace required to hire top talent:</w:t>
      </w:r>
      <w:r w:rsidR="00020E2D" w:rsidRPr="00B65041">
        <w:rPr>
          <w:rFonts w:ascii="Calibri" w:hAnsi="Calibri"/>
        </w:rPr>
        <w:t xml:space="preserve"> for</w:t>
      </w:r>
      <w:r w:rsidR="00FB6765" w:rsidRPr="00B65041">
        <w:rPr>
          <w:rFonts w:ascii="Calibri" w:hAnsi="Calibri"/>
        </w:rPr>
        <w:t xml:space="preserve"> a strong chance at </w:t>
      </w:r>
      <w:r w:rsidR="00020E2D" w:rsidRPr="00B65041">
        <w:rPr>
          <w:rFonts w:ascii="Calibri" w:hAnsi="Calibri"/>
        </w:rPr>
        <w:t xml:space="preserve">landing </w:t>
      </w:r>
      <w:r w:rsidR="00FB6765" w:rsidRPr="00B65041">
        <w:rPr>
          <w:rFonts w:ascii="Calibri" w:hAnsi="Calibri"/>
        </w:rPr>
        <w:t>competitive talent in the private sector, hiring organizations need to move from first contact to formal offer within 30 to 60 days</w:t>
      </w:r>
      <w:r w:rsidR="00B65041" w:rsidRPr="00B65041">
        <w:rPr>
          <w:rFonts w:ascii="Calibri" w:eastAsia="Times New Roman" w:hAnsi="Calibri" w:cs="Times New Roman"/>
          <w:color w:val="auto"/>
        </w:rPr>
        <w:t>. [</w:t>
      </w:r>
      <w:r w:rsidR="00B65041" w:rsidRPr="00B65041">
        <w:rPr>
          <w:rFonts w:asciiTheme="minorHAnsi" w:hAnsiTheme="minorHAnsi" w:cstheme="minorHAnsi"/>
          <w:color w:val="auto"/>
        </w:rPr>
        <w:t>"Building the Hiring Process for USDS</w:t>
      </w:r>
      <w:r w:rsidR="000B15D5">
        <w:rPr>
          <w:rFonts w:asciiTheme="minorHAnsi" w:hAnsiTheme="minorHAnsi" w:cstheme="minorHAnsi"/>
          <w:color w:val="auto"/>
        </w:rPr>
        <w:t>,</w:t>
      </w:r>
      <w:r w:rsidR="00B65041" w:rsidRPr="00B65041">
        <w:rPr>
          <w:rFonts w:asciiTheme="minorHAnsi" w:hAnsiTheme="minorHAnsi" w:cstheme="minorHAnsi"/>
          <w:color w:val="auto"/>
        </w:rPr>
        <w:t>” United States Digital Service, Unpub</w:t>
      </w:r>
      <w:r w:rsidR="00B65041">
        <w:rPr>
          <w:rFonts w:asciiTheme="minorHAnsi" w:hAnsiTheme="minorHAnsi" w:cstheme="minorHAnsi"/>
          <w:color w:val="auto"/>
        </w:rPr>
        <w:t>lished Case Study, 2016.]</w:t>
      </w:r>
      <w:r w:rsidR="00D30D7E" w:rsidRPr="00476FCE">
        <w:rPr>
          <w:i/>
          <w:sz w:val="18"/>
        </w:rPr>
        <w:t xml:space="preserve"> </w:t>
      </w:r>
      <w:r w:rsidR="00E94D6D">
        <w:rPr>
          <w:rFonts w:ascii="Calibri" w:eastAsia="Times New Roman" w:hAnsi="Calibri" w:cs="Times New Roman"/>
          <w:color w:val="auto"/>
        </w:rPr>
        <w:t xml:space="preserve">A </w:t>
      </w:r>
      <w:r w:rsidR="00DB0D00" w:rsidRPr="00476FCE">
        <w:rPr>
          <w:rFonts w:ascii="Calibri" w:hAnsi="Calibri"/>
        </w:rPr>
        <w:t>longer timeline risks losing a candidate to another opportunity</w:t>
      </w:r>
      <w:r w:rsidR="00E94D6D">
        <w:rPr>
          <w:rFonts w:ascii="Calibri" w:eastAsia="Times New Roman" w:hAnsi="Calibri" w:cs="Times New Roman"/>
          <w:color w:val="auto"/>
        </w:rPr>
        <w:t>, and generally the more competitive the candidate, the higher the risk of losing them if hiring is delayed</w:t>
      </w:r>
      <w:r w:rsidR="00B65041">
        <w:rPr>
          <w:rFonts w:ascii="Calibri" w:eastAsia="Times New Roman" w:hAnsi="Calibri" w:cs="Times New Roman"/>
          <w:color w:val="auto"/>
        </w:rPr>
        <w:t>.</w:t>
      </w:r>
      <w:r w:rsidR="00FB6765" w:rsidRPr="00476FCE">
        <w:rPr>
          <w:rFonts w:ascii="Calibri" w:hAnsi="Calibri"/>
          <w:color w:val="2D2D2D"/>
          <w:highlight w:val="white"/>
        </w:rPr>
        <w:t> </w:t>
      </w:r>
      <w:r w:rsidRPr="00476FCE">
        <w:rPr>
          <w:rFonts w:ascii="Calibri" w:hAnsi="Calibri"/>
          <w:highlight w:val="white"/>
        </w:rPr>
        <w:t xml:space="preserve">Though many flexible hiring experts caution that “rapid hiring” still entails a process that is not instantaneous, it can be possible to complete hiring in weeks instead of months. </w:t>
      </w:r>
      <w:r w:rsidR="00FB6765" w:rsidRPr="00476FCE">
        <w:rPr>
          <w:rFonts w:ascii="Calibri" w:hAnsi="Calibri"/>
        </w:rPr>
        <w:t>After</w:t>
      </w:r>
      <w:r w:rsidR="00ED2EB7" w:rsidRPr="00476FCE">
        <w:rPr>
          <w:rFonts w:ascii="Calibri" w:hAnsi="Calibri"/>
        </w:rPr>
        <w:t xml:space="preserve"> the U.S. Digital Service i</w:t>
      </w:r>
      <w:r w:rsidR="00FB6765" w:rsidRPr="00476FCE">
        <w:rPr>
          <w:rFonts w:ascii="Calibri" w:hAnsi="Calibri"/>
        </w:rPr>
        <w:t xml:space="preserve">nvested in building a streamlined hiring process, their </w:t>
      </w:r>
      <w:r w:rsidR="00E94D6D">
        <w:rPr>
          <w:rFonts w:asciiTheme="minorHAnsi" w:hAnsiTheme="minorHAnsi"/>
          <w:color w:val="auto"/>
        </w:rPr>
        <w:t xml:space="preserve">average </w:t>
      </w:r>
      <w:r w:rsidR="00020E2D" w:rsidRPr="00476FCE">
        <w:rPr>
          <w:rFonts w:ascii="Calibri" w:hAnsi="Calibri"/>
        </w:rPr>
        <w:t>t</w:t>
      </w:r>
      <w:r w:rsidR="00FB6765" w:rsidRPr="00476FCE">
        <w:rPr>
          <w:rFonts w:ascii="Calibri" w:hAnsi="Calibri"/>
        </w:rPr>
        <w:t>ime-to-</w:t>
      </w:r>
      <w:r w:rsidR="00D9118B">
        <w:rPr>
          <w:rFonts w:asciiTheme="minorHAnsi" w:hAnsiTheme="minorHAnsi"/>
          <w:color w:val="auto"/>
        </w:rPr>
        <w:t xml:space="preserve">offer </w:t>
      </w:r>
      <w:r w:rsidR="00FB6765" w:rsidRPr="00476FCE">
        <w:rPr>
          <w:rFonts w:ascii="Calibri" w:hAnsi="Calibri"/>
        </w:rPr>
        <w:t xml:space="preserve">decreased from </w:t>
      </w:r>
      <w:r w:rsidR="00FB6765">
        <w:rPr>
          <w:rFonts w:asciiTheme="minorHAnsi" w:hAnsiTheme="minorHAnsi"/>
          <w:color w:val="auto"/>
        </w:rPr>
        <w:t>1</w:t>
      </w:r>
      <w:r w:rsidR="007412CF">
        <w:rPr>
          <w:rFonts w:asciiTheme="minorHAnsi" w:hAnsiTheme="minorHAnsi"/>
          <w:color w:val="auto"/>
        </w:rPr>
        <w:t>5</w:t>
      </w:r>
      <w:r w:rsidR="00FB6765">
        <w:rPr>
          <w:rFonts w:asciiTheme="minorHAnsi" w:hAnsiTheme="minorHAnsi"/>
          <w:color w:val="auto"/>
        </w:rPr>
        <w:t>0</w:t>
      </w:r>
      <w:r w:rsidR="00FB6765" w:rsidRPr="00476FCE">
        <w:rPr>
          <w:rFonts w:ascii="Calibri" w:hAnsi="Calibri"/>
        </w:rPr>
        <w:t xml:space="preserve"> business days to </w:t>
      </w:r>
      <w:r w:rsidR="00D9118B">
        <w:rPr>
          <w:rFonts w:asciiTheme="minorHAnsi" w:hAnsiTheme="minorHAnsi"/>
          <w:color w:val="auto"/>
        </w:rPr>
        <w:t>34</w:t>
      </w:r>
      <w:r w:rsidR="00FB6765" w:rsidRPr="00476FCE">
        <w:rPr>
          <w:rFonts w:ascii="Calibri" w:hAnsi="Calibri"/>
        </w:rPr>
        <w:t xml:space="preserve"> business days, according to</w:t>
      </w:r>
      <w:r w:rsidRPr="00476FCE">
        <w:rPr>
          <w:rFonts w:ascii="Calibri" w:hAnsi="Calibri"/>
          <w:highlight w:val="white"/>
        </w:rPr>
        <w:t xml:space="preserve"> Jennifer Anastasoff</w:t>
      </w:r>
      <w:r w:rsidRPr="00B65041">
        <w:rPr>
          <w:rFonts w:ascii="Calibri" w:hAnsi="Calibri"/>
          <w:color w:val="auto"/>
          <w:highlight w:val="white"/>
        </w:rPr>
        <w:t>.</w:t>
      </w:r>
      <w:r w:rsidR="00FB6765" w:rsidRPr="00B65041">
        <w:rPr>
          <w:rFonts w:ascii="Calibri" w:hAnsi="Calibri"/>
          <w:color w:val="auto"/>
          <w:highlight w:val="white"/>
        </w:rPr>
        <w:t xml:space="preserve"> </w:t>
      </w:r>
      <w:r w:rsidR="00B65041" w:rsidRPr="00B65041">
        <w:rPr>
          <w:rFonts w:asciiTheme="minorHAnsi" w:hAnsiTheme="minorHAnsi" w:cstheme="minorHAnsi"/>
          <w:color w:val="auto"/>
        </w:rPr>
        <w:t>[</w:t>
      </w:r>
      <w:r w:rsidR="0061757A">
        <w:rPr>
          <w:rFonts w:asciiTheme="minorHAnsi" w:hAnsiTheme="minorHAnsi" w:cstheme="minorHAnsi"/>
          <w:color w:val="auto"/>
        </w:rPr>
        <w:t xml:space="preserve">Anastasoff, J., </w:t>
      </w:r>
      <w:r w:rsidR="00B65041" w:rsidRPr="00B65041">
        <w:rPr>
          <w:rFonts w:asciiTheme="minorHAnsi" w:hAnsiTheme="minorHAnsi" w:cstheme="minorHAnsi"/>
          <w:color w:val="auto"/>
        </w:rPr>
        <w:t>in-person interview with Policy Design Lab, Washington DC, August 9</w:t>
      </w:r>
      <w:r w:rsidR="00B65041" w:rsidRPr="00B65041">
        <w:rPr>
          <w:rFonts w:asciiTheme="minorHAnsi" w:hAnsiTheme="minorHAnsi" w:cstheme="minorHAnsi"/>
          <w:color w:val="auto"/>
          <w:vertAlign w:val="superscript"/>
        </w:rPr>
        <w:t>th</w:t>
      </w:r>
      <w:r w:rsidR="00B65041" w:rsidRPr="00B65041">
        <w:rPr>
          <w:rFonts w:asciiTheme="minorHAnsi" w:hAnsiTheme="minorHAnsi" w:cstheme="minorHAnsi"/>
          <w:color w:val="auto"/>
        </w:rPr>
        <w:t xml:space="preserve">, 2016.] </w:t>
      </w:r>
      <w:r w:rsidR="00EF0AF3" w:rsidRPr="00B65041">
        <w:rPr>
          <w:rFonts w:ascii="Calibri" w:hAnsi="Calibri"/>
          <w:color w:val="auto"/>
          <w:highlight w:val="white"/>
        </w:rPr>
        <w:t xml:space="preserve">Decreasing time-to-hire metrics is </w:t>
      </w:r>
      <w:r w:rsidR="00E94D6D" w:rsidRPr="00B65041">
        <w:rPr>
          <w:rFonts w:asciiTheme="minorHAnsi" w:eastAsia="Times New Roman" w:hAnsiTheme="minorHAnsi"/>
          <w:color w:val="auto"/>
          <w:shd w:val="clear" w:color="auto" w:fill="FFFFFF"/>
        </w:rPr>
        <w:t xml:space="preserve">critical </w:t>
      </w:r>
      <w:r w:rsidR="00EF0AF3" w:rsidRPr="00B65041">
        <w:rPr>
          <w:rFonts w:ascii="Calibri" w:hAnsi="Calibri"/>
          <w:color w:val="auto"/>
          <w:highlight w:val="white"/>
        </w:rPr>
        <w:t xml:space="preserve">for sourcing talent for </w:t>
      </w:r>
      <w:r w:rsidR="00E94D6D" w:rsidRPr="00B65041">
        <w:rPr>
          <w:rFonts w:asciiTheme="minorHAnsi" w:eastAsia="Times New Roman" w:hAnsiTheme="minorHAnsi"/>
          <w:color w:val="auto"/>
          <w:shd w:val="clear" w:color="auto" w:fill="FFFFFF"/>
        </w:rPr>
        <w:t xml:space="preserve">short term </w:t>
      </w:r>
      <w:r w:rsidR="00EF0AF3" w:rsidRPr="00B65041">
        <w:rPr>
          <w:rFonts w:ascii="Calibri" w:hAnsi="Calibri"/>
          <w:color w:val="auto"/>
          <w:highlight w:val="white"/>
        </w:rPr>
        <w:t xml:space="preserve">needs, </w:t>
      </w:r>
      <w:r w:rsidR="00E94D6D" w:rsidRPr="00B65041">
        <w:rPr>
          <w:rFonts w:asciiTheme="minorHAnsi" w:eastAsia="Times New Roman" w:hAnsiTheme="minorHAnsi"/>
          <w:color w:val="auto"/>
          <w:shd w:val="clear" w:color="auto" w:fill="FFFFFF"/>
        </w:rPr>
        <w:t xml:space="preserve">and </w:t>
      </w:r>
      <w:r w:rsidR="00EF0AF3" w:rsidRPr="00B65041">
        <w:rPr>
          <w:rFonts w:ascii="Calibri" w:hAnsi="Calibri"/>
          <w:color w:val="auto"/>
          <w:highlight w:val="white"/>
        </w:rPr>
        <w:t>it has a direct impact on the quality of candidates</w:t>
      </w:r>
      <w:r w:rsidR="00E94D6D" w:rsidRPr="00B65041">
        <w:rPr>
          <w:rFonts w:asciiTheme="minorHAnsi" w:eastAsia="Times New Roman" w:hAnsiTheme="minorHAnsi"/>
          <w:color w:val="auto"/>
          <w:shd w:val="clear" w:color="auto" w:fill="FFFFFF"/>
        </w:rPr>
        <w:t xml:space="preserve"> who are hired</w:t>
      </w:r>
      <w:r w:rsidR="00B65041" w:rsidRPr="00B65041">
        <w:rPr>
          <w:rFonts w:ascii="Calibri" w:hAnsi="Calibri"/>
          <w:color w:val="auto"/>
        </w:rPr>
        <w:t xml:space="preserve">. </w:t>
      </w:r>
      <w:r w:rsidR="00B65041" w:rsidRPr="00B65041">
        <w:rPr>
          <w:rFonts w:asciiTheme="minorHAnsi" w:hAnsiTheme="minorHAnsi" w:cstheme="minorHAnsi"/>
          <w:color w:val="auto"/>
        </w:rPr>
        <w:t>[</w:t>
      </w:r>
      <w:r w:rsidR="0061757A">
        <w:rPr>
          <w:rFonts w:asciiTheme="minorHAnsi" w:hAnsiTheme="minorHAnsi" w:cstheme="minorHAnsi"/>
          <w:color w:val="auto"/>
        </w:rPr>
        <w:t xml:space="preserve">Anastasoff, J., </w:t>
      </w:r>
      <w:r w:rsidR="00B65041" w:rsidRPr="00B65041">
        <w:rPr>
          <w:rFonts w:asciiTheme="minorHAnsi" w:hAnsiTheme="minorHAnsi" w:cstheme="minorHAnsi"/>
          <w:color w:val="auto"/>
        </w:rPr>
        <w:t>in-person interview with Policy Design Lab, Washington DC, August 9</w:t>
      </w:r>
      <w:r w:rsidR="00B65041" w:rsidRPr="00B65041">
        <w:rPr>
          <w:rFonts w:asciiTheme="minorHAnsi" w:hAnsiTheme="minorHAnsi" w:cstheme="minorHAnsi"/>
          <w:color w:val="auto"/>
          <w:vertAlign w:val="superscript"/>
        </w:rPr>
        <w:t>th</w:t>
      </w:r>
      <w:r w:rsidR="00B65041" w:rsidRPr="00B65041">
        <w:rPr>
          <w:rFonts w:asciiTheme="minorHAnsi" w:hAnsiTheme="minorHAnsi" w:cstheme="minorHAnsi"/>
          <w:color w:val="auto"/>
        </w:rPr>
        <w:t>, 2016.]</w:t>
      </w:r>
    </w:p>
    <w:p w14:paraId="4A705E31" w14:textId="77777777" w:rsidR="00431B3D" w:rsidRPr="00476FCE" w:rsidRDefault="00431B3D" w:rsidP="00082386">
      <w:pPr>
        <w:spacing w:line="240" w:lineRule="auto"/>
      </w:pPr>
    </w:p>
    <w:p w14:paraId="62A9E9DB" w14:textId="3CA4D457" w:rsidR="00AF4B7E" w:rsidRPr="00476FCE" w:rsidRDefault="00AF4B7E" w:rsidP="00082386">
      <w:pPr>
        <w:spacing w:line="240" w:lineRule="auto"/>
      </w:pPr>
      <w:r w:rsidRPr="00476FCE">
        <w:rPr>
          <w:rFonts w:ascii="Calibri" w:hAnsi="Calibri"/>
          <w:u w:val="single"/>
        </w:rPr>
        <w:t>Sourcing of applicants with skillsets aligned to agency need</w:t>
      </w:r>
    </w:p>
    <w:p w14:paraId="53DA4C66" w14:textId="452B0FF9" w:rsidR="00245B74" w:rsidRPr="00B65041" w:rsidRDefault="00476FCE" w:rsidP="00334EC9">
      <w:pPr>
        <w:spacing w:line="240" w:lineRule="auto"/>
        <w:rPr>
          <w:rFonts w:ascii="Calibri" w:hAnsi="Calibri"/>
        </w:rPr>
      </w:pPr>
      <w:r>
        <w:rPr>
          <w:rFonts w:ascii="Calibri" w:hAnsi="Calibri"/>
        </w:rPr>
        <w:t>Because f</w:t>
      </w:r>
      <w:r w:rsidR="004D3BEF" w:rsidRPr="00476FCE">
        <w:rPr>
          <w:rFonts w:ascii="Calibri" w:hAnsi="Calibri"/>
        </w:rPr>
        <w:t xml:space="preserve">lexible hiring authorities </w:t>
      </w:r>
      <w:r>
        <w:rPr>
          <w:rFonts w:ascii="Calibri" w:hAnsi="Calibri"/>
        </w:rPr>
        <w:t xml:space="preserve">give agencies more flexibility in how they advertise and recruit for talent, agencies can </w:t>
      </w:r>
      <w:r w:rsidR="00020E2D" w:rsidRPr="00476FCE">
        <w:rPr>
          <w:rFonts w:ascii="Calibri" w:hAnsi="Calibri"/>
        </w:rPr>
        <w:t xml:space="preserve">select and </w:t>
      </w:r>
      <w:r w:rsidR="004816B1" w:rsidRPr="00476FCE">
        <w:rPr>
          <w:rFonts w:ascii="Calibri" w:hAnsi="Calibri"/>
        </w:rPr>
        <w:t xml:space="preserve">onboard the </w:t>
      </w:r>
      <w:r w:rsidR="00EF0AF3" w:rsidRPr="00476FCE">
        <w:rPr>
          <w:rFonts w:ascii="Calibri" w:hAnsi="Calibri"/>
        </w:rPr>
        <w:t xml:space="preserve">candidates </w:t>
      </w:r>
      <w:r w:rsidR="00FA6D75" w:rsidRPr="00476FCE">
        <w:rPr>
          <w:rFonts w:ascii="Calibri" w:hAnsi="Calibri"/>
        </w:rPr>
        <w:t>who</w:t>
      </w:r>
      <w:r w:rsidR="00EF0AF3" w:rsidRPr="00476FCE">
        <w:rPr>
          <w:rFonts w:ascii="Calibri" w:hAnsi="Calibri"/>
        </w:rPr>
        <w:t xml:space="preserve"> are </w:t>
      </w:r>
      <w:r w:rsidR="00245B74" w:rsidRPr="00476FCE">
        <w:rPr>
          <w:rFonts w:ascii="Calibri" w:hAnsi="Calibri"/>
        </w:rPr>
        <w:t>best-suited for</w:t>
      </w:r>
      <w:r w:rsidR="00082386" w:rsidRPr="00476FCE">
        <w:rPr>
          <w:rFonts w:ascii="Calibri" w:hAnsi="Calibri"/>
        </w:rPr>
        <w:t xml:space="preserve"> an agency’</w:t>
      </w:r>
      <w:r w:rsidR="00245B74" w:rsidRPr="00476FCE">
        <w:rPr>
          <w:rFonts w:ascii="Calibri" w:hAnsi="Calibri"/>
        </w:rPr>
        <w:t>s priority needs</w:t>
      </w:r>
      <w:r w:rsidR="004816B1" w:rsidRPr="00476FCE">
        <w:rPr>
          <w:rFonts w:ascii="Calibri" w:hAnsi="Calibri"/>
        </w:rPr>
        <w:t>.</w:t>
      </w:r>
      <w:r w:rsidR="004E40FA">
        <w:rPr>
          <w:rFonts w:ascii="Calibri" w:hAnsi="Calibri"/>
        </w:rPr>
        <w:t xml:space="preserve"> </w:t>
      </w:r>
      <w:r w:rsidR="001E3A7C">
        <w:rPr>
          <w:rFonts w:ascii="Calibri" w:hAnsi="Calibri"/>
        </w:rPr>
        <w:t>[</w:t>
      </w:r>
      <w:r w:rsidR="0061757A">
        <w:rPr>
          <w:rFonts w:ascii="Calibri" w:hAnsi="Calibri"/>
        </w:rPr>
        <w:t>Tress, J.,</w:t>
      </w:r>
      <w:r w:rsidR="00B65041">
        <w:rPr>
          <w:rFonts w:ascii="Calibri" w:hAnsi="Calibri"/>
        </w:rPr>
        <w:t xml:space="preserve"> phone interview with Policy Design Lab, August 2, 2016.] </w:t>
      </w:r>
      <w:r w:rsidR="00FA5278" w:rsidRPr="00476FCE">
        <w:rPr>
          <w:rFonts w:ascii="Calibri" w:hAnsi="Calibri"/>
        </w:rPr>
        <w:t xml:space="preserve">For example, </w:t>
      </w:r>
      <w:r w:rsidR="00FA5278" w:rsidRPr="00476FCE">
        <w:rPr>
          <w:rFonts w:ascii="Calibri" w:hAnsi="Calibri"/>
          <w:highlight w:val="white"/>
        </w:rPr>
        <w:t xml:space="preserve">in </w:t>
      </w:r>
      <w:r w:rsidR="00212FC6" w:rsidRPr="00476FCE">
        <w:rPr>
          <w:rFonts w:ascii="Calibri" w:hAnsi="Calibri"/>
          <w:highlight w:val="white"/>
        </w:rPr>
        <w:t xml:space="preserve">a February 2016 study conducted by the National Academy of Public Administration and ICF International, one third of </w:t>
      </w:r>
      <w:r w:rsidR="00020E2D" w:rsidRPr="00476FCE">
        <w:rPr>
          <w:rFonts w:ascii="Calibri" w:hAnsi="Calibri"/>
          <w:highlight w:val="white"/>
        </w:rPr>
        <w:t xml:space="preserve">the surveyed </w:t>
      </w:r>
      <w:r w:rsidR="005A0F43">
        <w:rPr>
          <w:rFonts w:asciiTheme="minorHAnsi" w:hAnsiTheme="minorHAnsi"/>
          <w:color w:val="auto"/>
          <w:spacing w:val="-1"/>
          <w:shd w:val="clear" w:color="auto" w:fill="FFFFFF"/>
        </w:rPr>
        <w:t>F</w:t>
      </w:r>
      <w:r w:rsidR="00212FC6" w:rsidRPr="00476FCE">
        <w:rPr>
          <w:rFonts w:ascii="Calibri" w:hAnsi="Calibri"/>
          <w:highlight w:val="white"/>
        </w:rPr>
        <w:t xml:space="preserve">ederal leadership </w:t>
      </w:r>
      <w:r w:rsidR="00020E2D" w:rsidRPr="00476FCE">
        <w:rPr>
          <w:rFonts w:ascii="Calibri" w:hAnsi="Calibri"/>
          <w:highlight w:val="white"/>
        </w:rPr>
        <w:t>r</w:t>
      </w:r>
      <w:r w:rsidR="00212FC6" w:rsidRPr="00476FCE">
        <w:rPr>
          <w:rFonts w:ascii="Calibri" w:hAnsi="Calibri"/>
          <w:highlight w:val="white"/>
        </w:rPr>
        <w:t>eported that a lack of employees with current digital skills was a significant barrier to realizing the full potential of digital technology in their agency.</w:t>
      </w:r>
      <w:r w:rsidR="004E6B57" w:rsidRPr="00EF7F8B">
        <w:rPr>
          <w:rFonts w:ascii="Calibri" w:hAnsi="Calibri"/>
          <w:color w:val="auto"/>
          <w:highlight w:val="white"/>
        </w:rPr>
        <w:t xml:space="preserve"> </w:t>
      </w:r>
      <w:r w:rsidR="00D42E39" w:rsidRPr="00EF7F8B">
        <w:rPr>
          <w:rFonts w:ascii="Calibri" w:eastAsia="Calibri" w:hAnsi="Calibri" w:cs="Calibri"/>
          <w:color w:val="auto"/>
          <w:highlight w:val="white"/>
        </w:rPr>
        <w:t>[</w:t>
      </w:r>
      <w:r w:rsidR="00EF7F8B" w:rsidRPr="00EF7F8B">
        <w:rPr>
          <w:rFonts w:ascii="Calibri" w:eastAsia="Calibri" w:hAnsi="Calibri" w:cs="Calibri"/>
          <w:color w:val="auto"/>
        </w:rPr>
        <w:t>“</w:t>
      </w:r>
      <w:hyperlink r:id="rId21" w:history="1">
        <w:r w:rsidR="00EF7F8B" w:rsidRPr="00EF7F8B">
          <w:rPr>
            <w:rStyle w:val="Hyperlink"/>
            <w:rFonts w:ascii="Calibri" w:eastAsia="Calibri" w:hAnsi="Calibri" w:cs="Calibri"/>
          </w:rPr>
          <w:t>Federal Leaders Digital Insight Survey</w:t>
        </w:r>
      </w:hyperlink>
      <w:r w:rsidR="007816E6">
        <w:rPr>
          <w:rFonts w:ascii="Calibri" w:eastAsia="Calibri" w:hAnsi="Calibri" w:cs="Calibri"/>
          <w:color w:val="auto"/>
        </w:rPr>
        <w:t>,”</w:t>
      </w:r>
      <w:r w:rsidR="00EF7F8B" w:rsidRPr="00EF7F8B">
        <w:rPr>
          <w:rFonts w:ascii="Calibri" w:eastAsia="Calibri" w:hAnsi="Calibri" w:cs="Calibri"/>
          <w:color w:val="auto"/>
        </w:rPr>
        <w:t xml:space="preserve"> National Academy of Public Administration, February 2016.</w:t>
      </w:r>
      <w:r w:rsidR="00212FC6" w:rsidRPr="00EF7F8B">
        <w:rPr>
          <w:rFonts w:ascii="Calibri" w:hAnsi="Calibri"/>
          <w:color w:val="auto"/>
          <w:highlight w:val="white"/>
        </w:rPr>
        <w:t>]</w:t>
      </w:r>
      <w:r w:rsidR="004E6B57" w:rsidRPr="00EF7F8B">
        <w:rPr>
          <w:rFonts w:ascii="Calibri" w:hAnsi="Calibri"/>
          <w:color w:val="auto"/>
          <w:highlight w:val="white"/>
        </w:rPr>
        <w:t xml:space="preserve"> </w:t>
      </w:r>
      <w:r w:rsidR="00E37DB4" w:rsidRPr="00EF7F8B">
        <w:rPr>
          <w:rFonts w:ascii="Calibri" w:hAnsi="Calibri"/>
          <w:color w:val="auto"/>
        </w:rPr>
        <w:t xml:space="preserve">Several </w:t>
      </w:r>
      <w:r w:rsidR="00E37DB4" w:rsidRPr="00476FCE">
        <w:rPr>
          <w:rFonts w:ascii="Calibri" w:hAnsi="Calibri"/>
        </w:rPr>
        <w:t xml:space="preserve">agency leaders and staff have observed </w:t>
      </w:r>
      <w:r w:rsidR="00EF0AF3" w:rsidRPr="00476FCE">
        <w:rPr>
          <w:rFonts w:ascii="Calibri" w:hAnsi="Calibri"/>
        </w:rPr>
        <w:t xml:space="preserve">job applicants they may have deemed the </w:t>
      </w:r>
      <w:r w:rsidR="00E37DB4" w:rsidRPr="00476FCE">
        <w:rPr>
          <w:rFonts w:ascii="Calibri" w:hAnsi="Calibri"/>
        </w:rPr>
        <w:t xml:space="preserve">most qualified </w:t>
      </w:r>
      <w:r w:rsidR="00EF0AF3" w:rsidRPr="00476FCE">
        <w:rPr>
          <w:rFonts w:ascii="Calibri" w:hAnsi="Calibri"/>
        </w:rPr>
        <w:t>are not always selected through the traditional hiring process, in part due to applicants’ l</w:t>
      </w:r>
      <w:r w:rsidR="00E37DB4" w:rsidRPr="00476FCE">
        <w:rPr>
          <w:rFonts w:ascii="Calibri" w:hAnsi="Calibri"/>
        </w:rPr>
        <w:t xml:space="preserve">ack </w:t>
      </w:r>
      <w:r w:rsidR="00EF0AF3" w:rsidRPr="00476FCE">
        <w:rPr>
          <w:rFonts w:ascii="Calibri" w:hAnsi="Calibri"/>
        </w:rPr>
        <w:t xml:space="preserve">of </w:t>
      </w:r>
      <w:r w:rsidR="00E37DB4" w:rsidRPr="00476FCE">
        <w:rPr>
          <w:rFonts w:ascii="Calibri" w:hAnsi="Calibri"/>
        </w:rPr>
        <w:t>familiarity</w:t>
      </w:r>
      <w:r w:rsidR="00EF0AF3" w:rsidRPr="00476FCE">
        <w:rPr>
          <w:rFonts w:ascii="Calibri" w:hAnsi="Calibri"/>
        </w:rPr>
        <w:t xml:space="preserve"> on</w:t>
      </w:r>
      <w:r w:rsidR="00E37DB4" w:rsidRPr="00476FCE">
        <w:rPr>
          <w:rFonts w:ascii="Calibri" w:hAnsi="Calibri"/>
        </w:rPr>
        <w:t xml:space="preserve"> how to optimize applications through USAJOBS </w:t>
      </w:r>
      <w:r w:rsidR="00EF0AF3" w:rsidRPr="00476FCE">
        <w:rPr>
          <w:rFonts w:ascii="Calibri" w:hAnsi="Calibri"/>
        </w:rPr>
        <w:t xml:space="preserve">(i.e. tailoring resumes </w:t>
      </w:r>
      <w:r w:rsidR="00E37DB4" w:rsidRPr="00476FCE">
        <w:rPr>
          <w:rFonts w:ascii="Calibri" w:hAnsi="Calibri"/>
        </w:rPr>
        <w:t>for keyword matches).</w:t>
      </w:r>
      <w:r w:rsidR="004E6B57" w:rsidRPr="00476FCE">
        <w:rPr>
          <w:rFonts w:ascii="Calibri" w:hAnsi="Calibri"/>
        </w:rPr>
        <w:t xml:space="preserve"> </w:t>
      </w:r>
      <w:r w:rsidR="00020E2D" w:rsidRPr="00476FCE">
        <w:rPr>
          <w:rFonts w:ascii="Calibri" w:hAnsi="Calibri"/>
        </w:rPr>
        <w:t>D</w:t>
      </w:r>
      <w:r w:rsidR="00245B74" w:rsidRPr="00476FCE">
        <w:rPr>
          <w:rFonts w:ascii="Calibri" w:hAnsi="Calibri"/>
        </w:rPr>
        <w:t xml:space="preserve">isconnects between human capital </w:t>
      </w:r>
      <w:r w:rsidR="00082386" w:rsidRPr="00476FCE">
        <w:rPr>
          <w:rFonts w:ascii="Calibri" w:hAnsi="Calibri"/>
        </w:rPr>
        <w:t xml:space="preserve">offices and program offices can </w:t>
      </w:r>
      <w:r w:rsidR="00020E2D" w:rsidRPr="00476FCE">
        <w:rPr>
          <w:rFonts w:ascii="Calibri" w:hAnsi="Calibri"/>
        </w:rPr>
        <w:t xml:space="preserve">also </w:t>
      </w:r>
      <w:r w:rsidR="00082386" w:rsidRPr="00476FCE">
        <w:rPr>
          <w:rFonts w:ascii="Calibri" w:hAnsi="Calibri"/>
        </w:rPr>
        <w:t xml:space="preserve">result in misalignments between posted job requirements </w:t>
      </w:r>
      <w:r w:rsidR="00E37DB4" w:rsidRPr="00476FCE">
        <w:rPr>
          <w:rFonts w:ascii="Calibri" w:hAnsi="Calibri"/>
        </w:rPr>
        <w:t xml:space="preserve">and </w:t>
      </w:r>
      <w:r w:rsidR="00245B74" w:rsidRPr="00476FCE">
        <w:rPr>
          <w:rFonts w:ascii="Calibri" w:hAnsi="Calibri"/>
        </w:rPr>
        <w:t xml:space="preserve">the </w:t>
      </w:r>
      <w:r w:rsidR="00E37DB4" w:rsidRPr="00476FCE">
        <w:rPr>
          <w:rFonts w:ascii="Calibri" w:hAnsi="Calibri"/>
        </w:rPr>
        <w:t>actual programmatic needs for domain experts.</w:t>
      </w:r>
      <w:r w:rsidR="004E6B57" w:rsidRPr="00476FCE">
        <w:rPr>
          <w:rFonts w:ascii="Calibri" w:hAnsi="Calibri"/>
        </w:rPr>
        <w:t xml:space="preserve"> </w:t>
      </w:r>
      <w:r w:rsidR="0058032B">
        <w:rPr>
          <w:rFonts w:ascii="Calibri" w:hAnsi="Calibri"/>
        </w:rPr>
        <w:t>[</w:t>
      </w:r>
      <w:r w:rsidR="0061757A">
        <w:rPr>
          <w:rFonts w:ascii="Calibri" w:hAnsi="Calibri"/>
        </w:rPr>
        <w:t>Tress, J.,</w:t>
      </w:r>
      <w:r w:rsidR="008B1A33">
        <w:rPr>
          <w:rFonts w:ascii="Calibri" w:hAnsi="Calibri"/>
        </w:rPr>
        <w:t xml:space="preserve"> </w:t>
      </w:r>
      <w:r w:rsidR="00B65041">
        <w:rPr>
          <w:rFonts w:ascii="Calibri" w:hAnsi="Calibri"/>
        </w:rPr>
        <w:t>phone interview with Policy Design Lab, August 2, 2016.]</w:t>
      </w:r>
    </w:p>
    <w:p w14:paraId="78B1D3A5" w14:textId="77777777" w:rsidR="004816B1" w:rsidRPr="00476FCE" w:rsidRDefault="004816B1" w:rsidP="004D3BEF">
      <w:pPr>
        <w:spacing w:line="240" w:lineRule="auto"/>
      </w:pPr>
    </w:p>
    <w:p w14:paraId="73FE8003" w14:textId="47B6D8F2" w:rsidR="00A705CE" w:rsidRPr="00476FCE" w:rsidRDefault="00E37DB4" w:rsidP="00245B74">
      <w:pPr>
        <w:spacing w:line="240" w:lineRule="auto"/>
      </w:pPr>
      <w:r w:rsidRPr="00476FCE">
        <w:rPr>
          <w:rFonts w:ascii="Calibri" w:hAnsi="Calibri"/>
        </w:rPr>
        <w:t xml:space="preserve">When framed as a public appeal </w:t>
      </w:r>
      <w:r w:rsidR="00020E2D" w:rsidRPr="00476FCE">
        <w:rPr>
          <w:rFonts w:ascii="Calibri" w:hAnsi="Calibri"/>
        </w:rPr>
        <w:t>or</w:t>
      </w:r>
      <w:r w:rsidRPr="00476FCE">
        <w:rPr>
          <w:rFonts w:ascii="Calibri" w:hAnsi="Calibri"/>
        </w:rPr>
        <w:t xml:space="preserve"> call to serve, </w:t>
      </w:r>
      <w:r w:rsidR="00245B74" w:rsidRPr="00476FCE">
        <w:rPr>
          <w:rFonts w:ascii="Calibri" w:hAnsi="Calibri"/>
        </w:rPr>
        <w:t>the use of flexible hiring authorities</w:t>
      </w:r>
      <w:r w:rsidRPr="00476FCE">
        <w:rPr>
          <w:rFonts w:ascii="Calibri" w:hAnsi="Calibri"/>
        </w:rPr>
        <w:t xml:space="preserve"> – coupled wi</w:t>
      </w:r>
      <w:r w:rsidR="00245B74" w:rsidRPr="00476FCE">
        <w:rPr>
          <w:rFonts w:ascii="Calibri" w:hAnsi="Calibri"/>
        </w:rPr>
        <w:t>th active recruiting measures that</w:t>
      </w:r>
      <w:r w:rsidRPr="00476FCE">
        <w:rPr>
          <w:rFonts w:ascii="Calibri" w:hAnsi="Calibri"/>
        </w:rPr>
        <w:t xml:space="preserve"> seek out top talent – can </w:t>
      </w:r>
      <w:r w:rsidR="00245B74" w:rsidRPr="00476FCE">
        <w:rPr>
          <w:rFonts w:ascii="Calibri" w:hAnsi="Calibri"/>
        </w:rPr>
        <w:t xml:space="preserve">help agencies </w:t>
      </w:r>
      <w:r w:rsidR="00E94D6D">
        <w:rPr>
          <w:rFonts w:asciiTheme="minorHAnsi" w:hAnsiTheme="minorHAnsi"/>
        </w:rPr>
        <w:t xml:space="preserve">more </w:t>
      </w:r>
      <w:r w:rsidR="00245B74" w:rsidRPr="00476FCE">
        <w:rPr>
          <w:rFonts w:ascii="Calibri" w:hAnsi="Calibri"/>
        </w:rPr>
        <w:t xml:space="preserve">quickly find ideal </w:t>
      </w:r>
      <w:r w:rsidR="00FA5278" w:rsidRPr="00476FCE">
        <w:rPr>
          <w:rFonts w:ascii="Calibri" w:hAnsi="Calibri"/>
        </w:rPr>
        <w:t xml:space="preserve">candidates </w:t>
      </w:r>
      <w:r w:rsidR="00245B74" w:rsidRPr="00476FCE">
        <w:rPr>
          <w:rFonts w:ascii="Calibri" w:hAnsi="Calibri"/>
        </w:rPr>
        <w:t>and bring them aboard to solve challenges.</w:t>
      </w:r>
      <w:r w:rsidR="004E6B57" w:rsidRPr="00476FCE">
        <w:rPr>
          <w:rFonts w:ascii="Calibri" w:hAnsi="Calibri"/>
        </w:rPr>
        <w:t xml:space="preserve"> </w:t>
      </w:r>
      <w:r w:rsidR="004E40FA">
        <w:rPr>
          <w:rFonts w:ascii="Calibri" w:eastAsia="Calibri" w:hAnsi="Calibri" w:cs="Calibri"/>
        </w:rPr>
        <w:t xml:space="preserve">This is helped immensely by a dedicated talent team, which includes experienced technical recruiters who source candidates through events and direct outreach, and act as their advocate throughout the hiring process. </w:t>
      </w:r>
      <w:r w:rsidR="0069147E" w:rsidRPr="00B65041">
        <w:rPr>
          <w:rFonts w:asciiTheme="minorHAnsi" w:hAnsiTheme="minorHAnsi" w:cstheme="minorHAnsi"/>
          <w:color w:val="auto"/>
        </w:rPr>
        <w:t>[</w:t>
      </w:r>
      <w:r w:rsidR="0061757A">
        <w:rPr>
          <w:rFonts w:asciiTheme="minorHAnsi" w:hAnsiTheme="minorHAnsi" w:cstheme="minorHAnsi"/>
          <w:color w:val="auto"/>
        </w:rPr>
        <w:t xml:space="preserve">Anastasoff, J., </w:t>
      </w:r>
      <w:r w:rsidR="0069147E" w:rsidRPr="00B65041">
        <w:rPr>
          <w:rFonts w:asciiTheme="minorHAnsi" w:hAnsiTheme="minorHAnsi" w:cstheme="minorHAnsi"/>
          <w:color w:val="auto"/>
        </w:rPr>
        <w:t>in-person interview with Policy Design Lab, Washington DC, August 9</w:t>
      </w:r>
      <w:r w:rsidR="0069147E" w:rsidRPr="00B65041">
        <w:rPr>
          <w:rFonts w:asciiTheme="minorHAnsi" w:hAnsiTheme="minorHAnsi" w:cstheme="minorHAnsi"/>
          <w:color w:val="auto"/>
          <w:vertAlign w:val="superscript"/>
        </w:rPr>
        <w:t>th</w:t>
      </w:r>
      <w:r w:rsidR="0069147E" w:rsidRPr="00B65041">
        <w:rPr>
          <w:rFonts w:asciiTheme="minorHAnsi" w:hAnsiTheme="minorHAnsi" w:cstheme="minorHAnsi"/>
          <w:color w:val="auto"/>
        </w:rPr>
        <w:t>, 2016.]</w:t>
      </w:r>
      <w:r w:rsidR="0069147E">
        <w:rPr>
          <w:rFonts w:asciiTheme="minorHAnsi" w:hAnsiTheme="minorHAnsi" w:cstheme="minorHAnsi"/>
          <w:color w:val="auto"/>
        </w:rPr>
        <w:t xml:space="preserve"> </w:t>
      </w:r>
      <w:r w:rsidR="00AF4B7E" w:rsidRPr="00476FCE">
        <w:rPr>
          <w:rFonts w:ascii="Calibri" w:hAnsi="Calibri"/>
        </w:rPr>
        <w:t>T</w:t>
      </w:r>
      <w:r w:rsidR="00245B74" w:rsidRPr="00476FCE">
        <w:rPr>
          <w:rFonts w:ascii="Calibri" w:hAnsi="Calibri"/>
        </w:rPr>
        <w:t>he increasing use of tour of duty approaches ha</w:t>
      </w:r>
      <w:r w:rsidR="00AF4B7E" w:rsidRPr="00476FCE">
        <w:rPr>
          <w:rFonts w:ascii="Calibri" w:hAnsi="Calibri"/>
        </w:rPr>
        <w:t>s already</w:t>
      </w:r>
      <w:r w:rsidR="00245B74" w:rsidRPr="00476FCE">
        <w:rPr>
          <w:rFonts w:ascii="Calibri" w:hAnsi="Calibri"/>
        </w:rPr>
        <w:t xml:space="preserve"> brought </w:t>
      </w:r>
      <w:r w:rsidR="00AF4B7E" w:rsidRPr="00476FCE">
        <w:rPr>
          <w:rFonts w:ascii="Calibri" w:hAnsi="Calibri"/>
        </w:rPr>
        <w:t xml:space="preserve">a significant amount of top talent in to solve pressing problems.  From their program inceptions through late 2016, </w:t>
      </w:r>
      <w:r w:rsidR="00245B74" w:rsidRPr="00476FCE">
        <w:rPr>
          <w:rFonts w:ascii="Calibri" w:hAnsi="Calibri"/>
        </w:rPr>
        <w:t>the U.S. Digital Service</w:t>
      </w:r>
      <w:r w:rsidR="00AF4B7E" w:rsidRPr="00476FCE">
        <w:rPr>
          <w:rFonts w:ascii="Calibri" w:hAnsi="Calibri"/>
        </w:rPr>
        <w:t xml:space="preserve"> (2014)</w:t>
      </w:r>
      <w:r w:rsidR="00245B74" w:rsidRPr="00476FCE">
        <w:rPr>
          <w:rFonts w:ascii="Calibri" w:hAnsi="Calibri"/>
        </w:rPr>
        <w:t>, GSA’s 18F</w:t>
      </w:r>
      <w:r w:rsidR="00AF4B7E" w:rsidRPr="00476FCE">
        <w:rPr>
          <w:rFonts w:ascii="Calibri" w:hAnsi="Calibri"/>
        </w:rPr>
        <w:t xml:space="preserve"> (2014)</w:t>
      </w:r>
      <w:r w:rsidR="00245B74" w:rsidRPr="00476FCE">
        <w:rPr>
          <w:rFonts w:ascii="Calibri" w:hAnsi="Calibri"/>
        </w:rPr>
        <w:t>, and the Presidential Innovation Fellows program</w:t>
      </w:r>
      <w:r w:rsidR="00B848B8" w:rsidRPr="00476FCE">
        <w:rPr>
          <w:rFonts w:ascii="Calibri" w:hAnsi="Calibri"/>
        </w:rPr>
        <w:t xml:space="preserve"> (2012)</w:t>
      </w:r>
      <w:r w:rsidR="00603148" w:rsidRPr="00476FCE">
        <w:rPr>
          <w:rFonts w:ascii="Calibri" w:hAnsi="Calibri"/>
        </w:rPr>
        <w:t xml:space="preserve">, </w:t>
      </w:r>
      <w:r w:rsidR="00245B74" w:rsidRPr="00476FCE">
        <w:rPr>
          <w:rFonts w:ascii="Calibri" w:hAnsi="Calibri"/>
        </w:rPr>
        <w:t>more than 450 engineers, designers, data scientists, and product managers have signed on for a tour of duty to serve in over 25 agencies alongside dedicated civil servants</w:t>
      </w:r>
      <w:r w:rsidR="00603148" w:rsidRPr="00476FCE">
        <w:rPr>
          <w:rFonts w:ascii="Calibri" w:hAnsi="Calibri"/>
        </w:rPr>
        <w:t>.</w:t>
      </w:r>
      <w:r w:rsidR="00AF4B7E" w:rsidRPr="00476FCE">
        <w:rPr>
          <w:rFonts w:ascii="Calibri" w:hAnsi="Calibri"/>
        </w:rPr>
        <w:t xml:space="preserve"> </w:t>
      </w:r>
      <w:r w:rsidR="00245B74" w:rsidRPr="00476FCE">
        <w:rPr>
          <w:rFonts w:ascii="Calibri" w:hAnsi="Calibri"/>
        </w:rPr>
        <w:t>[</w:t>
      </w:r>
      <w:r w:rsidR="0058032B">
        <w:rPr>
          <w:rFonts w:ascii="Calibri" w:hAnsi="Calibri"/>
        </w:rPr>
        <w:t>Kalil</w:t>
      </w:r>
      <w:r w:rsidR="0061757A">
        <w:rPr>
          <w:rFonts w:ascii="Calibri" w:hAnsi="Calibri"/>
        </w:rPr>
        <w:t>,</w:t>
      </w:r>
      <w:r w:rsidR="0069147E">
        <w:rPr>
          <w:rFonts w:ascii="Calibri" w:hAnsi="Calibri"/>
        </w:rPr>
        <w:t xml:space="preserve"> T. and </w:t>
      </w:r>
      <w:r w:rsidR="0058032B">
        <w:rPr>
          <w:rFonts w:ascii="Calibri" w:hAnsi="Calibri"/>
        </w:rPr>
        <w:t>Dorgelo</w:t>
      </w:r>
      <w:r w:rsidR="0061757A">
        <w:rPr>
          <w:rFonts w:ascii="Calibri" w:hAnsi="Calibri"/>
        </w:rPr>
        <w:t>,</w:t>
      </w:r>
      <w:r w:rsidR="0069147E">
        <w:rPr>
          <w:rFonts w:ascii="Calibri" w:hAnsi="Calibri"/>
        </w:rPr>
        <w:t xml:space="preserve"> C., “</w:t>
      </w:r>
      <w:hyperlink r:id="rId22">
        <w:r w:rsidR="0069147E">
          <w:rPr>
            <w:rFonts w:ascii="Calibri" w:hAnsi="Calibri"/>
            <w:color w:val="0000FF"/>
            <w:u w:val="single"/>
          </w:rPr>
          <w:t>100 Examples of Putting Science in Its Rightful Place</w:t>
        </w:r>
      </w:hyperlink>
      <w:r w:rsidR="007816E6">
        <w:rPr>
          <w:rFonts w:ascii="Calibri" w:hAnsi="Calibri"/>
          <w:color w:val="auto"/>
        </w:rPr>
        <w:t>,”</w:t>
      </w:r>
      <w:r w:rsidR="0069147E">
        <w:rPr>
          <w:rFonts w:ascii="Calibri" w:hAnsi="Calibri"/>
          <w:color w:val="auto"/>
        </w:rPr>
        <w:t xml:space="preserve"> White House, June 21</w:t>
      </w:r>
      <w:r w:rsidR="0069147E" w:rsidRPr="0069147E">
        <w:rPr>
          <w:rFonts w:ascii="Calibri" w:hAnsi="Calibri"/>
          <w:color w:val="auto"/>
          <w:vertAlign w:val="superscript"/>
        </w:rPr>
        <w:t>st</w:t>
      </w:r>
      <w:r w:rsidR="0069147E">
        <w:rPr>
          <w:rFonts w:ascii="Calibri" w:hAnsi="Calibri"/>
          <w:color w:val="auto"/>
        </w:rPr>
        <w:t>, 2016.]</w:t>
      </w:r>
    </w:p>
    <w:p w14:paraId="509EBC87" w14:textId="77777777" w:rsidR="006E6CD1" w:rsidRDefault="006E6CD1">
      <w:pPr>
        <w:spacing w:line="240" w:lineRule="auto"/>
      </w:pPr>
    </w:p>
    <w:p w14:paraId="13FB6BEC" w14:textId="77777777" w:rsidR="00670593" w:rsidRPr="00476FCE" w:rsidRDefault="00670593" w:rsidP="00677FED">
      <w:pPr>
        <w:spacing w:line="240" w:lineRule="auto"/>
      </w:pPr>
    </w:p>
    <w:p w14:paraId="65DDB9BB" w14:textId="77777777" w:rsidR="00AF4B7E" w:rsidRPr="00476FCE" w:rsidRDefault="00AF4B7E" w:rsidP="00677FED">
      <w:pPr>
        <w:spacing w:line="240" w:lineRule="auto"/>
      </w:pPr>
      <w:r w:rsidRPr="00476FCE">
        <w:rPr>
          <w:rFonts w:ascii="Calibri" w:hAnsi="Calibri"/>
          <w:u w:val="single"/>
        </w:rPr>
        <w:t>Infusion of innovative methods and problem-solving frameworks</w:t>
      </w:r>
    </w:p>
    <w:p w14:paraId="331D861C" w14:textId="138D8DAB" w:rsidR="001668BF" w:rsidRPr="00476FCE" w:rsidRDefault="007019D1" w:rsidP="00B51B13">
      <w:pPr>
        <w:spacing w:line="240" w:lineRule="auto"/>
      </w:pPr>
      <w:r w:rsidRPr="00476FCE">
        <w:rPr>
          <w:rFonts w:ascii="Calibri" w:hAnsi="Calibri"/>
        </w:rPr>
        <w:t xml:space="preserve">Outside talent should be seen as a vehicle for helping to realize career staff’s goals.  </w:t>
      </w:r>
      <w:r>
        <w:rPr>
          <w:rFonts w:ascii="Calibri" w:hAnsi="Calibri"/>
        </w:rPr>
        <w:t xml:space="preserve">At HHS, Susannah Fox describes using the Entrepreneur-in-Residence (EIR) program </w:t>
      </w:r>
      <w:r w:rsidR="001C5C74">
        <w:rPr>
          <w:rFonts w:ascii="Calibri" w:hAnsi="Calibri"/>
          <w:highlight w:val="lightGray"/>
        </w:rPr>
        <w:t>[crosslink to deep dive content</w:t>
      </w:r>
      <w:r w:rsidRPr="00476FCE">
        <w:rPr>
          <w:rFonts w:ascii="Calibri" w:hAnsi="Calibri"/>
          <w:highlight w:val="lightGray"/>
        </w:rPr>
        <w:t>]</w:t>
      </w:r>
      <w:r>
        <w:rPr>
          <w:rFonts w:ascii="Calibri" w:hAnsi="Calibri"/>
        </w:rPr>
        <w:t xml:space="preserve"> to graft an entrepreneurs into teams that have great ideas, but need specific skillset augmentation to execute them.</w:t>
      </w:r>
      <w:r w:rsidRPr="0069147E" w:rsidDel="007019D1">
        <w:rPr>
          <w:rFonts w:ascii="Calibri" w:hAnsi="Calibri"/>
        </w:rPr>
        <w:t xml:space="preserve"> </w:t>
      </w:r>
      <w:r w:rsidR="0069147E" w:rsidRPr="0069147E">
        <w:rPr>
          <w:rFonts w:ascii="Calibri" w:hAnsi="Calibri"/>
        </w:rPr>
        <w:t>[</w:t>
      </w:r>
      <w:r w:rsidR="0058032B">
        <w:rPr>
          <w:rFonts w:ascii="Calibri" w:hAnsi="Calibri"/>
        </w:rPr>
        <w:t>Fox</w:t>
      </w:r>
      <w:r w:rsidR="0069147E">
        <w:rPr>
          <w:rFonts w:ascii="Calibri" w:hAnsi="Calibri"/>
        </w:rPr>
        <w:t xml:space="preserve"> S., in-person interview with Policy Design Lab, </w:t>
      </w:r>
      <w:r w:rsidR="00DC33CA">
        <w:rPr>
          <w:rFonts w:ascii="Calibri" w:hAnsi="Calibri"/>
        </w:rPr>
        <w:t xml:space="preserve">Washington DC, </w:t>
      </w:r>
      <w:r w:rsidR="0069147E">
        <w:rPr>
          <w:rFonts w:ascii="Calibri" w:hAnsi="Calibri"/>
        </w:rPr>
        <w:t>August 5</w:t>
      </w:r>
      <w:r w:rsidR="0069147E" w:rsidRPr="0069147E">
        <w:rPr>
          <w:rFonts w:ascii="Calibri" w:hAnsi="Calibri"/>
          <w:vertAlign w:val="superscript"/>
        </w:rPr>
        <w:t>th</w:t>
      </w:r>
      <w:r w:rsidR="0069147E">
        <w:rPr>
          <w:rFonts w:ascii="Calibri" w:hAnsi="Calibri"/>
        </w:rPr>
        <w:t>, 2016.]</w:t>
      </w:r>
    </w:p>
    <w:p w14:paraId="574BEA56" w14:textId="77777777" w:rsidR="006E6CD1" w:rsidRDefault="006E6CD1">
      <w:pPr>
        <w:spacing w:line="240" w:lineRule="auto"/>
      </w:pPr>
    </w:p>
    <w:p w14:paraId="41C038F1" w14:textId="77777777" w:rsidR="00091000" w:rsidRPr="00476FCE" w:rsidRDefault="00091000" w:rsidP="00B51B13">
      <w:pPr>
        <w:spacing w:line="240" w:lineRule="auto"/>
      </w:pPr>
    </w:p>
    <w:p w14:paraId="22761EA9" w14:textId="7B8BEE04" w:rsidR="00091000" w:rsidRPr="00476FCE" w:rsidRDefault="00715762" w:rsidP="00B51B13">
      <w:pPr>
        <w:spacing w:line="240" w:lineRule="auto"/>
      </w:pPr>
      <w:r w:rsidRPr="00476FCE">
        <w:rPr>
          <w:rFonts w:ascii="Calibri" w:hAnsi="Calibri"/>
          <w:u w:val="single"/>
        </w:rPr>
        <w:t>Tour of duty hiring in the private sector [</w:t>
      </w:r>
      <w:r w:rsidRPr="00476FCE">
        <w:rPr>
          <w:rFonts w:ascii="Calibri" w:hAnsi="Calibri"/>
          <w:highlight w:val="lightGray"/>
          <w:u w:val="single"/>
        </w:rPr>
        <w:t>embed/popup content]</w:t>
      </w:r>
    </w:p>
    <w:tbl>
      <w:tblPr>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576"/>
      </w:tblGrid>
      <w:tr w:rsidR="001668BF" w14:paraId="6957D2EE" w14:textId="77777777" w:rsidTr="00476FCE">
        <w:tc>
          <w:tcPr>
            <w:tcW w:w="9576" w:type="dxa"/>
          </w:tcPr>
          <w:p w14:paraId="0EAEBDC3" w14:textId="77777777" w:rsidR="001668BF" w:rsidRPr="00476FCE" w:rsidRDefault="001668BF" w:rsidP="004D3BEF">
            <w:r w:rsidRPr="00476FCE">
              <w:rPr>
                <w:rFonts w:ascii="Calibri" w:hAnsi="Calibri"/>
                <w:b/>
                <w:sz w:val="28"/>
              </w:rPr>
              <w:t>Tours of Duty: The New Employer-Employee Compact</w:t>
            </w:r>
          </w:p>
          <w:p w14:paraId="60B2904B" w14:textId="77777777" w:rsidR="001668BF" w:rsidRPr="00476FCE" w:rsidRDefault="001668BF" w:rsidP="00476FCE"/>
          <w:p w14:paraId="3D567EC3" w14:textId="45C48B0B" w:rsidR="001668BF" w:rsidRPr="00476FCE" w:rsidRDefault="001668BF" w:rsidP="00476FCE">
            <w:r w:rsidRPr="00476FCE">
              <w:rPr>
                <w:rFonts w:ascii="Calibri" w:hAnsi="Calibri"/>
                <w:color w:val="222222"/>
              </w:rPr>
              <w:t>Tours of duty are a valuable way for drawing in new talent to public service.</w:t>
            </w:r>
            <w:r w:rsidR="004E6B57" w:rsidRPr="00476FCE">
              <w:rPr>
                <w:rFonts w:ascii="Calibri" w:hAnsi="Calibri"/>
                <w:color w:val="222222"/>
              </w:rPr>
              <w:t xml:space="preserve"> </w:t>
            </w:r>
            <w:r w:rsidRPr="00476FCE">
              <w:rPr>
                <w:rFonts w:ascii="Calibri" w:hAnsi="Calibri"/>
                <w:color w:val="222222"/>
              </w:rPr>
              <w:t>The arrangement has also been effective in the private sector</w:t>
            </w:r>
            <w:r w:rsidR="004E6B57" w:rsidRPr="00476FCE">
              <w:rPr>
                <w:rFonts w:ascii="Calibri" w:hAnsi="Calibri"/>
                <w:color w:val="222222"/>
              </w:rPr>
              <w:t xml:space="preserve"> </w:t>
            </w:r>
            <w:r w:rsidRPr="00476FCE">
              <w:rPr>
                <w:rFonts w:ascii="Calibri" w:hAnsi="Calibri"/>
                <w:color w:val="222222"/>
              </w:rPr>
              <w:t xml:space="preserve">because it reflects the modern realities of employee-employer relations, </w:t>
            </w:r>
            <w:r w:rsidRPr="004D3BEF">
              <w:rPr>
                <w:rFonts w:asciiTheme="minorHAnsi" w:hAnsiTheme="minorHAnsi"/>
                <w:color w:val="222222"/>
              </w:rPr>
              <w:t>argue</w:t>
            </w:r>
            <w:r w:rsidR="005A0F43">
              <w:rPr>
                <w:rFonts w:asciiTheme="minorHAnsi" w:hAnsiTheme="minorHAnsi"/>
                <w:color w:val="222222"/>
              </w:rPr>
              <w:t>s</w:t>
            </w:r>
            <w:r w:rsidRPr="00476FCE">
              <w:rPr>
                <w:rFonts w:ascii="Calibri" w:hAnsi="Calibri"/>
                <w:color w:val="222222"/>
              </w:rPr>
              <w:t xml:space="preserve"> </w:t>
            </w:r>
            <w:r w:rsidR="002E4D59" w:rsidRPr="00476FCE">
              <w:rPr>
                <w:rFonts w:ascii="Calibri" w:hAnsi="Calibri"/>
                <w:color w:val="222222"/>
              </w:rPr>
              <w:t xml:space="preserve">Reid Hoffman, et al. in </w:t>
            </w:r>
            <w:r w:rsidRPr="00476FCE">
              <w:rPr>
                <w:rFonts w:ascii="Calibri" w:hAnsi="Calibri"/>
                <w:color w:val="222222"/>
              </w:rPr>
              <w:t>a 2013 piece from the Harvard Business Review:</w:t>
            </w:r>
          </w:p>
          <w:p w14:paraId="3A49DFCC" w14:textId="77777777" w:rsidR="001668BF" w:rsidRPr="00476FCE" w:rsidRDefault="001668BF" w:rsidP="00476FCE"/>
          <w:p w14:paraId="3F1B7099" w14:textId="77777777" w:rsidR="001668BF" w:rsidRPr="00476FCE" w:rsidRDefault="001668BF" w:rsidP="00476FCE">
            <w:r w:rsidRPr="00476FCE">
              <w:rPr>
                <w:rFonts w:ascii="Calibri" w:hAnsi="Calibri"/>
                <w:color w:val="222222"/>
                <w:sz w:val="20"/>
              </w:rPr>
              <w:t xml:space="preserve"> “</w:t>
            </w:r>
            <w:r w:rsidRPr="00476FCE">
              <w:rPr>
                <w:rFonts w:ascii="Calibri" w:hAnsi="Calibri"/>
                <w:b/>
                <w:color w:val="222222"/>
                <w:sz w:val="20"/>
              </w:rPr>
              <w:t xml:space="preserve">The tour-of-duty approach works: </w:t>
            </w:r>
            <w:r w:rsidRPr="00476FCE">
              <w:rPr>
                <w:rFonts w:ascii="Calibri" w:hAnsi="Calibri"/>
                <w:color w:val="222222"/>
                <w:sz w:val="20"/>
              </w:rPr>
              <w:t>The company gets an engaged employee who’s striving to produce tangible achievements for the firm and who can be an important advocate and resource at the end of his tour or tours. The employee may not get lifetime </w:t>
            </w:r>
            <w:r w:rsidRPr="00476FCE">
              <w:rPr>
                <w:rFonts w:ascii="Calibri" w:hAnsi="Calibri"/>
                <w:i/>
                <w:color w:val="222222"/>
                <w:sz w:val="20"/>
              </w:rPr>
              <w:t>employment,</w:t>
            </w:r>
            <w:r w:rsidRPr="00476FCE">
              <w:rPr>
                <w:rFonts w:ascii="Calibri" w:hAnsi="Calibri"/>
                <w:color w:val="222222"/>
                <w:sz w:val="20"/>
              </w:rPr>
              <w:t> but he takes a significant step toward lifetime </w:t>
            </w:r>
            <w:r w:rsidRPr="00476FCE">
              <w:rPr>
                <w:rFonts w:ascii="Calibri" w:hAnsi="Calibri"/>
                <w:i/>
                <w:color w:val="222222"/>
                <w:sz w:val="20"/>
              </w:rPr>
              <w:t>employability.</w:t>
            </w:r>
            <w:r w:rsidRPr="00476FCE">
              <w:rPr>
                <w:rFonts w:ascii="Calibri" w:hAnsi="Calibri"/>
                <w:color w:val="222222"/>
                <w:sz w:val="20"/>
              </w:rPr>
              <w:t> A tour of duty also establishes a realistic zone of trust. Lifelong employment and loyalty are simply not part of today’s world; pretending that they are decreases trust by forcing both sides to lie.</w:t>
            </w:r>
          </w:p>
          <w:p w14:paraId="1ABB6F1B" w14:textId="77777777" w:rsidR="001668BF" w:rsidRPr="00476FCE" w:rsidRDefault="001668BF" w:rsidP="00476FCE"/>
          <w:p w14:paraId="23A22A43" w14:textId="77777777" w:rsidR="001668BF" w:rsidRPr="00476FCE" w:rsidRDefault="001668BF" w:rsidP="00476FCE">
            <w:r w:rsidRPr="00476FCE">
              <w:rPr>
                <w:rFonts w:ascii="Calibri" w:hAnsi="Calibri"/>
                <w:color w:val="222222"/>
                <w:sz w:val="20"/>
              </w:rPr>
              <w:t>Why two to four years? That time period seems to have nearly universal appeal. In the software business, it syncs with a typical product development cycle, allowing an employee to see a major project through. Consumer goods companies such as P&amp;G rotate their brand managers so that each spends two to four years in a particular role. Investment banks and management consultancies have two- to four-year analyst programs. The cycle applies even outside the business world—think of U.S. presidential elections and the Olympics.</w:t>
            </w:r>
          </w:p>
          <w:p w14:paraId="1F3C22CF" w14:textId="77777777" w:rsidR="001668BF" w:rsidRPr="00476FCE" w:rsidRDefault="001668BF" w:rsidP="00476FCE"/>
          <w:p w14:paraId="61102A33" w14:textId="77777777" w:rsidR="001668BF" w:rsidRPr="00476FCE" w:rsidRDefault="001668BF" w:rsidP="00476FCE">
            <w:r w:rsidRPr="00476FCE">
              <w:rPr>
                <w:rFonts w:ascii="Calibri" w:hAnsi="Calibri"/>
                <w:color w:val="222222"/>
                <w:sz w:val="20"/>
              </w:rPr>
              <w:t>Properly implemented, the tour-of-duty approach can boost both recruiting and retention. The key is that it gives employer and employee a clear basis for working together. Both sides agree in advance on the purpose of the relationship, the expected benefits for each, and a planned end.</w:t>
            </w:r>
          </w:p>
          <w:p w14:paraId="442FDFE9" w14:textId="77777777" w:rsidR="001668BF" w:rsidRPr="00476FCE" w:rsidRDefault="001668BF" w:rsidP="00476FCE"/>
          <w:p w14:paraId="7BADD15F" w14:textId="77777777" w:rsidR="001668BF" w:rsidRPr="00476FCE" w:rsidRDefault="001668BF" w:rsidP="00476FCE">
            <w:r w:rsidRPr="00476FCE">
              <w:rPr>
                <w:rFonts w:ascii="Calibri" w:hAnsi="Calibri"/>
                <w:color w:val="222222"/>
                <w:sz w:val="20"/>
              </w:rPr>
              <w:t>[…]</w:t>
            </w:r>
            <w:r w:rsidRPr="00476FCE">
              <w:rPr>
                <w:rFonts w:ascii="Calibri" w:hAnsi="Calibri"/>
                <w:b/>
                <w:color w:val="222222"/>
                <w:sz w:val="20"/>
                <w:u w:val="single"/>
              </w:rPr>
              <w:t>Action item: Construct personalized, mutually beneficial tours.</w:t>
            </w:r>
          </w:p>
          <w:p w14:paraId="564620A6" w14:textId="77777777" w:rsidR="001668BF" w:rsidRPr="00476FCE" w:rsidRDefault="001668BF" w:rsidP="00476FCE">
            <w:r w:rsidRPr="00476FCE">
              <w:rPr>
                <w:rFonts w:ascii="Calibri" w:hAnsi="Calibri"/>
                <w:color w:val="222222"/>
                <w:sz w:val="20"/>
              </w:rPr>
              <w:t>Work with key employees to establish explicit terms of their tours of duty, developing firm but time-limited mutual commitments with focused goals and clear expectations. Ask, “In this alliance, how will both parties benefit and progress?”</w:t>
            </w:r>
          </w:p>
          <w:p w14:paraId="5B5F52F3" w14:textId="77777777" w:rsidR="001668BF" w:rsidRPr="00476FCE" w:rsidRDefault="001668BF" w:rsidP="00476FCE">
            <w:r w:rsidRPr="00476FCE">
              <w:rPr>
                <w:rFonts w:ascii="Calibri" w:hAnsi="Calibri"/>
                <w:color w:val="222222"/>
                <w:sz w:val="20"/>
              </w:rPr>
              <w:t>When possible, a tour of duty should offer an employee the possibility of a breakout entrepreneurial opportunity. This might involve building and launching a new product, reengineering an existing business process, or introducing an organizational innovation.”</w:t>
            </w:r>
          </w:p>
          <w:p w14:paraId="72FE1B87" w14:textId="77777777" w:rsidR="001668BF" w:rsidRPr="00476FCE" w:rsidRDefault="001668BF" w:rsidP="004D3BEF"/>
          <w:p w14:paraId="1972EF6C" w14:textId="11C160E2" w:rsidR="001668BF" w:rsidRPr="00C17D64" w:rsidRDefault="00C17D64" w:rsidP="00245B74">
            <w:r w:rsidRPr="00C17D64">
              <w:rPr>
                <w:rFonts w:ascii="Calibri" w:hAnsi="Calibri"/>
                <w:color w:val="222222"/>
                <w:sz w:val="20"/>
              </w:rPr>
              <w:t>[Hoffman</w:t>
            </w:r>
            <w:r w:rsidR="0061757A">
              <w:rPr>
                <w:rFonts w:ascii="Calibri" w:hAnsi="Calibri"/>
                <w:color w:val="222222"/>
                <w:sz w:val="20"/>
              </w:rPr>
              <w:t>,</w:t>
            </w:r>
            <w:r w:rsidRPr="00C17D64">
              <w:rPr>
                <w:rFonts w:ascii="Calibri" w:hAnsi="Calibri"/>
                <w:color w:val="222222"/>
                <w:sz w:val="20"/>
              </w:rPr>
              <w:t xml:space="preserve"> R.</w:t>
            </w:r>
            <w:r>
              <w:rPr>
                <w:rFonts w:ascii="Calibri" w:hAnsi="Calibri"/>
                <w:color w:val="222222"/>
                <w:sz w:val="20"/>
              </w:rPr>
              <w:t>, Casnocha</w:t>
            </w:r>
            <w:r w:rsidR="0061757A">
              <w:rPr>
                <w:rFonts w:ascii="Calibri" w:hAnsi="Calibri"/>
                <w:color w:val="222222"/>
                <w:sz w:val="20"/>
              </w:rPr>
              <w:t>,</w:t>
            </w:r>
            <w:r>
              <w:rPr>
                <w:rFonts w:ascii="Calibri" w:hAnsi="Calibri"/>
                <w:color w:val="222222"/>
                <w:sz w:val="20"/>
              </w:rPr>
              <w:t xml:space="preserve"> B. and Yeh</w:t>
            </w:r>
            <w:r w:rsidR="0061757A">
              <w:rPr>
                <w:rFonts w:ascii="Calibri" w:hAnsi="Calibri"/>
                <w:color w:val="222222"/>
                <w:sz w:val="20"/>
              </w:rPr>
              <w:t>,</w:t>
            </w:r>
            <w:r w:rsidRPr="00C17D64">
              <w:rPr>
                <w:rFonts w:ascii="Calibri" w:hAnsi="Calibri"/>
                <w:color w:val="222222"/>
                <w:sz w:val="20"/>
              </w:rPr>
              <w:t xml:space="preserve"> C.</w:t>
            </w:r>
            <w:r>
              <w:rPr>
                <w:rFonts w:ascii="Calibri" w:hAnsi="Calibri"/>
                <w:color w:val="222222"/>
                <w:sz w:val="20"/>
              </w:rPr>
              <w:t>,</w:t>
            </w:r>
            <w:r w:rsidR="004E6B57" w:rsidRPr="00C17D64">
              <w:rPr>
                <w:rFonts w:ascii="Calibri" w:hAnsi="Calibri"/>
                <w:color w:val="222222"/>
                <w:sz w:val="20"/>
              </w:rPr>
              <w:t xml:space="preserve"> </w:t>
            </w:r>
            <w:r>
              <w:rPr>
                <w:rFonts w:ascii="Calibri" w:hAnsi="Calibri"/>
                <w:color w:val="222222"/>
                <w:sz w:val="20"/>
              </w:rPr>
              <w:t>“</w:t>
            </w:r>
            <w:hyperlink r:id="rId23">
              <w:r>
                <w:rPr>
                  <w:rFonts w:ascii="Calibri" w:eastAsia="Calibri" w:hAnsi="Calibri" w:cs="Calibri"/>
                  <w:color w:val="0000FF"/>
                  <w:sz w:val="20"/>
                  <w:szCs w:val="20"/>
                  <w:u w:val="single"/>
                </w:rPr>
                <w:t>Tour of Duty: The New Employer-Employee Compact</w:t>
              </w:r>
            </w:hyperlink>
            <w:r w:rsidR="007816E6">
              <w:rPr>
                <w:rFonts w:ascii="Calibri" w:hAnsi="Calibri"/>
                <w:color w:val="222222"/>
                <w:sz w:val="20"/>
              </w:rPr>
              <w:t>,”</w:t>
            </w:r>
            <w:r>
              <w:rPr>
                <w:rFonts w:ascii="Calibri" w:hAnsi="Calibri"/>
                <w:color w:val="222222"/>
                <w:sz w:val="20"/>
              </w:rPr>
              <w:t xml:space="preserve"> Harvard Business Review,</w:t>
            </w:r>
            <w:r w:rsidR="001668BF" w:rsidRPr="00C17D64">
              <w:rPr>
                <w:rFonts w:ascii="Calibri" w:hAnsi="Calibri"/>
                <w:color w:val="222222"/>
                <w:sz w:val="20"/>
              </w:rPr>
              <w:t xml:space="preserve"> June 2013.</w:t>
            </w:r>
            <w:r>
              <w:rPr>
                <w:rFonts w:ascii="Calibri" w:hAnsi="Calibri"/>
                <w:color w:val="222222"/>
                <w:sz w:val="20"/>
              </w:rPr>
              <w:t>]</w:t>
            </w:r>
            <w:r w:rsidR="004E6B57" w:rsidRPr="00C17D64">
              <w:rPr>
                <w:rFonts w:ascii="Calibri" w:hAnsi="Calibri"/>
                <w:color w:val="222222"/>
                <w:sz w:val="20"/>
              </w:rPr>
              <w:t xml:space="preserve"> </w:t>
            </w:r>
          </w:p>
        </w:tc>
      </w:tr>
    </w:tbl>
    <w:p w14:paraId="6943E65A" w14:textId="77777777" w:rsidR="001668BF" w:rsidRDefault="001668BF" w:rsidP="001668BF"/>
    <w:p w14:paraId="06BF370B" w14:textId="77777777" w:rsidR="00EF0AF3" w:rsidRPr="00476FCE" w:rsidRDefault="00EF0AF3" w:rsidP="00EF0AF3">
      <w:pPr>
        <w:spacing w:line="240" w:lineRule="auto"/>
      </w:pPr>
    </w:p>
    <w:p w14:paraId="70AF4FC0" w14:textId="77777777" w:rsidR="00212FC6" w:rsidRPr="00476FCE" w:rsidRDefault="00EF0AF3" w:rsidP="00EF0AF3">
      <w:r w:rsidRPr="00476FCE">
        <w:rPr>
          <w:rFonts w:ascii="Calibri" w:hAnsi="Calibri"/>
          <w:highlight w:val="white"/>
        </w:rPr>
        <w:t> </w:t>
      </w:r>
    </w:p>
    <w:p w14:paraId="10935FC8" w14:textId="60BF57E3" w:rsidR="00BC4B7E" w:rsidRDefault="005272D5" w:rsidP="002A47E5">
      <w:pPr>
        <w:pStyle w:val="Heading4"/>
        <w:keepNext w:val="0"/>
        <w:keepLines w:val="0"/>
        <w:spacing w:before="240" w:after="40"/>
      </w:pPr>
      <w:bookmarkStart w:id="4" w:name="_6hv1zmfyeasc" w:colFirst="0" w:colLast="0"/>
      <w:bookmarkStart w:id="5" w:name="_1fob9te"/>
      <w:bookmarkEnd w:id="4"/>
      <w:bookmarkEnd w:id="5"/>
      <w:r>
        <w:rPr>
          <w:b/>
          <w:color w:val="000000"/>
          <w:sz w:val="28"/>
          <w:szCs w:val="28"/>
        </w:rPr>
        <w:t>Deliverable 3:</w:t>
      </w:r>
      <w:r w:rsidR="004E6B57">
        <w:rPr>
          <w:b/>
          <w:color w:val="000000"/>
          <w:sz w:val="28"/>
          <w:szCs w:val="28"/>
        </w:rPr>
        <w:t xml:space="preserve"> </w:t>
      </w:r>
      <w:r>
        <w:rPr>
          <w:b/>
          <w:color w:val="000000"/>
          <w:sz w:val="28"/>
          <w:szCs w:val="28"/>
        </w:rPr>
        <w:t>Profiles of major cat</w:t>
      </w:r>
      <w:r w:rsidR="0064466C">
        <w:rPr>
          <w:b/>
          <w:color w:val="000000"/>
          <w:sz w:val="28"/>
          <w:szCs w:val="28"/>
        </w:rPr>
        <w:t>egorie</w:t>
      </w:r>
      <w:r>
        <w:rPr>
          <w:b/>
          <w:color w:val="000000"/>
          <w:sz w:val="28"/>
          <w:szCs w:val="28"/>
        </w:rPr>
        <w:t>s of candidate users - examples of when to deploy</w:t>
      </w:r>
    </w:p>
    <w:p w14:paraId="00CE25D8" w14:textId="77777777" w:rsidR="003E7855" w:rsidRDefault="003E7855" w:rsidP="003E7855"/>
    <w:p w14:paraId="7F8E8D0E" w14:textId="77777777" w:rsidR="003E7855" w:rsidRPr="00476FCE" w:rsidRDefault="003E7855" w:rsidP="003E7855">
      <w:r w:rsidRPr="00A91341">
        <w:rPr>
          <w:b/>
        </w:rPr>
        <w:t>When, how to use:</w:t>
      </w:r>
    </w:p>
    <w:p w14:paraId="1AC65E21" w14:textId="3B321130" w:rsidR="00245B74" w:rsidRPr="00476FCE" w:rsidRDefault="00715762" w:rsidP="00B7027A">
      <w:pPr>
        <w:spacing w:line="240" w:lineRule="auto"/>
      </w:pPr>
      <w:r>
        <w:rPr>
          <w:rFonts w:ascii="Calibri" w:hAnsi="Calibri"/>
        </w:rPr>
        <w:t>F</w:t>
      </w:r>
      <w:r w:rsidR="00033BFD" w:rsidRPr="0029777C">
        <w:rPr>
          <w:rFonts w:ascii="Calibri" w:hAnsi="Calibri"/>
        </w:rPr>
        <w:t xml:space="preserve">lexible hiring authorities, accelerated hiring practices, and “tour of duty” hiring models to rapidly recruit top talent, </w:t>
      </w:r>
      <w:r>
        <w:rPr>
          <w:rFonts w:ascii="Calibri" w:hAnsi="Calibri"/>
        </w:rPr>
        <w:t xml:space="preserve">can be used when </w:t>
      </w:r>
      <w:r w:rsidR="00033BFD" w:rsidRPr="0029777C">
        <w:rPr>
          <w:rFonts w:ascii="Calibri" w:hAnsi="Calibri"/>
        </w:rPr>
        <w:t>there is a significant gap between world-class performance and current public-sector practices.</w:t>
      </w:r>
      <w:r w:rsidR="00245B74" w:rsidRPr="0029777C">
        <w:rPr>
          <w:rFonts w:ascii="Calibri" w:hAnsi="Calibri"/>
        </w:rPr>
        <w:t xml:space="preserve"> </w:t>
      </w:r>
      <w:r w:rsidR="00B7027A" w:rsidRPr="0029777C">
        <w:rPr>
          <w:rFonts w:ascii="Calibri" w:hAnsi="Calibri"/>
        </w:rPr>
        <w:t xml:space="preserve">Agencies report that time-limited stints work best where a role is concretely oriented around a discrete assignment, </w:t>
      </w:r>
      <w:r w:rsidR="005C4B38">
        <w:rPr>
          <w:rFonts w:ascii="Calibri" w:hAnsi="Calibri"/>
        </w:rPr>
        <w:t>and</w:t>
      </w:r>
      <w:r w:rsidR="00603148">
        <w:rPr>
          <w:rFonts w:ascii="Calibri" w:hAnsi="Calibri"/>
        </w:rPr>
        <w:t xml:space="preserve"> </w:t>
      </w:r>
      <w:r w:rsidR="00B7027A" w:rsidRPr="0029777C">
        <w:rPr>
          <w:rFonts w:ascii="Calibri" w:hAnsi="Calibri"/>
        </w:rPr>
        <w:t>new hires are deeply integrated alongside existing career staff.</w:t>
      </w:r>
      <w:r w:rsidR="004E40FA">
        <w:rPr>
          <w:rFonts w:ascii="Calibri" w:hAnsi="Calibri"/>
        </w:rPr>
        <w:t xml:space="preserve"> [</w:t>
      </w:r>
      <w:r w:rsidR="008B1A33">
        <w:rPr>
          <w:rFonts w:ascii="Calibri" w:hAnsi="Calibri"/>
        </w:rPr>
        <w:t xml:space="preserve">Kluger, B., </w:t>
      </w:r>
      <w:r w:rsidR="000267DC">
        <w:rPr>
          <w:rFonts w:ascii="Calibri" w:hAnsi="Calibri"/>
        </w:rPr>
        <w:t>phone interview with P</w:t>
      </w:r>
      <w:r w:rsidR="004D1266">
        <w:rPr>
          <w:rFonts w:ascii="Calibri" w:hAnsi="Calibri"/>
        </w:rPr>
        <w:t>olicy Design Lab,</w:t>
      </w:r>
      <w:r w:rsidR="000267DC">
        <w:rPr>
          <w:rFonts w:ascii="Calibri" w:hAnsi="Calibri"/>
        </w:rPr>
        <w:t xml:space="preserve"> September </w:t>
      </w:r>
      <w:r w:rsidR="004E40FA">
        <w:rPr>
          <w:rFonts w:ascii="Calibri" w:hAnsi="Calibri"/>
        </w:rPr>
        <w:t>23</w:t>
      </w:r>
      <w:r w:rsidR="000267DC" w:rsidRPr="000267DC">
        <w:rPr>
          <w:rFonts w:ascii="Calibri" w:hAnsi="Calibri"/>
          <w:vertAlign w:val="superscript"/>
        </w:rPr>
        <w:t>rd</w:t>
      </w:r>
      <w:r w:rsidR="000267DC">
        <w:rPr>
          <w:rFonts w:ascii="Calibri" w:hAnsi="Calibri"/>
        </w:rPr>
        <w:t>, 2016.</w:t>
      </w:r>
      <w:r w:rsidR="004E40FA">
        <w:rPr>
          <w:rFonts w:ascii="Calibri" w:hAnsi="Calibri"/>
        </w:rPr>
        <w:t>]</w:t>
      </w:r>
    </w:p>
    <w:p w14:paraId="4715E9BC" w14:textId="77777777" w:rsidR="00B7027A" w:rsidRPr="00476FCE" w:rsidRDefault="00B7027A" w:rsidP="001E22A7">
      <w:pPr>
        <w:spacing w:line="240" w:lineRule="auto"/>
      </w:pPr>
    </w:p>
    <w:p w14:paraId="2EB4B1A8" w14:textId="66CF2224" w:rsidR="00033BFD" w:rsidRPr="00476FCE" w:rsidRDefault="003E7855" w:rsidP="001E22A7">
      <w:pPr>
        <w:spacing w:line="240" w:lineRule="auto"/>
      </w:pPr>
      <w:r w:rsidRPr="0029777C">
        <w:rPr>
          <w:rFonts w:ascii="Calibri" w:hAnsi="Calibri"/>
        </w:rPr>
        <w:t>While</w:t>
      </w:r>
      <w:r w:rsidR="00603148">
        <w:rPr>
          <w:rFonts w:ascii="Calibri" w:hAnsi="Calibri"/>
        </w:rPr>
        <w:t xml:space="preserve"> tour of duty</w:t>
      </w:r>
      <w:r w:rsidRPr="0029777C">
        <w:rPr>
          <w:rFonts w:ascii="Calibri" w:hAnsi="Calibri"/>
        </w:rPr>
        <w:t xml:space="preserve"> hiring approaches have frequently been used particularly for digital and technical talent in the last few </w:t>
      </w:r>
      <w:r w:rsidR="00020E2D">
        <w:rPr>
          <w:rFonts w:ascii="Calibri" w:hAnsi="Calibri"/>
        </w:rPr>
        <w:t>years, they are not l</w:t>
      </w:r>
      <w:r w:rsidR="001E22A7" w:rsidRPr="0029777C">
        <w:rPr>
          <w:rFonts w:ascii="Calibri" w:hAnsi="Calibri"/>
        </w:rPr>
        <w:t>imited to r</w:t>
      </w:r>
      <w:r w:rsidRPr="0029777C">
        <w:rPr>
          <w:rFonts w:ascii="Calibri" w:hAnsi="Calibri"/>
        </w:rPr>
        <w:t xml:space="preserve">ecruiting </w:t>
      </w:r>
      <w:r w:rsidR="001E22A7" w:rsidRPr="0029777C">
        <w:rPr>
          <w:rFonts w:ascii="Calibri" w:hAnsi="Calibri"/>
        </w:rPr>
        <w:t>for technologists.</w:t>
      </w:r>
      <w:r w:rsidRPr="0029777C">
        <w:rPr>
          <w:rFonts w:ascii="Calibri" w:hAnsi="Calibri"/>
        </w:rPr>
        <w:t xml:space="preserve"> Tour of duty approaches can be a valuable way to acquire expert talent from a range of domains</w:t>
      </w:r>
      <w:r w:rsidR="001E22A7" w:rsidRPr="0029777C">
        <w:rPr>
          <w:rFonts w:ascii="Calibri" w:hAnsi="Calibri"/>
        </w:rPr>
        <w:t xml:space="preserve">, </w:t>
      </w:r>
      <w:r w:rsidR="00020E2D">
        <w:rPr>
          <w:rFonts w:ascii="Calibri" w:hAnsi="Calibri"/>
        </w:rPr>
        <w:t>including</w:t>
      </w:r>
      <w:r w:rsidRPr="0029777C">
        <w:rPr>
          <w:rFonts w:ascii="Calibri" w:hAnsi="Calibri"/>
        </w:rPr>
        <w:t>:</w:t>
      </w:r>
    </w:p>
    <w:p w14:paraId="65104422" w14:textId="5DDDD3EF" w:rsidR="003E7855" w:rsidRPr="00476FCE" w:rsidRDefault="001E22A7" w:rsidP="00643DAA">
      <w:pPr>
        <w:numPr>
          <w:ilvl w:val="0"/>
          <w:numId w:val="10"/>
        </w:numPr>
        <w:spacing w:line="240" w:lineRule="auto"/>
        <w:ind w:hanging="360"/>
        <w:contextualSpacing/>
      </w:pPr>
      <w:r w:rsidRPr="0029777C">
        <w:rPr>
          <w:rFonts w:ascii="Calibri" w:hAnsi="Calibri"/>
        </w:rPr>
        <w:t xml:space="preserve">Executives </w:t>
      </w:r>
      <w:r w:rsidR="00AF4B7E">
        <w:rPr>
          <w:rFonts w:ascii="Calibri" w:hAnsi="Calibri"/>
        </w:rPr>
        <w:t>who can</w:t>
      </w:r>
      <w:r w:rsidRPr="0029777C">
        <w:rPr>
          <w:rFonts w:ascii="Calibri" w:hAnsi="Calibri"/>
        </w:rPr>
        <w:t xml:space="preserve"> provide </w:t>
      </w:r>
      <w:r w:rsidR="003E7855" w:rsidRPr="0029777C">
        <w:rPr>
          <w:rFonts w:ascii="Calibri" w:hAnsi="Calibri"/>
        </w:rPr>
        <w:t>senior agency leadership (</w:t>
      </w:r>
      <w:r w:rsidRPr="0029777C">
        <w:rPr>
          <w:rFonts w:ascii="Calibri" w:hAnsi="Calibri"/>
        </w:rPr>
        <w:t>e.g. Chief Innovation Officers</w:t>
      </w:r>
      <w:r w:rsidR="00715762">
        <w:rPr>
          <w:rFonts w:ascii="Calibri" w:hAnsi="Calibri"/>
        </w:rPr>
        <w:t xml:space="preserve"> or Presidential Executive Fellows</w:t>
      </w:r>
      <w:r w:rsidRPr="0029777C">
        <w:rPr>
          <w:rFonts w:ascii="Calibri" w:hAnsi="Calibri"/>
        </w:rPr>
        <w:t xml:space="preserve">) </w:t>
      </w:r>
      <w:r w:rsidRPr="00476FCE">
        <w:rPr>
          <w:rFonts w:ascii="Calibri" w:hAnsi="Calibri"/>
          <w:highlight w:val="lightGray"/>
        </w:rPr>
        <w:t xml:space="preserve">[crosslink </w:t>
      </w:r>
      <w:r w:rsidR="00222A85" w:rsidRPr="00476FCE">
        <w:rPr>
          <w:rFonts w:ascii="Calibri" w:hAnsi="Calibri"/>
          <w:highlight w:val="lightGray"/>
        </w:rPr>
        <w:t xml:space="preserve"> various CINOs</w:t>
      </w:r>
      <w:r w:rsidR="00715762">
        <w:rPr>
          <w:rFonts w:ascii="Calibri" w:hAnsi="Calibri"/>
        </w:rPr>
        <w:t xml:space="preserve"> </w:t>
      </w:r>
      <w:r w:rsidR="00715762" w:rsidRPr="00476FCE">
        <w:rPr>
          <w:rFonts w:ascii="Calibri" w:hAnsi="Calibri"/>
          <w:highlight w:val="lightGray"/>
        </w:rPr>
        <w:t>and PEx cases, respectively</w:t>
      </w:r>
      <w:r w:rsidR="00715762">
        <w:rPr>
          <w:rFonts w:ascii="Calibri" w:hAnsi="Calibri"/>
        </w:rPr>
        <w:t>]</w:t>
      </w:r>
    </w:p>
    <w:p w14:paraId="3C12BED8" w14:textId="3D0202BD" w:rsidR="003E7855" w:rsidRPr="00476FCE" w:rsidRDefault="001E22A7" w:rsidP="00643DAA">
      <w:pPr>
        <w:numPr>
          <w:ilvl w:val="0"/>
          <w:numId w:val="10"/>
        </w:numPr>
        <w:spacing w:line="240" w:lineRule="auto"/>
        <w:ind w:hanging="360"/>
        <w:contextualSpacing/>
      </w:pPr>
      <w:r w:rsidRPr="0029777C">
        <w:rPr>
          <w:rFonts w:ascii="Calibri" w:hAnsi="Calibri"/>
        </w:rPr>
        <w:t>E</w:t>
      </w:r>
      <w:r w:rsidR="003E7855" w:rsidRPr="0029777C">
        <w:rPr>
          <w:rFonts w:ascii="Calibri" w:hAnsi="Calibri"/>
        </w:rPr>
        <w:t>ntrepreneurs</w:t>
      </w:r>
      <w:r w:rsidRPr="0029777C">
        <w:rPr>
          <w:rFonts w:ascii="Calibri" w:hAnsi="Calibri"/>
        </w:rPr>
        <w:t xml:space="preserve"> </w:t>
      </w:r>
      <w:r w:rsidR="00AF4B7E">
        <w:rPr>
          <w:rFonts w:ascii="Calibri" w:hAnsi="Calibri"/>
        </w:rPr>
        <w:t>who can</w:t>
      </w:r>
      <w:r w:rsidRPr="0029777C">
        <w:rPr>
          <w:rFonts w:ascii="Calibri" w:hAnsi="Calibri"/>
        </w:rPr>
        <w:t xml:space="preserve"> help deploy innovative advances [</w:t>
      </w:r>
      <w:r w:rsidRPr="00476FCE">
        <w:rPr>
          <w:rFonts w:ascii="Calibri" w:hAnsi="Calibri"/>
          <w:highlight w:val="lightGray"/>
        </w:rPr>
        <w:t xml:space="preserve">crosslink to </w:t>
      </w:r>
      <w:r w:rsidR="00C06E9B" w:rsidRPr="00476FCE">
        <w:rPr>
          <w:rFonts w:ascii="Calibri" w:hAnsi="Calibri"/>
          <w:highlight w:val="lightGray"/>
        </w:rPr>
        <w:t xml:space="preserve">HHSpreneurs </w:t>
      </w:r>
      <w:r w:rsidRPr="00476FCE">
        <w:rPr>
          <w:rFonts w:ascii="Calibri" w:hAnsi="Calibri"/>
          <w:highlight w:val="lightGray"/>
        </w:rPr>
        <w:t>case study]</w:t>
      </w:r>
    </w:p>
    <w:p w14:paraId="36302CED" w14:textId="2F4197AE" w:rsidR="00B7027A" w:rsidRPr="00476FCE" w:rsidRDefault="00B7027A" w:rsidP="00643DAA">
      <w:pPr>
        <w:numPr>
          <w:ilvl w:val="0"/>
          <w:numId w:val="10"/>
        </w:numPr>
        <w:spacing w:line="240" w:lineRule="auto"/>
        <w:ind w:hanging="360"/>
        <w:contextualSpacing/>
      </w:pPr>
      <w:r w:rsidRPr="0029777C">
        <w:rPr>
          <w:rFonts w:ascii="Calibri" w:hAnsi="Calibri"/>
        </w:rPr>
        <w:t>Domain specialists</w:t>
      </w:r>
      <w:r w:rsidR="001E22A7" w:rsidRPr="0029777C">
        <w:rPr>
          <w:rFonts w:ascii="Calibri" w:hAnsi="Calibri"/>
        </w:rPr>
        <w:t xml:space="preserve"> </w:t>
      </w:r>
      <w:r w:rsidR="00AF4B7E">
        <w:rPr>
          <w:rFonts w:ascii="Calibri" w:hAnsi="Calibri"/>
        </w:rPr>
        <w:t xml:space="preserve">who have expertise </w:t>
      </w:r>
      <w:r w:rsidR="001E22A7" w:rsidRPr="0029777C">
        <w:rPr>
          <w:rFonts w:ascii="Calibri" w:hAnsi="Calibri"/>
        </w:rPr>
        <w:t xml:space="preserve">in human centered design and other user-centered approaches </w:t>
      </w:r>
      <w:r w:rsidR="001E22A7" w:rsidRPr="00476FCE">
        <w:rPr>
          <w:rFonts w:ascii="Calibri" w:hAnsi="Calibri"/>
          <w:highlight w:val="lightGray"/>
        </w:rPr>
        <w:t>[crosslink</w:t>
      </w:r>
      <w:r w:rsidR="00C06E9B" w:rsidRPr="00476FCE">
        <w:rPr>
          <w:rFonts w:ascii="Calibri" w:hAnsi="Calibri"/>
          <w:highlight w:val="lightGray"/>
        </w:rPr>
        <w:t xml:space="preserve"> to HCD vertical</w:t>
      </w:r>
      <w:r w:rsidR="001E22A7" w:rsidRPr="00476FCE">
        <w:rPr>
          <w:rFonts w:ascii="Calibri" w:hAnsi="Calibri"/>
          <w:highlight w:val="lightGray"/>
        </w:rPr>
        <w:t>]</w:t>
      </w:r>
    </w:p>
    <w:p w14:paraId="71384C5F" w14:textId="112FD857" w:rsidR="001E22A7" w:rsidRPr="00476FCE" w:rsidRDefault="00B7027A" w:rsidP="00643DAA">
      <w:pPr>
        <w:numPr>
          <w:ilvl w:val="0"/>
          <w:numId w:val="10"/>
        </w:numPr>
        <w:spacing w:line="240" w:lineRule="auto"/>
        <w:ind w:hanging="360"/>
        <w:contextualSpacing/>
      </w:pPr>
      <w:r w:rsidRPr="0029777C">
        <w:rPr>
          <w:rFonts w:ascii="Calibri" w:hAnsi="Calibri"/>
        </w:rPr>
        <w:t>Academic experts</w:t>
      </w:r>
      <w:r w:rsidR="001E22A7" w:rsidRPr="0029777C">
        <w:rPr>
          <w:rFonts w:ascii="Calibri" w:hAnsi="Calibri"/>
        </w:rPr>
        <w:t xml:space="preserve"> </w:t>
      </w:r>
      <w:r w:rsidRPr="0029777C">
        <w:rPr>
          <w:rFonts w:ascii="Calibri" w:hAnsi="Calibri"/>
        </w:rPr>
        <w:t>w</w:t>
      </w:r>
      <w:r w:rsidR="00AF4B7E">
        <w:rPr>
          <w:rFonts w:ascii="Calibri" w:hAnsi="Calibri"/>
        </w:rPr>
        <w:t xml:space="preserve">ho have </w:t>
      </w:r>
      <w:r w:rsidRPr="0029777C">
        <w:rPr>
          <w:rFonts w:ascii="Calibri" w:hAnsi="Calibri"/>
        </w:rPr>
        <w:t xml:space="preserve">deep subject </w:t>
      </w:r>
      <w:r w:rsidR="00AF4B7E">
        <w:rPr>
          <w:rFonts w:ascii="Calibri" w:hAnsi="Calibri"/>
        </w:rPr>
        <w:t xml:space="preserve">matter </w:t>
      </w:r>
      <w:r w:rsidRPr="0029777C">
        <w:rPr>
          <w:rFonts w:ascii="Calibri" w:hAnsi="Calibri"/>
        </w:rPr>
        <w:t>expertise</w:t>
      </w:r>
      <w:r w:rsidR="001E22A7" w:rsidRPr="0029777C">
        <w:rPr>
          <w:rFonts w:ascii="Calibri" w:hAnsi="Calibri"/>
        </w:rPr>
        <w:t xml:space="preserve"> </w:t>
      </w:r>
      <w:r w:rsidR="001E22A7" w:rsidRPr="00476FCE">
        <w:rPr>
          <w:rFonts w:ascii="Calibri" w:hAnsi="Calibri"/>
          <w:highlight w:val="lightGray"/>
        </w:rPr>
        <w:t>[Crosslink to</w:t>
      </w:r>
      <w:r w:rsidRPr="00476FCE">
        <w:rPr>
          <w:rFonts w:ascii="Calibri" w:hAnsi="Calibri"/>
          <w:highlight w:val="lightGray"/>
        </w:rPr>
        <w:t xml:space="preserve"> Chris Gerdes</w:t>
      </w:r>
      <w:r w:rsidR="00AF4B7E" w:rsidRPr="00476FCE">
        <w:rPr>
          <w:rFonts w:ascii="Calibri" w:hAnsi="Calibri"/>
          <w:highlight w:val="lightGray"/>
        </w:rPr>
        <w:t xml:space="preserve"> CINO case study</w:t>
      </w:r>
      <w:r w:rsidRPr="00476FCE">
        <w:rPr>
          <w:rFonts w:ascii="Calibri" w:hAnsi="Calibri"/>
          <w:highlight w:val="lightGray"/>
        </w:rPr>
        <w:t>,</w:t>
      </w:r>
      <w:r w:rsidR="001E22A7" w:rsidRPr="00476FCE">
        <w:rPr>
          <w:rFonts w:ascii="Calibri" w:hAnsi="Calibri"/>
          <w:highlight w:val="lightGray"/>
        </w:rPr>
        <w:t xml:space="preserve"> individual case studies in p2]</w:t>
      </w:r>
    </w:p>
    <w:p w14:paraId="17D6D545" w14:textId="77777777" w:rsidR="00431B3D" w:rsidRPr="00476FCE" w:rsidRDefault="00431B3D" w:rsidP="007071E0">
      <w:pPr>
        <w:spacing w:line="240" w:lineRule="auto"/>
      </w:pPr>
    </w:p>
    <w:p w14:paraId="32956DB9" w14:textId="77777777" w:rsidR="00D66A1D" w:rsidRDefault="00D66A1D" w:rsidP="00D66A1D">
      <w:pPr>
        <w:pStyle w:val="NormalWeb"/>
        <w:spacing w:before="0" w:beforeAutospacing="0" w:after="0" w:afterAutospacing="0"/>
        <w:rPr>
          <w:rFonts w:ascii="Calibri" w:hAnsi="Calibri"/>
          <w:sz w:val="22"/>
          <w:szCs w:val="22"/>
        </w:rPr>
      </w:pPr>
      <w:r>
        <w:rPr>
          <w:rFonts w:ascii="Calibri" w:hAnsi="Calibri"/>
          <w:b/>
          <w:bCs/>
          <w:sz w:val="22"/>
          <w:szCs w:val="22"/>
          <w:u w:val="single"/>
        </w:rPr>
        <w:t>When is fellowship solution appropriate?</w:t>
      </w:r>
    </w:p>
    <w:p w14:paraId="299F339E" w14:textId="2761A4C5" w:rsidR="00D66A1D" w:rsidRDefault="00D66A1D" w:rsidP="00D66A1D">
      <w:pPr>
        <w:pStyle w:val="NormalWeb"/>
        <w:spacing w:before="0" w:beforeAutospacing="0" w:after="0" w:afterAutospacing="0"/>
        <w:rPr>
          <w:rFonts w:ascii="Calibri" w:hAnsi="Calibri"/>
          <w:sz w:val="22"/>
          <w:szCs w:val="22"/>
        </w:rPr>
      </w:pPr>
      <w:r>
        <w:rPr>
          <w:rFonts w:ascii="Calibri" w:hAnsi="Calibri"/>
          <w:sz w:val="22"/>
          <w:szCs w:val="22"/>
        </w:rPr>
        <w:t xml:space="preserve">Frequently, agency staffing needs are evaluated through a binary lens:  Does the need require a hire, or contracting?  For project-oriented challenges, fellowships may be a third, complementary approach to consider. </w:t>
      </w:r>
      <w:r w:rsidR="00676C5D" w:rsidRPr="00676C5D">
        <w:rPr>
          <w:rFonts w:ascii="Calibri" w:hAnsi="Calibri"/>
          <w:sz w:val="22"/>
          <w:szCs w:val="22"/>
        </w:rPr>
        <w:t>[</w:t>
      </w:r>
      <w:r w:rsidR="008B1A33">
        <w:rPr>
          <w:rFonts w:ascii="Calibri" w:hAnsi="Calibri"/>
          <w:sz w:val="22"/>
          <w:szCs w:val="22"/>
        </w:rPr>
        <w:t xml:space="preserve">Kluger, B., </w:t>
      </w:r>
      <w:r w:rsidR="00676C5D" w:rsidRPr="00676C5D">
        <w:rPr>
          <w:rFonts w:ascii="Calibri" w:hAnsi="Calibri"/>
          <w:sz w:val="22"/>
          <w:szCs w:val="22"/>
        </w:rPr>
        <w:t>phone interview with Policy Design Lab, November 29</w:t>
      </w:r>
      <w:r w:rsidR="00676C5D" w:rsidRPr="00676C5D">
        <w:rPr>
          <w:rFonts w:ascii="Calibri" w:hAnsi="Calibri"/>
          <w:sz w:val="22"/>
          <w:szCs w:val="22"/>
          <w:vertAlign w:val="superscript"/>
        </w:rPr>
        <w:t>th</w:t>
      </w:r>
      <w:r w:rsidR="00676C5D" w:rsidRPr="00676C5D">
        <w:rPr>
          <w:rFonts w:ascii="Calibri" w:hAnsi="Calibri"/>
          <w:sz w:val="22"/>
          <w:szCs w:val="22"/>
        </w:rPr>
        <w:t>, 2016.]</w:t>
      </w:r>
      <w:r w:rsidR="00676C5D">
        <w:rPr>
          <w:rFonts w:ascii="Calibri" w:hAnsi="Calibri"/>
          <w:sz w:val="22"/>
          <w:szCs w:val="22"/>
        </w:rPr>
        <w:t xml:space="preserve"> </w:t>
      </w:r>
      <w:r w:rsidRPr="00676C5D">
        <w:rPr>
          <w:rFonts w:ascii="Calibri" w:hAnsi="Calibri"/>
          <w:sz w:val="22"/>
          <w:szCs w:val="22"/>
        </w:rPr>
        <w:t>"You're not cheating," adds one fellowship expert, combatting a common misperception:  "Expert</w:t>
      </w:r>
      <w:r>
        <w:rPr>
          <w:rFonts w:ascii="Calibri" w:hAnsi="Calibri"/>
          <w:sz w:val="22"/>
          <w:szCs w:val="22"/>
        </w:rPr>
        <w:t xml:space="preserve"> consultant and Schedule A-R are formally created programs authorized by Congress," and as such, are completely appropriate avenues for agencies to consider as part of an overall workforce strategy. </w:t>
      </w:r>
      <w:r w:rsidR="00676C5D" w:rsidRPr="00676C5D">
        <w:rPr>
          <w:rFonts w:ascii="Calibri" w:hAnsi="Calibri"/>
          <w:sz w:val="22"/>
          <w:szCs w:val="22"/>
        </w:rPr>
        <w:t>[</w:t>
      </w:r>
      <w:r w:rsidR="008B1A33">
        <w:rPr>
          <w:rFonts w:ascii="Calibri" w:hAnsi="Calibri"/>
          <w:sz w:val="22"/>
          <w:szCs w:val="22"/>
        </w:rPr>
        <w:t xml:space="preserve">Kluger, B., </w:t>
      </w:r>
      <w:r w:rsidR="00676C5D" w:rsidRPr="00676C5D">
        <w:rPr>
          <w:rFonts w:ascii="Calibri" w:hAnsi="Calibri"/>
          <w:sz w:val="22"/>
          <w:szCs w:val="22"/>
        </w:rPr>
        <w:t>phone interview with Policy Design Lab, November 29</w:t>
      </w:r>
      <w:r w:rsidR="00676C5D" w:rsidRPr="00676C5D">
        <w:rPr>
          <w:rFonts w:ascii="Calibri" w:hAnsi="Calibri"/>
          <w:sz w:val="22"/>
          <w:szCs w:val="22"/>
          <w:vertAlign w:val="superscript"/>
        </w:rPr>
        <w:t>th</w:t>
      </w:r>
      <w:r w:rsidR="00676C5D" w:rsidRPr="00676C5D">
        <w:rPr>
          <w:rFonts w:ascii="Calibri" w:hAnsi="Calibri"/>
          <w:sz w:val="22"/>
          <w:szCs w:val="22"/>
        </w:rPr>
        <w:t>, 2016.]</w:t>
      </w:r>
    </w:p>
    <w:p w14:paraId="5E2025E1" w14:textId="77777777" w:rsidR="00EE7EBB" w:rsidRPr="00476FCE" w:rsidRDefault="00EE7EBB" w:rsidP="007071E0">
      <w:pPr>
        <w:spacing w:line="240" w:lineRule="auto"/>
      </w:pPr>
    </w:p>
    <w:p w14:paraId="25A19DFF" w14:textId="07363E3C" w:rsidR="0039227E" w:rsidRPr="00476FCE" w:rsidRDefault="006A14A3" w:rsidP="0039227E">
      <w:pPr>
        <w:spacing w:line="240" w:lineRule="auto"/>
      </w:pPr>
      <w:r w:rsidRPr="00476FCE">
        <w:rPr>
          <w:rFonts w:ascii="Calibri" w:hAnsi="Calibri"/>
        </w:rPr>
        <w:t>F</w:t>
      </w:r>
      <w:r w:rsidR="007071E0" w:rsidRPr="00476FCE">
        <w:rPr>
          <w:rFonts w:ascii="Calibri" w:hAnsi="Calibri"/>
        </w:rPr>
        <w:t>rom deploying fell</w:t>
      </w:r>
      <w:r w:rsidRPr="00476FCE">
        <w:rPr>
          <w:rFonts w:ascii="Calibri" w:hAnsi="Calibri"/>
        </w:rPr>
        <w:t>ows on high priority challenges, program admi</w:t>
      </w:r>
      <w:r w:rsidR="00020E2D" w:rsidRPr="00476FCE">
        <w:rPr>
          <w:rFonts w:ascii="Calibri" w:hAnsi="Calibri"/>
        </w:rPr>
        <w:t>nistrators have learned that</w:t>
      </w:r>
      <w:r w:rsidRPr="00476FCE">
        <w:rPr>
          <w:rFonts w:ascii="Calibri" w:hAnsi="Calibri"/>
        </w:rPr>
        <w:t xml:space="preserve"> mos</w:t>
      </w:r>
      <w:r w:rsidR="007071E0" w:rsidRPr="00476FCE">
        <w:rPr>
          <w:rFonts w:ascii="Calibri" w:hAnsi="Calibri"/>
        </w:rPr>
        <w:t>t successful</w:t>
      </w:r>
      <w:r w:rsidR="0073355C">
        <w:rPr>
          <w:rFonts w:ascii="Calibri" w:hAnsi="Calibri"/>
        </w:rPr>
        <w:t xml:space="preserve"> fellowship appointments share two</w:t>
      </w:r>
      <w:r w:rsidR="007071E0" w:rsidRPr="00476FCE">
        <w:rPr>
          <w:rFonts w:ascii="Calibri" w:hAnsi="Calibri"/>
        </w:rPr>
        <w:t xml:space="preserve"> qualities:</w:t>
      </w:r>
      <w:r w:rsidR="0073355C">
        <w:rPr>
          <w:rFonts w:ascii="Calibri" w:hAnsi="Calibri"/>
        </w:rPr>
        <w:t xml:space="preserve">  A l</w:t>
      </w:r>
      <w:r w:rsidR="007071E0" w:rsidRPr="00476FCE">
        <w:rPr>
          <w:rFonts w:ascii="Calibri" w:hAnsi="Calibri"/>
        </w:rPr>
        <w:t>imited duration</w:t>
      </w:r>
      <w:r w:rsidR="0073355C">
        <w:rPr>
          <w:rFonts w:ascii="Calibri" w:hAnsi="Calibri"/>
        </w:rPr>
        <w:t xml:space="preserve"> and w</w:t>
      </w:r>
      <w:r w:rsidR="007071E0" w:rsidRPr="00476FCE">
        <w:rPr>
          <w:rFonts w:ascii="Calibri" w:hAnsi="Calibri"/>
        </w:rPr>
        <w:t>ell defined objectives</w:t>
      </w:r>
      <w:r w:rsidR="0073355C">
        <w:rPr>
          <w:rFonts w:ascii="Calibri" w:hAnsi="Calibri"/>
        </w:rPr>
        <w:t>.</w:t>
      </w:r>
      <w:r w:rsidR="00D93BFD">
        <w:rPr>
          <w:rFonts w:ascii="Calibri" w:hAnsi="Calibri"/>
        </w:rPr>
        <w:t xml:space="preserve"> </w:t>
      </w:r>
      <w:r w:rsidR="00D93BFD">
        <w:rPr>
          <w:rFonts w:ascii="Calibri" w:hAnsi="Calibri"/>
        </w:rPr>
        <w:t xml:space="preserve">[Kluger, B., </w:t>
      </w:r>
      <w:r w:rsidR="00D93BFD">
        <w:rPr>
          <w:rFonts w:ascii="Calibri" w:hAnsi="Calibri"/>
        </w:rPr>
        <w:t>personal communication</w:t>
      </w:r>
      <w:r w:rsidR="00D93BFD">
        <w:rPr>
          <w:rFonts w:ascii="Calibri" w:hAnsi="Calibri"/>
        </w:rPr>
        <w:t xml:space="preserve"> with Policy Design Lab, September 23, 2016.]</w:t>
      </w:r>
      <w:r w:rsidR="00D93BFD">
        <w:rPr>
          <w:rFonts w:ascii="Calibri" w:hAnsi="Calibri"/>
        </w:rPr>
        <w:t xml:space="preserve"> </w:t>
      </w:r>
      <w:bookmarkStart w:id="6" w:name="_GoBack"/>
      <w:bookmarkEnd w:id="6"/>
      <w:r w:rsidR="007071E0" w:rsidRPr="00476FCE">
        <w:rPr>
          <w:rFonts w:ascii="Calibri" w:hAnsi="Calibri"/>
        </w:rPr>
        <w:t>Fellows confirm the importance of their appointment structure -- a time-limited tou</w:t>
      </w:r>
      <w:r w:rsidRPr="00476FCE">
        <w:rPr>
          <w:rFonts w:ascii="Calibri" w:hAnsi="Calibri"/>
        </w:rPr>
        <w:t xml:space="preserve">r in which </w:t>
      </w:r>
      <w:r w:rsidR="00020E2D" w:rsidRPr="00476FCE">
        <w:rPr>
          <w:rFonts w:ascii="Calibri" w:hAnsi="Calibri"/>
        </w:rPr>
        <w:t xml:space="preserve">they </w:t>
      </w:r>
      <w:r w:rsidR="007071E0" w:rsidRPr="00476FCE">
        <w:rPr>
          <w:rFonts w:ascii="Calibri" w:hAnsi="Calibri"/>
        </w:rPr>
        <w:t xml:space="preserve">work on </w:t>
      </w:r>
      <w:r w:rsidR="00EE3403">
        <w:rPr>
          <w:rFonts w:ascii="Calibri" w:hAnsi="Calibri"/>
        </w:rPr>
        <w:t xml:space="preserve">specific </w:t>
      </w:r>
      <w:r w:rsidR="007071E0" w:rsidRPr="00476FCE">
        <w:rPr>
          <w:rFonts w:ascii="Calibri" w:hAnsi="Calibri"/>
        </w:rPr>
        <w:t xml:space="preserve">issues of national importance – as integral to their participation. </w:t>
      </w:r>
      <w:r w:rsidR="009E2C00">
        <w:rPr>
          <w:rFonts w:ascii="Calibri" w:hAnsi="Calibri"/>
        </w:rPr>
        <w:t>[</w:t>
      </w:r>
      <w:r w:rsidR="008B1A33">
        <w:rPr>
          <w:rFonts w:ascii="Calibri" w:hAnsi="Calibri"/>
        </w:rPr>
        <w:t xml:space="preserve">Kluger, B., </w:t>
      </w:r>
      <w:r w:rsidR="009E2C00">
        <w:rPr>
          <w:rFonts w:ascii="Calibri" w:hAnsi="Calibri"/>
        </w:rPr>
        <w:t xml:space="preserve">phone interview with Policy Design Lab, September 23, 2016.] </w:t>
      </w:r>
      <w:r w:rsidR="0039227E" w:rsidRPr="00476FCE">
        <w:rPr>
          <w:rFonts w:ascii="Calibri" w:hAnsi="Calibri"/>
        </w:rPr>
        <w:t xml:space="preserve">The short, set period of time </w:t>
      </w:r>
      <w:r w:rsidR="008A6CB2" w:rsidRPr="00476FCE">
        <w:rPr>
          <w:rFonts w:ascii="Calibri" w:hAnsi="Calibri"/>
        </w:rPr>
        <w:t>“</w:t>
      </w:r>
      <w:r w:rsidR="0039227E" w:rsidRPr="00476FCE">
        <w:rPr>
          <w:rFonts w:ascii="Calibri" w:hAnsi="Calibri"/>
        </w:rPr>
        <w:t>makes people feel like, ‘</w:t>
      </w:r>
      <w:r w:rsidR="008A6CB2" w:rsidRPr="00476FCE">
        <w:rPr>
          <w:rFonts w:ascii="Calibri" w:hAnsi="Calibri"/>
        </w:rPr>
        <w:t>‘</w:t>
      </w:r>
      <w:r w:rsidR="0039227E" w:rsidRPr="00476FCE">
        <w:rPr>
          <w:rFonts w:ascii="Calibri" w:hAnsi="Calibri"/>
        </w:rPr>
        <w:t>I don’t need to be here for 30 years to effect real change,</w:t>
      </w:r>
      <w:r w:rsidR="008A6CB2" w:rsidRPr="00476FCE">
        <w:rPr>
          <w:rFonts w:ascii="Calibri" w:hAnsi="Calibri"/>
        </w:rPr>
        <w:t>’</w:t>
      </w:r>
      <w:r w:rsidR="0039227E" w:rsidRPr="00476FCE">
        <w:rPr>
          <w:rFonts w:ascii="Calibri" w:hAnsi="Calibri"/>
        </w:rPr>
        <w:t>” notes Jennifer Tress.</w:t>
      </w:r>
      <w:r w:rsidR="0058032B">
        <w:rPr>
          <w:rFonts w:ascii="Calibri" w:hAnsi="Calibri"/>
        </w:rPr>
        <w:t xml:space="preserve"> [</w:t>
      </w:r>
      <w:r w:rsidR="0061757A">
        <w:rPr>
          <w:rFonts w:ascii="Calibri" w:hAnsi="Calibri"/>
        </w:rPr>
        <w:t>Tress, J.,</w:t>
      </w:r>
      <w:r w:rsidR="00367692">
        <w:rPr>
          <w:rFonts w:ascii="Calibri" w:hAnsi="Calibri"/>
        </w:rPr>
        <w:t xml:space="preserve"> phone interview with Policy Design Lab, August 2, 2016.]</w:t>
      </w:r>
    </w:p>
    <w:p w14:paraId="55BAA17C" w14:textId="77777777" w:rsidR="00933401" w:rsidRDefault="00933401"/>
    <w:p w14:paraId="73D206EF" w14:textId="77777777" w:rsidR="00B93CE4" w:rsidRDefault="00B93CE4"/>
    <w:p w14:paraId="5B60E673" w14:textId="77777777" w:rsidR="00D27B90" w:rsidRDefault="00D27B90" w:rsidP="002A47E5">
      <w:pPr>
        <w:pStyle w:val="Heading4"/>
        <w:keepNext w:val="0"/>
        <w:keepLines w:val="0"/>
        <w:spacing w:before="240" w:after="40"/>
      </w:pPr>
      <w:bookmarkStart w:id="7" w:name="_fbdrf6fuqp5p" w:colFirst="0" w:colLast="0"/>
      <w:bookmarkStart w:id="8" w:name="_3znysh7"/>
      <w:bookmarkEnd w:id="7"/>
      <w:bookmarkEnd w:id="8"/>
      <w:r>
        <w:rPr>
          <w:b/>
          <w:color w:val="000000"/>
          <w:sz w:val="28"/>
          <w:szCs w:val="28"/>
        </w:rPr>
        <w:t>Deliverable 4:</w:t>
      </w:r>
      <w:r w:rsidR="004E6B57">
        <w:rPr>
          <w:b/>
          <w:color w:val="000000"/>
          <w:sz w:val="28"/>
          <w:szCs w:val="28"/>
        </w:rPr>
        <w:t xml:space="preserve"> </w:t>
      </w:r>
      <w:r>
        <w:rPr>
          <w:b/>
          <w:color w:val="000000"/>
          <w:sz w:val="28"/>
          <w:szCs w:val="28"/>
        </w:rPr>
        <w:t>One or more “success stories” or learning narratives to underscore impact</w:t>
      </w:r>
    </w:p>
    <w:p w14:paraId="2F75ABB6" w14:textId="77777777" w:rsidR="00D27B90" w:rsidRPr="002A47E5" w:rsidRDefault="00D27B90" w:rsidP="00476FCE">
      <w:pPr>
        <w:spacing w:line="240" w:lineRule="auto"/>
      </w:pPr>
    </w:p>
    <w:p w14:paraId="5049281A" w14:textId="2B7AF430" w:rsidR="00D27B90" w:rsidRPr="00A27295" w:rsidRDefault="002C7382" w:rsidP="00476FCE">
      <w:pPr>
        <w:spacing w:line="240" w:lineRule="auto"/>
      </w:pPr>
      <w:r w:rsidRPr="00476FCE">
        <w:rPr>
          <w:rFonts w:ascii="Calibri" w:hAnsi="Calibri"/>
        </w:rPr>
        <w:t>Tour of duty</w:t>
      </w:r>
      <w:r w:rsidR="00020E2D" w:rsidRPr="00476FCE">
        <w:rPr>
          <w:rFonts w:ascii="Calibri" w:hAnsi="Calibri"/>
        </w:rPr>
        <w:t xml:space="preserve"> hiring approaches</w:t>
      </w:r>
      <w:r w:rsidR="00D27B90" w:rsidRPr="00476FCE">
        <w:rPr>
          <w:rFonts w:ascii="Calibri" w:hAnsi="Calibri"/>
        </w:rPr>
        <w:t xml:space="preserve"> augment the capabilities of agencies to address their top priorities.</w:t>
      </w:r>
      <w:r w:rsidR="004E6B57" w:rsidRPr="00476FCE">
        <w:rPr>
          <w:rFonts w:ascii="Calibri" w:hAnsi="Calibri"/>
        </w:rPr>
        <w:t xml:space="preserve"> </w:t>
      </w:r>
      <w:r w:rsidR="00D27B90" w:rsidRPr="00476FCE">
        <w:rPr>
          <w:rFonts w:ascii="Calibri" w:hAnsi="Calibri"/>
        </w:rPr>
        <w:t xml:space="preserve">A few (non-comprehensive) snapshots of success stories illustrate the impact that agencies, fellowship programs, </w:t>
      </w:r>
      <w:r w:rsidR="00020E2D" w:rsidRPr="00476FCE">
        <w:rPr>
          <w:rFonts w:ascii="Calibri" w:hAnsi="Calibri"/>
        </w:rPr>
        <w:t xml:space="preserve">small teams, and individuals </w:t>
      </w:r>
      <w:r w:rsidR="00D27B90" w:rsidRPr="00476FCE">
        <w:rPr>
          <w:rFonts w:ascii="Calibri" w:hAnsi="Calibri"/>
        </w:rPr>
        <w:t>can have.</w:t>
      </w:r>
    </w:p>
    <w:p w14:paraId="163E93BA" w14:textId="77777777" w:rsidR="002C7382" w:rsidRPr="00476FCE" w:rsidRDefault="002C7382" w:rsidP="00D27B90"/>
    <w:p w14:paraId="52B8B396" w14:textId="77777777" w:rsidR="00D27B90" w:rsidRPr="00476FCE" w:rsidRDefault="00D27B90" w:rsidP="00D27B90">
      <w:r w:rsidRPr="00476FCE">
        <w:rPr>
          <w:rFonts w:ascii="Calibri" w:hAnsi="Calibri"/>
          <w:b/>
          <w:u w:val="single"/>
        </w:rPr>
        <w:t>Case focuses:</w:t>
      </w:r>
    </w:p>
    <w:p w14:paraId="12CE508B" w14:textId="606CEB70" w:rsidR="00D27B90" w:rsidRPr="00476FCE" w:rsidRDefault="00D27B90" w:rsidP="00677FED">
      <w:r w:rsidRPr="00476FCE">
        <w:rPr>
          <w:rFonts w:ascii="Calibri" w:hAnsi="Calibri"/>
          <w:u w:val="single"/>
        </w:rPr>
        <w:t xml:space="preserve">Agencies using </w:t>
      </w:r>
      <w:r w:rsidR="007338B0" w:rsidRPr="00476FCE">
        <w:rPr>
          <w:rFonts w:ascii="Calibri" w:hAnsi="Calibri"/>
          <w:u w:val="single"/>
        </w:rPr>
        <w:t>”tour of duty” a</w:t>
      </w:r>
      <w:r w:rsidR="00791EF3" w:rsidRPr="00476FCE">
        <w:rPr>
          <w:rFonts w:ascii="Calibri" w:hAnsi="Calibri"/>
          <w:u w:val="single"/>
        </w:rPr>
        <w:t>pproache</w:t>
      </w:r>
      <w:r w:rsidR="007338B0" w:rsidRPr="00476FCE">
        <w:rPr>
          <w:rFonts w:ascii="Calibri" w:hAnsi="Calibri"/>
          <w:u w:val="single"/>
        </w:rPr>
        <w:t>s</w:t>
      </w:r>
      <w:r w:rsidR="00791EF3" w:rsidRPr="00476FCE">
        <w:rPr>
          <w:rFonts w:ascii="Calibri" w:hAnsi="Calibri"/>
          <w:u w:val="single"/>
        </w:rPr>
        <w:t xml:space="preserve"> to increase</w:t>
      </w:r>
      <w:r w:rsidR="00670593" w:rsidRPr="00476FCE">
        <w:rPr>
          <w:rFonts w:ascii="Calibri" w:hAnsi="Calibri"/>
          <w:u w:val="single"/>
        </w:rPr>
        <w:t xml:space="preserve"> recruiting and</w:t>
      </w:r>
      <w:r w:rsidR="00791EF3" w:rsidRPr="00476FCE">
        <w:rPr>
          <w:rFonts w:ascii="Calibri" w:hAnsi="Calibri"/>
          <w:u w:val="single"/>
        </w:rPr>
        <w:t xml:space="preserve"> hiring efficiency</w:t>
      </w:r>
    </w:p>
    <w:p w14:paraId="0FF4B02D" w14:textId="77777777" w:rsidR="00D27B90" w:rsidRPr="00476FCE" w:rsidRDefault="00D27B90" w:rsidP="00643DAA">
      <w:pPr>
        <w:numPr>
          <w:ilvl w:val="0"/>
          <w:numId w:val="18"/>
        </w:numPr>
        <w:ind w:hanging="360"/>
        <w:contextualSpacing/>
      </w:pPr>
      <w:r w:rsidRPr="00476FCE">
        <w:rPr>
          <w:rFonts w:ascii="Calibri" w:hAnsi="Calibri"/>
        </w:rPr>
        <w:t>18F</w:t>
      </w:r>
    </w:p>
    <w:p w14:paraId="3917735B" w14:textId="77777777" w:rsidR="00D27B90" w:rsidRPr="00476FCE" w:rsidRDefault="00D27B90" w:rsidP="00643DAA">
      <w:pPr>
        <w:numPr>
          <w:ilvl w:val="0"/>
          <w:numId w:val="18"/>
        </w:numPr>
        <w:ind w:hanging="360"/>
        <w:contextualSpacing/>
      </w:pPr>
      <w:r w:rsidRPr="00476FCE">
        <w:rPr>
          <w:rFonts w:ascii="Calibri" w:hAnsi="Calibri"/>
        </w:rPr>
        <w:t>United States Digital Service (USDS)</w:t>
      </w:r>
    </w:p>
    <w:p w14:paraId="53B14F10" w14:textId="77777777" w:rsidR="00D27B90" w:rsidRPr="00476FCE" w:rsidRDefault="00D27B90" w:rsidP="00677FED">
      <w:r w:rsidRPr="00476FCE">
        <w:rPr>
          <w:rFonts w:ascii="Calibri" w:hAnsi="Calibri"/>
          <w:u w:val="single"/>
        </w:rPr>
        <w:t>Fellowship programs</w:t>
      </w:r>
    </w:p>
    <w:p w14:paraId="5432ECF5" w14:textId="3FEF61F3" w:rsidR="00D27B90" w:rsidRPr="00476FCE" w:rsidRDefault="00D27B90" w:rsidP="00643DAA">
      <w:pPr>
        <w:numPr>
          <w:ilvl w:val="0"/>
          <w:numId w:val="18"/>
        </w:numPr>
        <w:ind w:hanging="360"/>
        <w:contextualSpacing/>
      </w:pPr>
      <w:r w:rsidRPr="00476FCE">
        <w:rPr>
          <w:rFonts w:ascii="Calibri" w:hAnsi="Calibri"/>
        </w:rPr>
        <w:t>Presidential Innovation Fellows (PIF</w:t>
      </w:r>
      <w:r w:rsidR="00845456" w:rsidRPr="00476FCE">
        <w:rPr>
          <w:rFonts w:ascii="Calibri" w:hAnsi="Calibri"/>
        </w:rPr>
        <w:t>)</w:t>
      </w:r>
    </w:p>
    <w:p w14:paraId="40B94C2B" w14:textId="77777777" w:rsidR="00D27B90" w:rsidRPr="00476FCE" w:rsidRDefault="00D27B90" w:rsidP="00643DAA">
      <w:pPr>
        <w:numPr>
          <w:ilvl w:val="0"/>
          <w:numId w:val="18"/>
        </w:numPr>
        <w:ind w:hanging="360"/>
        <w:contextualSpacing/>
      </w:pPr>
      <w:r w:rsidRPr="00476FCE">
        <w:rPr>
          <w:rFonts w:ascii="Calibri" w:hAnsi="Calibri"/>
        </w:rPr>
        <w:t>Presidential Executive Fellows (PEx)</w:t>
      </w:r>
    </w:p>
    <w:p w14:paraId="66D0CBCB" w14:textId="03BB0741" w:rsidR="00287B60" w:rsidRPr="00476FCE" w:rsidRDefault="00287B60" w:rsidP="00D27B90"/>
    <w:p w14:paraId="44D847F3" w14:textId="77777777" w:rsidR="00D27B90" w:rsidRPr="00476FCE" w:rsidRDefault="00D27B90" w:rsidP="00D27B90"/>
    <w:p w14:paraId="7994C7B7" w14:textId="5C07BB23" w:rsidR="007338B0" w:rsidRPr="00476FCE" w:rsidRDefault="007338B0" w:rsidP="00D27B90">
      <w:pPr>
        <w:spacing w:line="240" w:lineRule="auto"/>
      </w:pPr>
      <w:r>
        <w:rPr>
          <w:b/>
          <w:sz w:val="24"/>
          <w:szCs w:val="24"/>
        </w:rPr>
        <w:t>Agencies using “Tour of Duty” Authorities</w:t>
      </w:r>
    </w:p>
    <w:p w14:paraId="05565501" w14:textId="77777777" w:rsidR="007338B0" w:rsidRPr="00476FCE" w:rsidRDefault="007338B0" w:rsidP="00D27B90">
      <w:pPr>
        <w:spacing w:line="240" w:lineRule="auto"/>
      </w:pPr>
    </w:p>
    <w:p w14:paraId="7F3E4416" w14:textId="3911FDAA" w:rsidR="00D27B90" w:rsidRPr="00476FCE" w:rsidRDefault="00D27B90" w:rsidP="00D27B90">
      <w:pPr>
        <w:spacing w:line="240" w:lineRule="auto"/>
      </w:pPr>
      <w:r w:rsidRPr="00A2293D">
        <w:rPr>
          <w:b/>
          <w:sz w:val="24"/>
          <w:szCs w:val="24"/>
        </w:rPr>
        <w:t>General Services Administration (GSA):</w:t>
      </w:r>
      <w:r w:rsidR="004E6B57">
        <w:rPr>
          <w:b/>
          <w:sz w:val="24"/>
          <w:szCs w:val="24"/>
        </w:rPr>
        <w:t xml:space="preserve"> </w:t>
      </w:r>
      <w:hyperlink r:id="rId24">
        <w:r w:rsidR="00D42E39">
          <w:rPr>
            <w:b/>
            <w:color w:val="0000FF"/>
            <w:sz w:val="24"/>
            <w:szCs w:val="24"/>
            <w:u w:val="single"/>
          </w:rPr>
          <w:t>18F</w:t>
        </w:r>
      </w:hyperlink>
      <w:hyperlink r:id="rId25"/>
    </w:p>
    <w:p w14:paraId="12C6E9DE" w14:textId="4D650DDA" w:rsidR="00D27B90" w:rsidRPr="001C5C74" w:rsidRDefault="00D27B90" w:rsidP="00476FCE">
      <w:pPr>
        <w:spacing w:line="240" w:lineRule="auto"/>
        <w:contextualSpacing/>
      </w:pPr>
      <w:r w:rsidRPr="00476FCE">
        <w:rPr>
          <w:rFonts w:ascii="Calibri" w:hAnsi="Calibri"/>
          <w:b/>
          <w:sz w:val="24"/>
        </w:rPr>
        <w:t>Summary</w:t>
      </w:r>
      <w:r w:rsidRPr="00476FCE">
        <w:rPr>
          <w:rFonts w:ascii="Calibri" w:hAnsi="Calibri"/>
          <w:sz w:val="24"/>
        </w:rPr>
        <w:t xml:space="preserve">: </w:t>
      </w:r>
      <w:r w:rsidRPr="00476FCE">
        <w:rPr>
          <w:rFonts w:ascii="Calibri" w:hAnsi="Calibri"/>
        </w:rPr>
        <w:t xml:space="preserve">Built in the spirit of America’s top tech startups, 18F is a team of top-notch designers, developers, and product specialists inside the </w:t>
      </w:r>
      <w:hyperlink r:id="rId26" w:history="1">
        <w:r w:rsidRPr="001C5C74">
          <w:rPr>
            <w:rStyle w:val="Hyperlink"/>
            <w:rFonts w:ascii="Calibri" w:hAnsi="Calibri"/>
          </w:rPr>
          <w:t>General Services Administration</w:t>
        </w:r>
      </w:hyperlink>
      <w:r w:rsidRPr="00476FCE">
        <w:rPr>
          <w:rFonts w:ascii="Calibri" w:hAnsi="Calibri"/>
        </w:rPr>
        <w:t xml:space="preserve">. </w:t>
      </w:r>
      <w:r w:rsidR="00287B60" w:rsidRPr="00476FCE">
        <w:rPr>
          <w:rFonts w:ascii="Calibri" w:hAnsi="Calibri"/>
        </w:rPr>
        <w:t xml:space="preserve">Begun in 2014, </w:t>
      </w:r>
      <w:r w:rsidRPr="00476FCE">
        <w:rPr>
          <w:rFonts w:ascii="Calibri" w:hAnsi="Calibri"/>
        </w:rPr>
        <w:t>18F is a civic consultancy for the government, inside the government, and enables agencies to rapidly deploy tools and services that are easy to operate, cost efficient, and reusable.</w:t>
      </w:r>
      <w:r w:rsidR="004E6B57" w:rsidRPr="00476FCE">
        <w:rPr>
          <w:rFonts w:ascii="Calibri" w:hAnsi="Calibri"/>
        </w:rPr>
        <w:t xml:space="preserve"> </w:t>
      </w:r>
      <w:r w:rsidR="00861986">
        <w:rPr>
          <w:rFonts w:ascii="Calibri" w:hAnsi="Calibri"/>
        </w:rPr>
        <w:t>[Smith</w:t>
      </w:r>
      <w:r w:rsidR="008B1A33">
        <w:rPr>
          <w:rFonts w:ascii="Calibri" w:hAnsi="Calibri"/>
        </w:rPr>
        <w:t>,</w:t>
      </w:r>
      <w:r w:rsidR="00861986">
        <w:rPr>
          <w:rFonts w:ascii="Calibri" w:hAnsi="Calibri"/>
        </w:rPr>
        <w:t xml:space="preserve"> M. and Kalil</w:t>
      </w:r>
      <w:r w:rsidR="008B1A33">
        <w:rPr>
          <w:rFonts w:ascii="Calibri" w:hAnsi="Calibri"/>
        </w:rPr>
        <w:t>,</w:t>
      </w:r>
      <w:r w:rsidR="00861986">
        <w:rPr>
          <w:rFonts w:ascii="Calibri" w:hAnsi="Calibri"/>
        </w:rPr>
        <w:t xml:space="preserve"> T.,</w:t>
      </w:r>
      <w:r w:rsidR="00861986" w:rsidRPr="00861986">
        <w:rPr>
          <w:rFonts w:ascii="Calibri" w:hAnsi="Calibri"/>
          <w:color w:val="auto"/>
        </w:rPr>
        <w:t xml:space="preserve"> </w:t>
      </w:r>
      <w:r w:rsidR="00861986" w:rsidRPr="00861986">
        <w:rPr>
          <w:rFonts w:ascii="Calibri" w:eastAsia="Calibri" w:hAnsi="Calibri" w:cs="Calibri"/>
          <w:color w:val="auto"/>
        </w:rPr>
        <w:t>“</w:t>
      </w:r>
      <w:hyperlink r:id="rId27">
        <w:r w:rsidR="00861986">
          <w:rPr>
            <w:rFonts w:ascii="Calibri" w:eastAsia="Calibri" w:hAnsi="Calibri" w:cs="Calibri"/>
            <w:color w:val="0000FF"/>
            <w:u w:val="single"/>
          </w:rPr>
          <w:t>A Call to Action at the Consumer Electronics Show</w:t>
        </w:r>
      </w:hyperlink>
      <w:r w:rsidR="007816E6">
        <w:rPr>
          <w:rFonts w:ascii="Calibri" w:eastAsia="Calibri" w:hAnsi="Calibri" w:cs="Calibri"/>
          <w:color w:val="auto"/>
        </w:rPr>
        <w:t>,”</w:t>
      </w:r>
      <w:r w:rsidR="00861986">
        <w:rPr>
          <w:rFonts w:ascii="Calibri" w:eastAsia="Calibri" w:hAnsi="Calibri" w:cs="Calibri"/>
          <w:color w:val="auto"/>
        </w:rPr>
        <w:t xml:space="preserve"> White House, January 5</w:t>
      </w:r>
      <w:r w:rsidR="00861986" w:rsidRPr="00861986">
        <w:rPr>
          <w:rFonts w:ascii="Calibri" w:eastAsia="Calibri" w:hAnsi="Calibri" w:cs="Calibri"/>
          <w:color w:val="auto"/>
          <w:vertAlign w:val="superscript"/>
        </w:rPr>
        <w:t>th</w:t>
      </w:r>
      <w:r w:rsidR="00861986">
        <w:rPr>
          <w:rFonts w:ascii="Calibri" w:eastAsia="Calibri" w:hAnsi="Calibri" w:cs="Calibri"/>
          <w:color w:val="auto"/>
        </w:rPr>
        <w:t>, 2016.]</w:t>
      </w:r>
      <w:r w:rsidR="00D42E39" w:rsidRPr="00861986">
        <w:rPr>
          <w:rFonts w:ascii="Calibri" w:eastAsia="Calibri" w:hAnsi="Calibri" w:cs="Calibri"/>
          <w:color w:val="auto"/>
        </w:rPr>
        <w:t xml:space="preserve"> </w:t>
      </w:r>
      <w:r w:rsidR="001C5C74" w:rsidRPr="00861986">
        <w:rPr>
          <w:rFonts w:ascii="Calibri" w:hAnsi="Calibri"/>
          <w:color w:val="auto"/>
        </w:rPr>
        <w:t>18</w:t>
      </w:r>
      <w:r w:rsidR="001C5C74" w:rsidRPr="001C5C74">
        <w:rPr>
          <w:rFonts w:ascii="Calibri" w:hAnsi="Calibri"/>
        </w:rPr>
        <w:t>F’s philosophy focuses on collaborating to solve the “prob</w:t>
      </w:r>
      <w:r w:rsidR="001C5C74">
        <w:rPr>
          <w:rFonts w:ascii="Calibri" w:hAnsi="Calibri"/>
        </w:rPr>
        <w:t xml:space="preserve">lem space” confronting </w:t>
      </w:r>
      <w:r w:rsidR="001C5C74" w:rsidRPr="001C5C74">
        <w:rPr>
          <w:rFonts w:asciiTheme="minorHAnsi" w:hAnsiTheme="minorHAnsi"/>
        </w:rPr>
        <w:t>agencies by providing “</w:t>
      </w:r>
      <w:r w:rsidR="007F2B04" w:rsidRPr="001C5C74">
        <w:rPr>
          <w:rFonts w:asciiTheme="minorHAnsi" w:hAnsiTheme="minorHAnsi"/>
        </w:rPr>
        <w:t>agile coaching, modular contracting expertise and technical advice to Federal agencies at cost-recovery</w:t>
      </w:r>
      <w:r w:rsidR="007F2B04" w:rsidRPr="002A47E5">
        <w:rPr>
          <w:rFonts w:ascii="Calibri" w:hAnsi="Calibri"/>
        </w:rPr>
        <w:t xml:space="preserve"> prices.” </w:t>
      </w:r>
      <w:r w:rsidR="00D42E39">
        <w:rPr>
          <w:rFonts w:ascii="Calibri" w:eastAsia="Calibri" w:hAnsi="Calibri" w:cs="Calibri"/>
        </w:rPr>
        <w:t>[</w:t>
      </w:r>
      <w:r w:rsidR="008B1A33">
        <w:rPr>
          <w:rFonts w:ascii="Calibri" w:eastAsia="Calibri" w:hAnsi="Calibri" w:cs="Calibri"/>
        </w:rPr>
        <w:t xml:space="preserve">Read, </w:t>
      </w:r>
      <w:r w:rsidR="00861986">
        <w:rPr>
          <w:rFonts w:ascii="Calibri" w:eastAsia="Calibri" w:hAnsi="Calibri" w:cs="Calibri"/>
        </w:rPr>
        <w:t>R. L. and Black</w:t>
      </w:r>
      <w:r w:rsidR="008B1A33">
        <w:rPr>
          <w:rFonts w:ascii="Calibri" w:eastAsia="Calibri" w:hAnsi="Calibri" w:cs="Calibri"/>
        </w:rPr>
        <w:t>,</w:t>
      </w:r>
      <w:r w:rsidR="00861986">
        <w:rPr>
          <w:rFonts w:ascii="Calibri" w:eastAsia="Calibri" w:hAnsi="Calibri" w:cs="Calibri"/>
        </w:rPr>
        <w:t xml:space="preserve"> T., “</w:t>
      </w:r>
      <w:hyperlink r:id="rId28">
        <w:r w:rsidR="00861986">
          <w:rPr>
            <w:rFonts w:ascii="Calibri" w:eastAsia="Calibri" w:hAnsi="Calibri" w:cs="Calibri"/>
            <w:color w:val="0000FF"/>
            <w:u w:val="single"/>
          </w:rPr>
          <w:t>A Story of an Agile Workshop</w:t>
        </w:r>
      </w:hyperlink>
      <w:r w:rsidR="007816E6">
        <w:rPr>
          <w:rFonts w:ascii="Calibri" w:eastAsia="Calibri" w:hAnsi="Calibri" w:cs="Calibri"/>
          <w:color w:val="auto"/>
        </w:rPr>
        <w:t>,”</w:t>
      </w:r>
      <w:r w:rsidR="00861986">
        <w:rPr>
          <w:rFonts w:ascii="Calibri" w:eastAsia="Calibri" w:hAnsi="Calibri" w:cs="Calibri"/>
          <w:color w:val="auto"/>
        </w:rPr>
        <w:t xml:space="preserve"> 18F, February 11</w:t>
      </w:r>
      <w:r w:rsidR="00861986" w:rsidRPr="00861986">
        <w:rPr>
          <w:rFonts w:ascii="Calibri" w:eastAsia="Calibri" w:hAnsi="Calibri" w:cs="Calibri"/>
          <w:color w:val="auto"/>
          <w:vertAlign w:val="superscript"/>
        </w:rPr>
        <w:t>th</w:t>
      </w:r>
      <w:r w:rsidR="00861986">
        <w:rPr>
          <w:rFonts w:ascii="Calibri" w:eastAsia="Calibri" w:hAnsi="Calibri" w:cs="Calibri"/>
          <w:color w:val="auto"/>
        </w:rPr>
        <w:t>,</w:t>
      </w:r>
      <w:r w:rsidR="00D0098C">
        <w:rPr>
          <w:rFonts w:ascii="Calibri" w:eastAsia="Calibri" w:hAnsi="Calibri" w:cs="Calibri"/>
          <w:color w:val="auto"/>
        </w:rPr>
        <w:t xml:space="preserve"> 2015</w:t>
      </w:r>
      <w:r w:rsidR="00861986">
        <w:rPr>
          <w:rFonts w:ascii="Calibri" w:eastAsia="Calibri" w:hAnsi="Calibri" w:cs="Calibri"/>
          <w:color w:val="auto"/>
        </w:rPr>
        <w:t>.</w:t>
      </w:r>
      <w:r w:rsidR="007F2B04" w:rsidRPr="002A47E5">
        <w:rPr>
          <w:rFonts w:ascii="Calibri" w:hAnsi="Calibri"/>
        </w:rPr>
        <w:t>]</w:t>
      </w:r>
      <w:r w:rsidR="004E6B57">
        <w:rPr>
          <w:rFonts w:ascii="Calibri" w:hAnsi="Calibri"/>
        </w:rPr>
        <w:t xml:space="preserve"> </w:t>
      </w:r>
      <w:r w:rsidR="007F2B04" w:rsidRPr="00476FCE">
        <w:rPr>
          <w:rFonts w:ascii="Calibri" w:hAnsi="Calibri"/>
          <w:i/>
        </w:rPr>
        <w:t xml:space="preserve"> </w:t>
      </w:r>
    </w:p>
    <w:p w14:paraId="7406B672" w14:textId="77777777" w:rsidR="00D27B90" w:rsidRPr="00476FCE" w:rsidRDefault="00D27B90" w:rsidP="00D27B90">
      <w:pPr>
        <w:spacing w:line="240" w:lineRule="auto"/>
      </w:pPr>
    </w:p>
    <w:p w14:paraId="7CC1EDA4" w14:textId="77777777" w:rsidR="00322366" w:rsidRPr="00476FCE" w:rsidRDefault="00D27B90" w:rsidP="00D27B90">
      <w:pPr>
        <w:spacing w:line="240" w:lineRule="auto"/>
      </w:pPr>
      <w:r w:rsidRPr="00476FCE">
        <w:rPr>
          <w:rFonts w:ascii="Calibri" w:hAnsi="Calibri"/>
          <w:b/>
          <w:sz w:val="24"/>
        </w:rPr>
        <w:t>Key Accomplishments (Impact</w:t>
      </w:r>
      <w:r w:rsidRPr="00476FCE">
        <w:rPr>
          <w:rFonts w:ascii="Calibri" w:hAnsi="Calibri"/>
          <w:sz w:val="24"/>
        </w:rPr>
        <w:t xml:space="preserve">) </w:t>
      </w:r>
    </w:p>
    <w:p w14:paraId="40923A96" w14:textId="0B3A8761" w:rsidR="00D27B90" w:rsidRPr="00476FCE" w:rsidRDefault="00D27B90" w:rsidP="00D27B90">
      <w:pPr>
        <w:spacing w:line="240" w:lineRule="auto"/>
      </w:pPr>
      <w:r w:rsidRPr="00476FCE">
        <w:rPr>
          <w:rFonts w:ascii="Calibri" w:hAnsi="Calibri"/>
          <w:highlight w:val="white"/>
        </w:rPr>
        <w:t>When 18F changed their hiring process to screen applicants for technical expertise and fit</w:t>
      </w:r>
      <w:r w:rsidR="0064466C">
        <w:rPr>
          <w:rFonts w:ascii="Calibri" w:hAnsi="Calibri"/>
          <w:highlight w:val="white"/>
        </w:rPr>
        <w:t xml:space="preserve"> with 18F’s open and agile approach</w:t>
      </w:r>
      <w:r w:rsidRPr="00476FCE">
        <w:rPr>
          <w:rFonts w:ascii="Calibri" w:hAnsi="Calibri"/>
          <w:highlight w:val="white"/>
        </w:rPr>
        <w:t>, the result was an 80 percent reduction in hiring times and six-fold growth in only five months.</w:t>
      </w:r>
      <w:r w:rsidR="004E6B57" w:rsidRPr="00476FCE">
        <w:rPr>
          <w:rFonts w:ascii="Calibri" w:hAnsi="Calibri"/>
          <w:highlight w:val="white"/>
        </w:rPr>
        <w:t xml:space="preserve"> </w:t>
      </w:r>
    </w:p>
    <w:p w14:paraId="44DE5A0B" w14:textId="77777777" w:rsidR="00D27B90" w:rsidRPr="00476FCE" w:rsidRDefault="00D27B90" w:rsidP="00D27B90"/>
    <w:p w14:paraId="213131C3" w14:textId="3F136C80" w:rsidR="00D27B90" w:rsidRPr="00476FCE" w:rsidRDefault="00D27B90" w:rsidP="00D27B90">
      <w:pPr>
        <w:spacing w:line="240" w:lineRule="auto"/>
      </w:pPr>
      <w:r w:rsidRPr="001768F6">
        <w:rPr>
          <w:b/>
        </w:rPr>
        <w:t>How it works:</w:t>
      </w:r>
    </w:p>
    <w:p w14:paraId="2B0F54F7" w14:textId="49BDCFE9" w:rsidR="00C764DD" w:rsidRDefault="00767A6F" w:rsidP="00D27B90">
      <w:pPr>
        <w:spacing w:line="240" w:lineRule="auto"/>
        <w:rPr>
          <w:rFonts w:ascii="Calibri" w:hAnsi="Calibri"/>
        </w:rPr>
      </w:pPr>
      <w:r w:rsidRPr="00767A6F">
        <w:rPr>
          <w:rFonts w:ascii="Calibri" w:hAnsi="Calibri"/>
        </w:rPr>
        <w:t xml:space="preserve">18F developed a streamlined process for hiring, with sub-processes to coordinate and clear role </w:t>
      </w:r>
      <w:r w:rsidR="00DA76BE">
        <w:rPr>
          <w:rFonts w:ascii="Calibri" w:hAnsi="Calibri"/>
        </w:rPr>
        <w:t>delineations among the hiring team</w:t>
      </w:r>
      <w:r w:rsidRPr="00767A6F">
        <w:rPr>
          <w:rFonts w:ascii="Calibri" w:hAnsi="Calibri"/>
        </w:rPr>
        <w:t>.  Recruiters and hiring managers work together directly to create job listings.</w:t>
      </w:r>
      <w:r>
        <w:rPr>
          <w:rFonts w:ascii="Calibri" w:hAnsi="Calibri"/>
        </w:rPr>
        <w:t xml:space="preserve">  </w:t>
      </w:r>
      <w:r w:rsidR="00D27B90" w:rsidRPr="00476FCE">
        <w:rPr>
          <w:rFonts w:ascii="Calibri" w:hAnsi="Calibri"/>
        </w:rPr>
        <w:t>Recruiters are essential for 18F’s hiring process.</w:t>
      </w:r>
      <w:r w:rsidR="004E6B57" w:rsidRPr="00476FCE">
        <w:rPr>
          <w:rFonts w:ascii="Calibri" w:hAnsi="Calibri"/>
        </w:rPr>
        <w:t xml:space="preserve"> </w:t>
      </w:r>
      <w:r w:rsidR="00C764DD" w:rsidRPr="00476FCE">
        <w:rPr>
          <w:rFonts w:ascii="Calibri" w:hAnsi="Calibri"/>
        </w:rPr>
        <w:t>They play a key role in “</w:t>
      </w:r>
      <w:r w:rsidR="00D27B90" w:rsidRPr="00476FCE">
        <w:rPr>
          <w:rFonts w:ascii="Calibri" w:hAnsi="Calibri"/>
        </w:rPr>
        <w:t>sourcing the right individual and then building the relationship with them to convince them that the Federal government is an employer of choice,” explains Jenn</w:t>
      </w:r>
      <w:r w:rsidR="00B76909" w:rsidRPr="00476FCE">
        <w:rPr>
          <w:rFonts w:ascii="Calibri" w:hAnsi="Calibri"/>
        </w:rPr>
        <w:t>ifer</w:t>
      </w:r>
      <w:r w:rsidR="00D27B90" w:rsidRPr="00476FCE">
        <w:rPr>
          <w:rFonts w:ascii="Calibri" w:hAnsi="Calibri"/>
        </w:rPr>
        <w:t xml:space="preserve"> Tress.</w:t>
      </w:r>
      <w:r w:rsidR="004E6B57" w:rsidRPr="00476FCE">
        <w:rPr>
          <w:rFonts w:ascii="Calibri" w:hAnsi="Calibri"/>
        </w:rPr>
        <w:t xml:space="preserve"> </w:t>
      </w:r>
      <w:r w:rsidR="005A6DBC">
        <w:rPr>
          <w:rFonts w:ascii="Calibri" w:hAnsi="Calibri"/>
        </w:rPr>
        <w:t>[</w:t>
      </w:r>
      <w:r w:rsidR="0061757A">
        <w:rPr>
          <w:rFonts w:ascii="Calibri" w:hAnsi="Calibri"/>
        </w:rPr>
        <w:t>Tress, J.,</w:t>
      </w:r>
      <w:r w:rsidR="00367692">
        <w:rPr>
          <w:rFonts w:ascii="Calibri" w:hAnsi="Calibri"/>
        </w:rPr>
        <w:t xml:space="preserve"> phone interview with Policy Design Lab, August 2, 2016.] </w:t>
      </w:r>
      <w:r w:rsidR="00D27B90" w:rsidRPr="00476FCE">
        <w:rPr>
          <w:rFonts w:ascii="Calibri" w:hAnsi="Calibri"/>
        </w:rPr>
        <w:t>Recruiters</w:t>
      </w:r>
      <w:r w:rsidR="00C764DD" w:rsidRPr="00476FCE">
        <w:rPr>
          <w:rFonts w:ascii="Calibri" w:hAnsi="Calibri"/>
        </w:rPr>
        <w:t xml:space="preserve"> can also </w:t>
      </w:r>
      <w:r w:rsidR="00D27B90" w:rsidRPr="00476FCE">
        <w:rPr>
          <w:rFonts w:ascii="Calibri" w:hAnsi="Calibri"/>
        </w:rPr>
        <w:t xml:space="preserve">work </w:t>
      </w:r>
      <w:r w:rsidR="00C764DD" w:rsidRPr="00476FCE">
        <w:rPr>
          <w:rFonts w:ascii="Calibri" w:hAnsi="Calibri"/>
        </w:rPr>
        <w:t xml:space="preserve">directly </w:t>
      </w:r>
      <w:r w:rsidR="00D27B90" w:rsidRPr="00476FCE">
        <w:rPr>
          <w:rFonts w:ascii="Calibri" w:hAnsi="Calibri"/>
        </w:rPr>
        <w:t>with the agencies</w:t>
      </w:r>
      <w:r w:rsidR="00C764DD" w:rsidRPr="00476FCE">
        <w:rPr>
          <w:rFonts w:ascii="Calibri" w:hAnsi="Calibri"/>
        </w:rPr>
        <w:t xml:space="preserve"> 18F serves to better clarify the specialized experience that is sought; </w:t>
      </w:r>
      <w:r w:rsidR="004E40FA">
        <w:rPr>
          <w:rFonts w:ascii="Calibri" w:hAnsi="Calibri"/>
        </w:rPr>
        <w:t>a</w:t>
      </w:r>
      <w:r w:rsidR="00D27B90" w:rsidRPr="00476FCE">
        <w:rPr>
          <w:rFonts w:ascii="Calibri" w:hAnsi="Calibri"/>
        </w:rPr>
        <w:t>gencies have found in talking with 18F recruiters that the role they were envisioning is not necessarily the role that they truly need</w:t>
      </w:r>
      <w:r w:rsidR="00C764DD" w:rsidRPr="00476FCE">
        <w:rPr>
          <w:rFonts w:ascii="Calibri" w:hAnsi="Calibri"/>
        </w:rPr>
        <w:t>ed</w:t>
      </w:r>
      <w:r w:rsidR="00D27B90" w:rsidRPr="00476FCE">
        <w:rPr>
          <w:rFonts w:ascii="Calibri" w:hAnsi="Calibri"/>
        </w:rPr>
        <w:t>.</w:t>
      </w:r>
      <w:r w:rsidR="004E6B57" w:rsidRPr="00476FCE">
        <w:rPr>
          <w:rFonts w:ascii="Calibri" w:hAnsi="Calibri"/>
        </w:rPr>
        <w:t xml:space="preserve"> </w:t>
      </w:r>
      <w:r w:rsidR="00C764DD" w:rsidRPr="00476FCE">
        <w:rPr>
          <w:rFonts w:ascii="Calibri" w:hAnsi="Calibri"/>
        </w:rPr>
        <w:t>C</w:t>
      </w:r>
      <w:r w:rsidR="00D27B90" w:rsidRPr="00476FCE">
        <w:rPr>
          <w:rFonts w:ascii="Calibri" w:hAnsi="Calibri"/>
        </w:rPr>
        <w:t xml:space="preserve">ollaboration with the recruiting specialists </w:t>
      </w:r>
      <w:r w:rsidR="00C764DD" w:rsidRPr="00476FCE">
        <w:rPr>
          <w:rFonts w:ascii="Calibri" w:hAnsi="Calibri"/>
        </w:rPr>
        <w:t xml:space="preserve">can </w:t>
      </w:r>
      <w:r w:rsidR="00D27B90" w:rsidRPr="00476FCE">
        <w:rPr>
          <w:rFonts w:ascii="Calibri" w:hAnsi="Calibri"/>
        </w:rPr>
        <w:t>lead to reimagining and redefining the agency’s hiring goals, helping them better pinpoint the skillset or technical gap they are targeting.</w:t>
      </w:r>
      <w:r w:rsidR="004E6B57" w:rsidRPr="00476FCE">
        <w:rPr>
          <w:rFonts w:ascii="Calibri" w:hAnsi="Calibri"/>
        </w:rPr>
        <w:t xml:space="preserve"> </w:t>
      </w:r>
      <w:r w:rsidR="005A6DBC">
        <w:rPr>
          <w:rFonts w:ascii="Calibri" w:hAnsi="Calibri"/>
        </w:rPr>
        <w:t>[</w:t>
      </w:r>
      <w:r w:rsidR="0061757A">
        <w:rPr>
          <w:rFonts w:ascii="Calibri" w:hAnsi="Calibri"/>
        </w:rPr>
        <w:t>Tress, J.,</w:t>
      </w:r>
      <w:r w:rsidR="005A6DBC">
        <w:rPr>
          <w:rFonts w:ascii="Calibri" w:hAnsi="Calibri"/>
        </w:rPr>
        <w:t xml:space="preserve"> personal communication with Policy Design Lab, December 7</w:t>
      </w:r>
      <w:r w:rsidR="005A6DBC" w:rsidRPr="005A6DBC">
        <w:rPr>
          <w:rFonts w:ascii="Calibri" w:hAnsi="Calibri"/>
          <w:vertAlign w:val="superscript"/>
        </w:rPr>
        <w:t>th</w:t>
      </w:r>
      <w:r w:rsidR="005A6DBC">
        <w:rPr>
          <w:rFonts w:ascii="Calibri" w:hAnsi="Calibri"/>
        </w:rPr>
        <w:t>, 2016.]</w:t>
      </w:r>
      <w:r w:rsidR="00DA76BE">
        <w:rPr>
          <w:rFonts w:ascii="Calibri" w:hAnsi="Calibri"/>
        </w:rPr>
        <w:t xml:space="preserve"> (For more detail on the hiring process, </w:t>
      </w:r>
      <w:r w:rsidR="00DA76BE" w:rsidRPr="00DA76BE">
        <w:rPr>
          <w:rFonts w:ascii="Calibri" w:hAnsi="Calibri"/>
          <w:highlight w:val="lightGray"/>
        </w:rPr>
        <w:t>see the Hiring Process Guide</w:t>
      </w:r>
      <w:r w:rsidR="00DA76BE">
        <w:rPr>
          <w:rFonts w:ascii="Calibri" w:hAnsi="Calibri"/>
        </w:rPr>
        <w:t>.</w:t>
      </w:r>
      <w:r w:rsidR="005A6DBC">
        <w:rPr>
          <w:rFonts w:ascii="Calibri" w:hAnsi="Calibri"/>
        </w:rPr>
        <w:t xml:space="preserve">) </w:t>
      </w:r>
    </w:p>
    <w:p w14:paraId="2AF35F90" w14:textId="77777777" w:rsidR="00C764DD" w:rsidRPr="00476FCE" w:rsidRDefault="00C764DD" w:rsidP="00D27B90">
      <w:pPr>
        <w:spacing w:line="240" w:lineRule="auto"/>
      </w:pPr>
    </w:p>
    <w:p w14:paraId="774ED08A" w14:textId="5E539059" w:rsidR="00D27B90" w:rsidRDefault="00D27B90" w:rsidP="00D27B90">
      <w:pPr>
        <w:spacing w:line="240" w:lineRule="auto"/>
        <w:rPr>
          <w:rFonts w:ascii="Calibri" w:hAnsi="Calibri"/>
        </w:rPr>
      </w:pPr>
      <w:r w:rsidRPr="00476FCE">
        <w:rPr>
          <w:rFonts w:ascii="Calibri" w:hAnsi="Calibri"/>
        </w:rPr>
        <w:t xml:space="preserve">Once recruiters </w:t>
      </w:r>
      <w:r w:rsidR="00020E2D" w:rsidRPr="00476FCE">
        <w:rPr>
          <w:rFonts w:ascii="Calibri" w:hAnsi="Calibri"/>
        </w:rPr>
        <w:t>understand</w:t>
      </w:r>
      <w:r w:rsidRPr="00476FCE">
        <w:rPr>
          <w:rFonts w:ascii="Calibri" w:hAnsi="Calibri"/>
        </w:rPr>
        <w:t xml:space="preserve"> the problem</w:t>
      </w:r>
      <w:r w:rsidR="005959CE" w:rsidRPr="00476FCE">
        <w:rPr>
          <w:rFonts w:ascii="Calibri" w:hAnsi="Calibri"/>
        </w:rPr>
        <w:t xml:space="preserve"> space that</w:t>
      </w:r>
      <w:r w:rsidRPr="00476FCE">
        <w:rPr>
          <w:rFonts w:ascii="Calibri" w:hAnsi="Calibri"/>
        </w:rPr>
        <w:t xml:space="preserve"> agencies are trying to solve, </w:t>
      </w:r>
      <w:r w:rsidR="00020E2D" w:rsidRPr="00476FCE">
        <w:rPr>
          <w:rFonts w:ascii="Calibri" w:hAnsi="Calibri"/>
        </w:rPr>
        <w:t>the path forward for sourcing talent becomes clearer.</w:t>
      </w:r>
      <w:r w:rsidR="004E6B57" w:rsidRPr="00476FCE">
        <w:rPr>
          <w:rFonts w:ascii="Calibri" w:hAnsi="Calibri"/>
        </w:rPr>
        <w:t xml:space="preserve"> </w:t>
      </w:r>
      <w:r w:rsidR="00020E2D" w:rsidRPr="00476FCE">
        <w:rPr>
          <w:rFonts w:ascii="Calibri" w:hAnsi="Calibri"/>
        </w:rPr>
        <w:t>R</w:t>
      </w:r>
      <w:r w:rsidRPr="00476FCE">
        <w:rPr>
          <w:rFonts w:ascii="Calibri" w:hAnsi="Calibri"/>
        </w:rPr>
        <w:t>ecruiters can connect with the right individuals</w:t>
      </w:r>
      <w:r w:rsidR="005959CE" w:rsidRPr="00476FCE">
        <w:rPr>
          <w:rFonts w:ascii="Calibri" w:hAnsi="Calibri"/>
        </w:rPr>
        <w:t xml:space="preserve"> and organizations to link a</w:t>
      </w:r>
      <w:r w:rsidRPr="00476FCE">
        <w:rPr>
          <w:rFonts w:ascii="Calibri" w:hAnsi="Calibri"/>
        </w:rPr>
        <w:t>gency need directly t</w:t>
      </w:r>
      <w:r w:rsidR="005959CE" w:rsidRPr="00476FCE">
        <w:rPr>
          <w:rFonts w:ascii="Calibri" w:hAnsi="Calibri"/>
        </w:rPr>
        <w:t>o prospective candidates</w:t>
      </w:r>
      <w:r w:rsidRPr="00476FCE">
        <w:rPr>
          <w:rFonts w:ascii="Calibri" w:hAnsi="Calibri"/>
        </w:rPr>
        <w:t>.</w:t>
      </w:r>
      <w:r w:rsidR="004E6B57" w:rsidRPr="00476FCE">
        <w:rPr>
          <w:rFonts w:ascii="Calibri" w:hAnsi="Calibri"/>
        </w:rPr>
        <w:t xml:space="preserve"> </w:t>
      </w:r>
      <w:r w:rsidRPr="00476FCE">
        <w:rPr>
          <w:rFonts w:ascii="Calibri" w:hAnsi="Calibri"/>
        </w:rPr>
        <w:t>Tress cautions that even for 18F, rapid hiring is ofte</w:t>
      </w:r>
      <w:r w:rsidR="00020E2D" w:rsidRPr="00476FCE">
        <w:rPr>
          <w:rFonts w:ascii="Calibri" w:hAnsi="Calibri"/>
        </w:rPr>
        <w:t>n a three to four month process</w:t>
      </w:r>
      <w:r w:rsidR="00D42E39">
        <w:rPr>
          <w:rFonts w:ascii="Calibri" w:eastAsia="Calibri" w:hAnsi="Calibri" w:cs="Calibri"/>
        </w:rPr>
        <w:t xml:space="preserve"> from candidate </w:t>
      </w:r>
      <w:r w:rsidR="0064466C">
        <w:rPr>
          <w:rFonts w:ascii="Calibri" w:eastAsia="Calibri" w:hAnsi="Calibri" w:cs="Calibri"/>
        </w:rPr>
        <w:t>identification</w:t>
      </w:r>
      <w:r w:rsidR="00D42E39">
        <w:rPr>
          <w:rFonts w:ascii="Calibri" w:eastAsia="Calibri" w:hAnsi="Calibri" w:cs="Calibri"/>
        </w:rPr>
        <w:t xml:space="preserve"> to start date.</w:t>
      </w:r>
      <w:r w:rsidR="00367692">
        <w:rPr>
          <w:rFonts w:ascii="Calibri" w:eastAsia="Calibri" w:hAnsi="Calibri" w:cs="Calibri"/>
        </w:rPr>
        <w:t xml:space="preserve"> </w:t>
      </w:r>
      <w:r w:rsidR="0058032B">
        <w:rPr>
          <w:rFonts w:ascii="Calibri" w:hAnsi="Calibri"/>
        </w:rPr>
        <w:t>[</w:t>
      </w:r>
      <w:r w:rsidR="0061757A">
        <w:rPr>
          <w:rFonts w:ascii="Calibri" w:hAnsi="Calibri"/>
        </w:rPr>
        <w:t>Tress, J.,</w:t>
      </w:r>
      <w:r w:rsidR="00367692">
        <w:rPr>
          <w:rFonts w:ascii="Calibri" w:hAnsi="Calibri"/>
        </w:rPr>
        <w:t xml:space="preserve"> phone interview with Policy Design Lab, August 2, 2016.] </w:t>
      </w:r>
      <w:r w:rsidR="00C764DD" w:rsidRPr="00476FCE">
        <w:rPr>
          <w:rFonts w:ascii="Calibri" w:hAnsi="Calibri"/>
        </w:rPr>
        <w:t xml:space="preserve"> At the same time,</w:t>
      </w:r>
      <w:r w:rsidR="00020E2D" w:rsidRPr="00476FCE">
        <w:rPr>
          <w:rFonts w:ascii="Calibri" w:hAnsi="Calibri"/>
        </w:rPr>
        <w:t xml:space="preserve"> because time has been invested in sourcing the best fit for the need, the resulting hires are able to quickly perform</w:t>
      </w:r>
      <w:r w:rsidR="00C764DD" w:rsidRPr="00476FCE">
        <w:rPr>
          <w:rFonts w:ascii="Calibri" w:hAnsi="Calibri"/>
        </w:rPr>
        <w:t xml:space="preserve"> once brought on-board</w:t>
      </w:r>
      <w:r w:rsidR="00020E2D" w:rsidRPr="00476FCE">
        <w:rPr>
          <w:rFonts w:ascii="Calibri" w:hAnsi="Calibri"/>
        </w:rPr>
        <w:t>.</w:t>
      </w:r>
      <w:r w:rsidR="0058032B">
        <w:rPr>
          <w:rFonts w:ascii="Calibri" w:hAnsi="Calibri"/>
        </w:rPr>
        <w:t xml:space="preserve"> [</w:t>
      </w:r>
      <w:r w:rsidR="0061757A">
        <w:rPr>
          <w:rFonts w:ascii="Calibri" w:hAnsi="Calibri"/>
        </w:rPr>
        <w:t>Tress, J.,</w:t>
      </w:r>
      <w:r w:rsidR="00367692">
        <w:rPr>
          <w:rFonts w:ascii="Calibri" w:hAnsi="Calibri"/>
        </w:rPr>
        <w:t xml:space="preserve"> phone interview with Policy Design Lab, August 2, 2016.]</w:t>
      </w:r>
    </w:p>
    <w:p w14:paraId="3E47B925" w14:textId="77777777" w:rsidR="001C5C74" w:rsidRPr="00476FCE" w:rsidRDefault="001C5C74" w:rsidP="00D27B90">
      <w:pPr>
        <w:spacing w:line="240" w:lineRule="auto"/>
      </w:pPr>
    </w:p>
    <w:p w14:paraId="25A34202" w14:textId="77777777" w:rsidR="00D27B90" w:rsidRPr="00476FCE" w:rsidRDefault="00D27B90" w:rsidP="00D27B90"/>
    <w:p w14:paraId="03281495" w14:textId="77777777" w:rsidR="00D27B90" w:rsidRPr="00476FCE" w:rsidRDefault="00D27B90" w:rsidP="00D27B90">
      <w:r w:rsidRPr="00476FCE">
        <w:rPr>
          <w:rFonts w:ascii="Calibri" w:hAnsi="Calibri"/>
          <w:b/>
        </w:rPr>
        <w:t xml:space="preserve"> Key learning insights:</w:t>
      </w:r>
      <w:r w:rsidR="004E6B57" w:rsidRPr="00476FCE">
        <w:rPr>
          <w:rFonts w:ascii="Calibri" w:hAnsi="Calibri"/>
        </w:rPr>
        <w:t xml:space="preserve"> </w:t>
      </w:r>
    </w:p>
    <w:p w14:paraId="5EDDB8FA" w14:textId="77777777" w:rsidR="001C5C74" w:rsidRDefault="001C5C74" w:rsidP="00643DAA">
      <w:pPr>
        <w:pStyle w:val="ListParagraph"/>
        <w:numPr>
          <w:ilvl w:val="0"/>
          <w:numId w:val="26"/>
        </w:numPr>
        <w:spacing w:line="240" w:lineRule="auto"/>
      </w:pPr>
      <w:r w:rsidRPr="001C5C74">
        <w:rPr>
          <w:rFonts w:ascii="Calibri" w:eastAsia="Calibri" w:hAnsi="Calibri" w:cs="Calibri"/>
          <w:u w:val="single"/>
        </w:rPr>
        <w:t>A gateway to longer-term government service</w:t>
      </w:r>
    </w:p>
    <w:p w14:paraId="7B0E3731" w14:textId="5AA5F874" w:rsidR="001C5C74" w:rsidRPr="001C5C74" w:rsidRDefault="001C5C74" w:rsidP="001C5C74">
      <w:pPr>
        <w:spacing w:line="240" w:lineRule="auto"/>
      </w:pPr>
      <w:r w:rsidRPr="001C5C74">
        <w:rPr>
          <w:rFonts w:ascii="Calibri" w:eastAsia="Calibri" w:hAnsi="Calibri" w:cs="Calibri"/>
        </w:rPr>
        <w:t>Short-terms help to attract tale</w:t>
      </w:r>
      <w:r>
        <w:rPr>
          <w:rFonts w:ascii="Calibri" w:eastAsia="Calibri" w:hAnsi="Calibri" w:cs="Calibri"/>
        </w:rPr>
        <w:t>nt, but they can also help with retention</w:t>
      </w:r>
      <w:r w:rsidRPr="001C5C74">
        <w:rPr>
          <w:rFonts w:ascii="Calibri" w:eastAsia="Calibri" w:hAnsi="Calibri" w:cs="Calibri"/>
        </w:rPr>
        <w:t>. A majority of 18F’s employees</w:t>
      </w:r>
      <w:r>
        <w:rPr>
          <w:rFonts w:ascii="Calibri" w:eastAsia="Calibri" w:hAnsi="Calibri" w:cs="Calibri"/>
        </w:rPr>
        <w:t xml:space="preserve"> </w:t>
      </w:r>
      <w:r w:rsidRPr="001C5C74">
        <w:rPr>
          <w:rFonts w:ascii="Calibri" w:eastAsia="Calibri" w:hAnsi="Calibri" w:cs="Calibri"/>
        </w:rPr>
        <w:t xml:space="preserve">have remained beyond their two-year terms, and many have gone on to new terms or career service at other agencies. </w:t>
      </w:r>
    </w:p>
    <w:p w14:paraId="0C6212D1" w14:textId="77777777" w:rsidR="00767A6F" w:rsidRPr="00767A6F" w:rsidRDefault="00767A6F" w:rsidP="00643DAA">
      <w:pPr>
        <w:pStyle w:val="ListParagraph"/>
        <w:numPr>
          <w:ilvl w:val="0"/>
          <w:numId w:val="26"/>
        </w:numPr>
        <w:spacing w:line="240" w:lineRule="auto"/>
        <w:rPr>
          <w:b/>
          <w:u w:val="single"/>
        </w:rPr>
      </w:pPr>
      <w:r w:rsidRPr="00767A6F">
        <w:rPr>
          <w:rFonts w:ascii="Calibri" w:hAnsi="Calibri"/>
          <w:u w:val="single"/>
        </w:rPr>
        <w:t>To solve challenges, plan for the long-term</w:t>
      </w:r>
    </w:p>
    <w:p w14:paraId="56A64C28" w14:textId="2978970C" w:rsidR="00767A6F" w:rsidRPr="00767A6F" w:rsidRDefault="00767A6F" w:rsidP="00767A6F">
      <w:pPr>
        <w:spacing w:line="240" w:lineRule="auto"/>
        <w:rPr>
          <w:b/>
        </w:rPr>
      </w:pPr>
      <w:r w:rsidRPr="00767A6F">
        <w:rPr>
          <w:rFonts w:ascii="Calibri" w:hAnsi="Calibri"/>
        </w:rPr>
        <w:t>18F works with agencies to institutionalize progress with succession planning; an explicit goal is to eventually replace staff roles with permanent agency employees to help ensure the sustainability of initiatives.</w:t>
      </w:r>
    </w:p>
    <w:p w14:paraId="2A59AA7B" w14:textId="77777777" w:rsidR="001C5C74" w:rsidRDefault="001C5C74" w:rsidP="00D27B90"/>
    <w:p w14:paraId="4CEDEE59" w14:textId="77777777" w:rsidR="001C5C74" w:rsidRDefault="001C5C74" w:rsidP="00D27B90"/>
    <w:p w14:paraId="3FCF07B8" w14:textId="5604FB04" w:rsidR="0037623F" w:rsidRPr="00476FCE" w:rsidRDefault="0037623F" w:rsidP="00476FCE">
      <w:pPr>
        <w:spacing w:line="240" w:lineRule="auto"/>
      </w:pPr>
      <w:r w:rsidRPr="00476FCE">
        <w:rPr>
          <w:rFonts w:ascii="Times New Roman" w:hAnsi="Times New Roman"/>
          <w:b/>
          <w:sz w:val="24"/>
          <w:u w:val="single"/>
        </w:rPr>
        <w:t>Read more:</w:t>
      </w:r>
      <w:r w:rsidRPr="00476FCE">
        <w:rPr>
          <w:rFonts w:ascii="Times New Roman" w:hAnsi="Times New Roman"/>
          <w:sz w:val="24"/>
        </w:rPr>
        <w:t xml:space="preserve"> </w:t>
      </w:r>
    </w:p>
    <w:p w14:paraId="0467FC7B" w14:textId="087E7E7E" w:rsidR="00D27B90" w:rsidRPr="007E3F87" w:rsidRDefault="007E3F87" w:rsidP="00D27B90">
      <w:pPr>
        <w:rPr>
          <w:rFonts w:asciiTheme="minorHAnsi" w:hAnsiTheme="minorHAnsi"/>
        </w:rPr>
      </w:pPr>
      <w:r w:rsidRPr="007E3F87">
        <w:rPr>
          <w:rFonts w:asciiTheme="minorHAnsi" w:hAnsiTheme="minorHAnsi"/>
        </w:rPr>
        <w:t xml:space="preserve">18F describes their </w:t>
      </w:r>
      <w:hyperlink r:id="rId29" w:history="1">
        <w:r w:rsidRPr="007E3F87">
          <w:rPr>
            <w:rStyle w:val="Hyperlink"/>
            <w:rFonts w:asciiTheme="minorHAnsi" w:hAnsiTheme="minorHAnsi"/>
          </w:rPr>
          <w:t>hiring process</w:t>
        </w:r>
      </w:hyperlink>
      <w:r w:rsidRPr="007E3F87">
        <w:rPr>
          <w:rFonts w:asciiTheme="minorHAnsi" w:hAnsiTheme="minorHAnsi"/>
        </w:rPr>
        <w:t xml:space="preserve">, </w:t>
      </w:r>
      <w:hyperlink r:id="rId30" w:history="1">
        <w:r w:rsidRPr="007E3F87">
          <w:rPr>
            <w:rStyle w:val="Hyperlink"/>
            <w:rFonts w:asciiTheme="minorHAnsi" w:hAnsiTheme="minorHAnsi"/>
          </w:rPr>
          <w:t>benefits</w:t>
        </w:r>
      </w:hyperlink>
      <w:r w:rsidRPr="007E3F87">
        <w:rPr>
          <w:rFonts w:asciiTheme="minorHAnsi" w:hAnsiTheme="minorHAnsi"/>
        </w:rPr>
        <w:t xml:space="preserve">, and </w:t>
      </w:r>
      <w:hyperlink r:id="rId31" w:history="1">
        <w:r>
          <w:rPr>
            <w:rStyle w:val="Hyperlink"/>
            <w:rFonts w:asciiTheme="minorHAnsi" w:hAnsiTheme="minorHAnsi"/>
          </w:rPr>
          <w:t>what they’re looking for in applicants.</w:t>
        </w:r>
      </w:hyperlink>
    </w:p>
    <w:p w14:paraId="557DB147" w14:textId="0FD3A004" w:rsidR="00443191" w:rsidRPr="007E3F87" w:rsidRDefault="005959CE" w:rsidP="00767A6F">
      <w:pPr>
        <w:rPr>
          <w:rFonts w:asciiTheme="minorHAnsi" w:hAnsiTheme="minorHAnsi"/>
          <w:highlight w:val="lightGray"/>
        </w:rPr>
      </w:pPr>
      <w:r w:rsidRPr="007E3F87">
        <w:rPr>
          <w:rFonts w:asciiTheme="minorHAnsi" w:hAnsiTheme="minorHAnsi"/>
          <w:highlight w:val="lightGray"/>
        </w:rPr>
        <w:t>[[UPLOAD:</w:t>
      </w:r>
      <w:r w:rsidR="004E6B57" w:rsidRPr="007E3F87">
        <w:rPr>
          <w:rFonts w:asciiTheme="minorHAnsi" w:hAnsiTheme="minorHAnsi"/>
          <w:highlight w:val="lightGray"/>
        </w:rPr>
        <w:t xml:space="preserve"> </w:t>
      </w:r>
      <w:r w:rsidRPr="007E3F87">
        <w:rPr>
          <w:rFonts w:asciiTheme="minorHAnsi" w:hAnsiTheme="minorHAnsi"/>
          <w:highlight w:val="lightGray"/>
        </w:rPr>
        <w:t xml:space="preserve">18F Core Values </w:t>
      </w:r>
      <w:r w:rsidR="00CA45C7" w:rsidRPr="007E3F87">
        <w:rPr>
          <w:rFonts w:asciiTheme="minorHAnsi" w:hAnsiTheme="minorHAnsi"/>
          <w:highlight w:val="lightGray"/>
        </w:rPr>
        <w:t xml:space="preserve">Interview </w:t>
      </w:r>
      <w:r w:rsidRPr="007E3F87">
        <w:rPr>
          <w:rFonts w:asciiTheme="minorHAnsi" w:hAnsiTheme="minorHAnsi"/>
          <w:highlight w:val="lightGray"/>
        </w:rPr>
        <w:t>Guide]]</w:t>
      </w:r>
      <w:r w:rsidR="00767A6F" w:rsidRPr="007E3F87">
        <w:rPr>
          <w:rFonts w:asciiTheme="minorHAnsi" w:hAnsiTheme="minorHAnsi"/>
          <w:highlight w:val="lightGray"/>
        </w:rPr>
        <w:t xml:space="preserve"> </w:t>
      </w:r>
    </w:p>
    <w:p w14:paraId="637C5F45" w14:textId="355FC2BE" w:rsidR="00DA76BE" w:rsidRPr="007E3F87" w:rsidRDefault="00DA76BE" w:rsidP="00767A6F">
      <w:pPr>
        <w:rPr>
          <w:rFonts w:asciiTheme="minorHAnsi" w:hAnsiTheme="minorHAnsi"/>
        </w:rPr>
      </w:pPr>
      <w:r w:rsidRPr="007E3F87">
        <w:rPr>
          <w:rFonts w:asciiTheme="minorHAnsi" w:hAnsiTheme="minorHAnsi"/>
          <w:highlight w:val="lightGray"/>
        </w:rPr>
        <w:t>[[UPLOAD: 18F Hiring Process Guide]]</w:t>
      </w:r>
    </w:p>
    <w:p w14:paraId="5206D6FF" w14:textId="77777777" w:rsidR="005959CE" w:rsidRPr="00476FCE" w:rsidRDefault="005959CE" w:rsidP="00D27B90"/>
    <w:p w14:paraId="6B72C52F" w14:textId="5CB2D060" w:rsidR="00D27B90" w:rsidRPr="00476FCE" w:rsidRDefault="00020E2D" w:rsidP="00D27B90">
      <w:r w:rsidRPr="00476FCE">
        <w:rPr>
          <w:b/>
          <w:sz w:val="28"/>
        </w:rPr>
        <w:t xml:space="preserve">The </w:t>
      </w:r>
      <w:r>
        <w:rPr>
          <w:b/>
          <w:color w:val="auto"/>
          <w:sz w:val="28"/>
          <w:szCs w:val="28"/>
        </w:rPr>
        <w:t>U</w:t>
      </w:r>
      <w:r w:rsidR="00645B51">
        <w:rPr>
          <w:b/>
          <w:color w:val="auto"/>
          <w:sz w:val="28"/>
          <w:szCs w:val="28"/>
        </w:rPr>
        <w:t>.</w:t>
      </w:r>
      <w:r>
        <w:rPr>
          <w:b/>
          <w:color w:val="auto"/>
          <w:sz w:val="28"/>
          <w:szCs w:val="28"/>
        </w:rPr>
        <w:t>S</w:t>
      </w:r>
      <w:r w:rsidR="00645B51">
        <w:rPr>
          <w:b/>
          <w:color w:val="auto"/>
          <w:sz w:val="28"/>
          <w:szCs w:val="28"/>
        </w:rPr>
        <w:t>.</w:t>
      </w:r>
      <w:r w:rsidR="00D27B90" w:rsidRPr="00476FCE">
        <w:rPr>
          <w:b/>
          <w:sz w:val="28"/>
        </w:rPr>
        <w:t xml:space="preserve"> Digital Service (USDS</w:t>
      </w:r>
      <w:r w:rsidR="00D27B90" w:rsidRPr="00476FCE">
        <w:rPr>
          <w:b/>
        </w:rPr>
        <w:t xml:space="preserve">) </w:t>
      </w:r>
    </w:p>
    <w:p w14:paraId="2D038008" w14:textId="77777777" w:rsidR="00D27B90" w:rsidRPr="00476FCE" w:rsidRDefault="00D27B90" w:rsidP="00D27B90"/>
    <w:p w14:paraId="20C8D67B" w14:textId="77777777" w:rsidR="00322366" w:rsidRPr="00476FCE" w:rsidRDefault="00D27B90" w:rsidP="00D27B90">
      <w:pPr>
        <w:spacing w:line="240" w:lineRule="auto"/>
      </w:pPr>
      <w:r w:rsidRPr="00476FCE">
        <w:rPr>
          <w:rFonts w:ascii="Calibri" w:hAnsi="Calibri"/>
          <w:b/>
        </w:rPr>
        <w:t>Summary:</w:t>
      </w:r>
      <w:r w:rsidR="00020E2D" w:rsidRPr="00476FCE">
        <w:rPr>
          <w:rFonts w:ascii="Calibri" w:hAnsi="Calibri"/>
        </w:rPr>
        <w:t xml:space="preserve"> </w:t>
      </w:r>
    </w:p>
    <w:p w14:paraId="6E577A94" w14:textId="0F280616" w:rsidR="00D27B90" w:rsidRPr="00476FCE" w:rsidRDefault="00020E2D" w:rsidP="00D27B90">
      <w:pPr>
        <w:spacing w:line="240" w:lineRule="auto"/>
      </w:pPr>
      <w:r w:rsidRPr="00476FCE">
        <w:rPr>
          <w:rFonts w:ascii="Calibri" w:hAnsi="Calibri"/>
        </w:rPr>
        <w:t xml:space="preserve">The </w:t>
      </w:r>
      <w:r>
        <w:rPr>
          <w:rFonts w:asciiTheme="minorHAnsi" w:hAnsiTheme="minorHAnsi"/>
          <w:color w:val="auto"/>
        </w:rPr>
        <w:t>U</w:t>
      </w:r>
      <w:r w:rsidR="00645B51">
        <w:rPr>
          <w:rFonts w:asciiTheme="minorHAnsi" w:hAnsiTheme="minorHAnsi"/>
          <w:color w:val="auto"/>
        </w:rPr>
        <w:t>.</w:t>
      </w:r>
      <w:r>
        <w:rPr>
          <w:rFonts w:asciiTheme="minorHAnsi" w:hAnsiTheme="minorHAnsi"/>
          <w:color w:val="auto"/>
        </w:rPr>
        <w:t>S</w:t>
      </w:r>
      <w:r w:rsidR="00645B51">
        <w:rPr>
          <w:rFonts w:asciiTheme="minorHAnsi" w:hAnsiTheme="minorHAnsi"/>
          <w:color w:val="auto"/>
        </w:rPr>
        <w:t>.</w:t>
      </w:r>
      <w:r w:rsidR="00D27B90" w:rsidRPr="00476FCE">
        <w:rPr>
          <w:rFonts w:ascii="Calibri" w:hAnsi="Calibri"/>
        </w:rPr>
        <w:t xml:space="preserve"> Digital Service (USDS) builds teams of problem solvers who </w:t>
      </w:r>
      <w:r w:rsidR="00645B51">
        <w:rPr>
          <w:rFonts w:asciiTheme="minorHAnsi" w:hAnsiTheme="minorHAnsi"/>
          <w:color w:val="auto"/>
        </w:rPr>
        <w:t>deliver better government services to the American people through technology and design.</w:t>
      </w:r>
      <w:r w:rsidR="00D27B90" w:rsidRPr="00476FCE">
        <w:rPr>
          <w:rFonts w:ascii="Calibri" w:hAnsi="Calibri"/>
          <w:color w:val="C0504D"/>
        </w:rPr>
        <w:t xml:space="preserve"> </w:t>
      </w:r>
      <w:r w:rsidR="00D0098C">
        <w:rPr>
          <w:rFonts w:ascii="Calibri" w:hAnsi="Calibri"/>
        </w:rPr>
        <w:t>[Smith</w:t>
      </w:r>
      <w:r w:rsidR="008B1A33">
        <w:rPr>
          <w:rFonts w:ascii="Calibri" w:hAnsi="Calibri"/>
        </w:rPr>
        <w:t>,</w:t>
      </w:r>
      <w:r w:rsidR="00D0098C">
        <w:rPr>
          <w:rFonts w:ascii="Calibri" w:hAnsi="Calibri"/>
        </w:rPr>
        <w:t xml:space="preserve"> M. and Kalil</w:t>
      </w:r>
      <w:r w:rsidR="008B1A33">
        <w:rPr>
          <w:rFonts w:ascii="Calibri" w:hAnsi="Calibri"/>
        </w:rPr>
        <w:t>,</w:t>
      </w:r>
      <w:r w:rsidR="00D0098C">
        <w:rPr>
          <w:rFonts w:ascii="Calibri" w:hAnsi="Calibri"/>
        </w:rPr>
        <w:t xml:space="preserve"> T.,</w:t>
      </w:r>
      <w:r w:rsidR="00D0098C" w:rsidRPr="00861986">
        <w:rPr>
          <w:rFonts w:ascii="Calibri" w:hAnsi="Calibri"/>
          <w:color w:val="auto"/>
        </w:rPr>
        <w:t xml:space="preserve"> </w:t>
      </w:r>
      <w:r w:rsidR="00D0098C" w:rsidRPr="00861986">
        <w:rPr>
          <w:rFonts w:ascii="Calibri" w:eastAsia="Calibri" w:hAnsi="Calibri" w:cs="Calibri"/>
          <w:color w:val="auto"/>
        </w:rPr>
        <w:t>“</w:t>
      </w:r>
      <w:hyperlink r:id="rId32">
        <w:r w:rsidR="00D0098C">
          <w:rPr>
            <w:rFonts w:ascii="Calibri" w:eastAsia="Calibri" w:hAnsi="Calibri" w:cs="Calibri"/>
            <w:color w:val="0000FF"/>
            <w:u w:val="single"/>
          </w:rPr>
          <w:t>A Call to Action at the Consumer Electronics Show</w:t>
        </w:r>
      </w:hyperlink>
      <w:r w:rsidR="007816E6">
        <w:rPr>
          <w:rFonts w:ascii="Calibri" w:eastAsia="Calibri" w:hAnsi="Calibri" w:cs="Calibri"/>
          <w:color w:val="auto"/>
        </w:rPr>
        <w:t>,”</w:t>
      </w:r>
      <w:r w:rsidR="00D0098C">
        <w:rPr>
          <w:rFonts w:ascii="Calibri" w:eastAsia="Calibri" w:hAnsi="Calibri" w:cs="Calibri"/>
          <w:color w:val="auto"/>
        </w:rPr>
        <w:t xml:space="preserve"> White House, January 5</w:t>
      </w:r>
      <w:r w:rsidR="00D0098C" w:rsidRPr="00861986">
        <w:rPr>
          <w:rFonts w:ascii="Calibri" w:eastAsia="Calibri" w:hAnsi="Calibri" w:cs="Calibri"/>
          <w:color w:val="auto"/>
          <w:vertAlign w:val="superscript"/>
        </w:rPr>
        <w:t>th</w:t>
      </w:r>
      <w:r w:rsidR="00D0098C">
        <w:rPr>
          <w:rFonts w:ascii="Calibri" w:eastAsia="Calibri" w:hAnsi="Calibri" w:cs="Calibri"/>
          <w:color w:val="auto"/>
        </w:rPr>
        <w:t>, 2016.]</w:t>
      </w:r>
      <w:r w:rsidR="00D0098C" w:rsidRPr="00861986">
        <w:rPr>
          <w:rFonts w:ascii="Calibri" w:eastAsia="Calibri" w:hAnsi="Calibri" w:cs="Calibri"/>
          <w:color w:val="auto"/>
        </w:rPr>
        <w:t xml:space="preserve"> </w:t>
      </w:r>
      <w:r w:rsidR="00D27B90" w:rsidRPr="00476FCE">
        <w:rPr>
          <w:rFonts w:ascii="Calibri" w:hAnsi="Calibri"/>
        </w:rPr>
        <w:t>[</w:t>
      </w:r>
      <w:r w:rsidR="00C06E9B" w:rsidRPr="00476FCE">
        <w:rPr>
          <w:rFonts w:ascii="Calibri" w:hAnsi="Calibri"/>
        </w:rPr>
        <w:t>[</w:t>
      </w:r>
      <w:r w:rsidR="00D27B90" w:rsidRPr="00476FCE">
        <w:rPr>
          <w:rFonts w:ascii="Calibri" w:hAnsi="Calibri"/>
          <w:i/>
        </w:rPr>
        <w:t>Note: Language directly sourced</w:t>
      </w:r>
      <w:r w:rsidR="00D27B90" w:rsidRPr="00476FCE">
        <w:rPr>
          <w:rFonts w:ascii="Calibri" w:hAnsi="Calibri"/>
        </w:rPr>
        <w:t>]</w:t>
      </w:r>
      <w:r w:rsidR="00C06E9B" w:rsidRPr="00476FCE">
        <w:rPr>
          <w:rFonts w:ascii="Calibri" w:hAnsi="Calibri"/>
        </w:rPr>
        <w:t>]</w:t>
      </w:r>
      <w:r w:rsidR="00D27B90" w:rsidRPr="00476FCE">
        <w:rPr>
          <w:rFonts w:ascii="Calibri" w:hAnsi="Calibri"/>
        </w:rPr>
        <w:tab/>
      </w:r>
    </w:p>
    <w:p w14:paraId="0F44830B" w14:textId="77777777" w:rsidR="00476FCE" w:rsidRDefault="00476FCE" w:rsidP="00D27B90">
      <w:pPr>
        <w:spacing w:line="240" w:lineRule="auto"/>
        <w:rPr>
          <w:rFonts w:ascii="Calibri" w:hAnsi="Calibri"/>
          <w:b/>
        </w:rPr>
      </w:pPr>
    </w:p>
    <w:p w14:paraId="7EADC0EB" w14:textId="77777777" w:rsidR="00322366" w:rsidRPr="00476FCE" w:rsidRDefault="00D27B90" w:rsidP="00D27B90">
      <w:pPr>
        <w:spacing w:line="240" w:lineRule="auto"/>
      </w:pPr>
      <w:r w:rsidRPr="00476FCE">
        <w:rPr>
          <w:rFonts w:ascii="Calibri" w:hAnsi="Calibri"/>
          <w:b/>
        </w:rPr>
        <w:t>Key accomplishments (Impact):</w:t>
      </w:r>
      <w:r w:rsidRPr="00476FCE">
        <w:rPr>
          <w:rFonts w:ascii="Calibri" w:hAnsi="Calibri"/>
        </w:rPr>
        <w:t xml:space="preserve"> </w:t>
      </w:r>
    </w:p>
    <w:p w14:paraId="2D06787A" w14:textId="10BFDD5A" w:rsidR="00D27B90" w:rsidRPr="00476FCE" w:rsidRDefault="00D27B90" w:rsidP="00D27B90">
      <w:pPr>
        <w:spacing w:line="240" w:lineRule="auto"/>
      </w:pPr>
      <w:r w:rsidRPr="00476FCE">
        <w:rPr>
          <w:rFonts w:ascii="Calibri" w:hAnsi="Calibri"/>
        </w:rPr>
        <w:t xml:space="preserve">From its inception in 2014 through fall 2016, the </w:t>
      </w:r>
      <w:r w:rsidRPr="00A2293D">
        <w:rPr>
          <w:rFonts w:asciiTheme="minorHAnsi" w:hAnsiTheme="minorHAnsi" w:cs="Helvetica"/>
        </w:rPr>
        <w:t>U</w:t>
      </w:r>
      <w:r w:rsidR="00645B51">
        <w:rPr>
          <w:rFonts w:asciiTheme="minorHAnsi" w:hAnsiTheme="minorHAnsi" w:cs="Helvetica"/>
        </w:rPr>
        <w:t>.</w:t>
      </w:r>
      <w:r w:rsidRPr="00A2293D">
        <w:rPr>
          <w:rFonts w:asciiTheme="minorHAnsi" w:hAnsiTheme="minorHAnsi" w:cs="Helvetica"/>
        </w:rPr>
        <w:t>S</w:t>
      </w:r>
      <w:r w:rsidR="00645B51">
        <w:rPr>
          <w:rFonts w:asciiTheme="minorHAnsi" w:hAnsiTheme="minorHAnsi" w:cs="Helvetica"/>
        </w:rPr>
        <w:t>.</w:t>
      </w:r>
      <w:r w:rsidRPr="00476FCE">
        <w:rPr>
          <w:rFonts w:ascii="Calibri" w:hAnsi="Calibri"/>
        </w:rPr>
        <w:t xml:space="preserve"> Digital Service has hired over 160 professionals with expertise in software, design, and other </w:t>
      </w:r>
      <w:r w:rsidRPr="00A2293D">
        <w:rPr>
          <w:rFonts w:asciiTheme="minorHAnsi" w:hAnsiTheme="minorHAnsi" w:cs="Helvetica"/>
        </w:rPr>
        <w:t>techn</w:t>
      </w:r>
      <w:r w:rsidR="00645B51">
        <w:rPr>
          <w:rFonts w:asciiTheme="minorHAnsi" w:hAnsiTheme="minorHAnsi" w:cs="Helvetica"/>
        </w:rPr>
        <w:t>ical</w:t>
      </w:r>
      <w:r w:rsidRPr="00476FCE">
        <w:rPr>
          <w:rFonts w:ascii="Calibri" w:hAnsi="Calibri"/>
        </w:rPr>
        <w:t xml:space="preserve"> skills.</w:t>
      </w:r>
      <w:r w:rsidR="004E6B57" w:rsidRPr="00476FCE">
        <w:rPr>
          <w:rFonts w:ascii="Calibri" w:hAnsi="Calibri"/>
        </w:rPr>
        <w:t xml:space="preserve"> </w:t>
      </w:r>
      <w:r w:rsidRPr="00476FCE">
        <w:rPr>
          <w:rFonts w:ascii="Calibri" w:hAnsi="Calibri"/>
        </w:rPr>
        <w:t>Below are specific examples of how they hired for tours of duty.</w:t>
      </w:r>
      <w:r w:rsidR="00D0098C">
        <w:rPr>
          <w:rFonts w:ascii="Calibri" w:hAnsi="Calibri"/>
        </w:rPr>
        <w:t xml:space="preserve"> </w:t>
      </w:r>
      <w:r w:rsidR="00D0098C" w:rsidRPr="00D0098C">
        <w:rPr>
          <w:rFonts w:asciiTheme="minorHAnsi" w:hAnsiTheme="minorHAnsi" w:cstheme="minorHAnsi"/>
          <w:color w:val="auto"/>
        </w:rPr>
        <w:t>["Building the Hiring Process for USDS</w:t>
      </w:r>
      <w:r w:rsidR="000B15D5">
        <w:rPr>
          <w:rFonts w:asciiTheme="minorHAnsi" w:hAnsiTheme="minorHAnsi" w:cstheme="minorHAnsi"/>
          <w:color w:val="auto"/>
        </w:rPr>
        <w:t>,</w:t>
      </w:r>
      <w:r w:rsidR="00D0098C" w:rsidRPr="00D0098C">
        <w:rPr>
          <w:rFonts w:asciiTheme="minorHAnsi" w:hAnsiTheme="minorHAnsi" w:cstheme="minorHAnsi"/>
          <w:color w:val="auto"/>
        </w:rPr>
        <w:t>” United States Digital Service, Unpublished Case Study, 2016.]</w:t>
      </w:r>
    </w:p>
    <w:p w14:paraId="6C48ABC5" w14:textId="77777777" w:rsidR="00D27B90" w:rsidRPr="00476FCE" w:rsidRDefault="00D27B90" w:rsidP="00D27B90"/>
    <w:p w14:paraId="35235DF2" w14:textId="5CAA8744" w:rsidR="00322366" w:rsidRPr="00476FCE" w:rsidRDefault="00D27B90" w:rsidP="00D27B90">
      <w:pPr>
        <w:spacing w:line="240" w:lineRule="auto"/>
      </w:pPr>
      <w:r w:rsidRPr="00476FCE">
        <w:rPr>
          <w:rFonts w:ascii="Calibri" w:hAnsi="Calibri"/>
          <w:b/>
        </w:rPr>
        <w:t xml:space="preserve">How </w:t>
      </w:r>
      <w:r w:rsidR="00322366" w:rsidRPr="00476FCE">
        <w:rPr>
          <w:rFonts w:ascii="Calibri" w:hAnsi="Calibri"/>
          <w:b/>
        </w:rPr>
        <w:t>it works</w:t>
      </w:r>
      <w:r w:rsidRPr="00476FCE">
        <w:rPr>
          <w:rFonts w:ascii="Calibri" w:hAnsi="Calibri"/>
          <w:b/>
        </w:rPr>
        <w:t>:</w:t>
      </w:r>
      <w:r w:rsidRPr="00476FCE">
        <w:rPr>
          <w:rFonts w:ascii="Calibri" w:hAnsi="Calibri"/>
        </w:rPr>
        <w:t xml:space="preserve"> </w:t>
      </w:r>
    </w:p>
    <w:p w14:paraId="3AF2A166" w14:textId="2A129510" w:rsidR="00D27B90" w:rsidRPr="0073355C" w:rsidRDefault="00D27B90" w:rsidP="00D27B90">
      <w:pPr>
        <w:spacing w:line="240" w:lineRule="auto"/>
        <w:rPr>
          <w:color w:val="auto"/>
        </w:rPr>
      </w:pPr>
      <w:r w:rsidRPr="00476FCE">
        <w:rPr>
          <w:rFonts w:ascii="Calibri" w:hAnsi="Calibri"/>
        </w:rPr>
        <w:t xml:space="preserve">USDS has captured what they’ve learned so far from the iterative development of their recruitment process in an in-depth case study analysis to share </w:t>
      </w:r>
      <w:r w:rsidRPr="0073355C">
        <w:rPr>
          <w:rFonts w:ascii="Calibri" w:hAnsi="Calibri"/>
          <w:color w:val="auto"/>
        </w:rPr>
        <w:t>with other agencies how they have iterated their hiring process and what lessons they’ve learned on recruitment.</w:t>
      </w:r>
      <w:r w:rsidR="004E6B57" w:rsidRPr="0073355C">
        <w:rPr>
          <w:rFonts w:ascii="Calibri" w:hAnsi="Calibri"/>
          <w:color w:val="auto"/>
        </w:rPr>
        <w:t xml:space="preserve"> </w:t>
      </w:r>
      <w:r w:rsidRPr="0073355C">
        <w:rPr>
          <w:rFonts w:ascii="Calibri" w:hAnsi="Calibri"/>
          <w:color w:val="auto"/>
        </w:rPr>
        <w:t xml:space="preserve">With regard to tour of duty hiring, USDS emphasizes that they use existing hiring tools, like the </w:t>
      </w:r>
      <w:hyperlink r:id="rId33" w:anchor="sg5.1.213.c.sg0">
        <w:r w:rsidR="00D42E39" w:rsidRPr="0073355C">
          <w:rPr>
            <w:rFonts w:ascii="Calibri" w:eastAsia="Calibri" w:hAnsi="Calibri" w:cs="Calibri"/>
            <w:b/>
            <w:color w:val="auto"/>
            <w:u w:val="single"/>
          </w:rPr>
          <w:t>Schedule A hiring authority</w:t>
        </w:r>
      </w:hyperlink>
      <w:r w:rsidRPr="0073355C">
        <w:rPr>
          <w:rFonts w:ascii="Calibri" w:hAnsi="Calibri"/>
          <w:color w:val="auto"/>
        </w:rPr>
        <w:t xml:space="preserve"> or the ability to engage people as </w:t>
      </w:r>
      <w:hyperlink r:id="rId34">
        <w:r w:rsidR="00D42E39" w:rsidRPr="0073355C">
          <w:rPr>
            <w:rFonts w:ascii="Calibri" w:eastAsia="Calibri" w:hAnsi="Calibri" w:cs="Calibri"/>
            <w:b/>
            <w:color w:val="auto"/>
            <w:u w:val="single"/>
          </w:rPr>
          <w:t>Intermittent Consultants</w:t>
        </w:r>
      </w:hyperlink>
      <w:r w:rsidR="00D42E39" w:rsidRPr="0073355C">
        <w:rPr>
          <w:rFonts w:ascii="Calibri" w:eastAsia="Calibri" w:hAnsi="Calibri" w:cs="Calibri"/>
          <w:color w:val="auto"/>
        </w:rPr>
        <w:t>.</w:t>
      </w:r>
      <w:r w:rsidR="004E6B57" w:rsidRPr="0073355C">
        <w:rPr>
          <w:rFonts w:ascii="Calibri" w:hAnsi="Calibri"/>
          <w:color w:val="auto"/>
        </w:rPr>
        <w:t xml:space="preserve"> </w:t>
      </w:r>
      <w:r w:rsidR="00020E2D" w:rsidRPr="0073355C">
        <w:rPr>
          <w:rFonts w:ascii="Calibri" w:hAnsi="Calibri"/>
          <w:color w:val="auto"/>
        </w:rPr>
        <w:t>Specific e</w:t>
      </w:r>
      <w:r w:rsidRPr="0073355C">
        <w:rPr>
          <w:rFonts w:ascii="Calibri" w:hAnsi="Calibri"/>
          <w:color w:val="auto"/>
        </w:rPr>
        <w:t>xamples include:</w:t>
      </w:r>
      <w:r w:rsidR="004E6B57" w:rsidRPr="0073355C">
        <w:rPr>
          <w:rFonts w:ascii="Calibri" w:hAnsi="Calibri"/>
          <w:color w:val="auto"/>
        </w:rPr>
        <w:t xml:space="preserve"> </w:t>
      </w:r>
    </w:p>
    <w:p w14:paraId="09269136" w14:textId="77777777" w:rsidR="00D27B90" w:rsidRPr="0073355C" w:rsidRDefault="00D27B90" w:rsidP="00643DAA">
      <w:pPr>
        <w:numPr>
          <w:ilvl w:val="1"/>
          <w:numId w:val="13"/>
        </w:numPr>
        <w:spacing w:line="240" w:lineRule="auto"/>
        <w:ind w:left="1080" w:hanging="360"/>
        <w:contextualSpacing/>
        <w:rPr>
          <w:color w:val="auto"/>
        </w:rPr>
      </w:pPr>
      <w:r w:rsidRPr="0073355C">
        <w:rPr>
          <w:rFonts w:ascii="Calibri" w:hAnsi="Calibri"/>
          <w:color w:val="auto"/>
        </w:rPr>
        <w:t xml:space="preserve">OMB and VA digital service teams are using the </w:t>
      </w:r>
      <w:r w:rsidRPr="0073355C">
        <w:rPr>
          <w:rFonts w:ascii="Calibri" w:hAnsi="Calibri"/>
          <w:b/>
          <w:color w:val="auto"/>
        </w:rPr>
        <w:t>Schedule A “pilot” authority</w:t>
      </w:r>
      <w:r w:rsidRPr="0073355C">
        <w:rPr>
          <w:rFonts w:ascii="Calibri" w:hAnsi="Calibri"/>
          <w:color w:val="auto"/>
        </w:rPr>
        <w:t>.</w:t>
      </w:r>
      <w:r w:rsidR="004E6B57" w:rsidRPr="0073355C">
        <w:rPr>
          <w:rFonts w:ascii="Calibri" w:hAnsi="Calibri"/>
          <w:color w:val="auto"/>
        </w:rPr>
        <w:t xml:space="preserve"> </w:t>
      </w:r>
      <w:r w:rsidRPr="0073355C">
        <w:rPr>
          <w:rFonts w:ascii="Calibri" w:hAnsi="Calibri"/>
          <w:color w:val="auto"/>
        </w:rPr>
        <w:t>It was explicitly created to allow the hiring of technical talent experts for two years, with the opportunity to renew for another two years. Only OMB, VA, and GSA are allowed to use this pilot authority. There are a limited number of slots available, and positions are tied to a position description.</w:t>
      </w:r>
    </w:p>
    <w:p w14:paraId="279D7F37" w14:textId="77777777" w:rsidR="00D27B90" w:rsidRPr="0073355C" w:rsidRDefault="00D27B90" w:rsidP="001C5C74">
      <w:pPr>
        <w:spacing w:line="240" w:lineRule="auto"/>
        <w:ind w:left="60"/>
        <w:rPr>
          <w:color w:val="auto"/>
        </w:rPr>
      </w:pPr>
    </w:p>
    <w:p w14:paraId="6026161A" w14:textId="1C5472DB" w:rsidR="00D27B90" w:rsidRPr="0073355C" w:rsidRDefault="00D27B90" w:rsidP="00643DAA">
      <w:pPr>
        <w:numPr>
          <w:ilvl w:val="1"/>
          <w:numId w:val="13"/>
        </w:numPr>
        <w:spacing w:line="240" w:lineRule="auto"/>
        <w:ind w:left="1080" w:hanging="360"/>
        <w:contextualSpacing/>
        <w:rPr>
          <w:color w:val="auto"/>
        </w:rPr>
      </w:pPr>
      <w:r w:rsidRPr="0073355C">
        <w:rPr>
          <w:rFonts w:ascii="Calibri" w:hAnsi="Calibri"/>
          <w:color w:val="auto"/>
        </w:rPr>
        <w:t xml:space="preserve">A different version of </w:t>
      </w:r>
      <w:hyperlink r:id="rId35" w:anchor="se5.1.213_13102">
        <w:r w:rsidR="00D42E39" w:rsidRPr="0073355C">
          <w:rPr>
            <w:rFonts w:ascii="Calibri" w:eastAsia="Calibri" w:hAnsi="Calibri" w:cs="Calibri"/>
            <w:color w:val="auto"/>
            <w:u w:val="single"/>
          </w:rPr>
          <w:t xml:space="preserve">Schedule A, </w:t>
        </w:r>
      </w:hyperlink>
      <w:hyperlink r:id="rId36" w:anchor="se5.1.213_13102">
        <w:r w:rsidR="00D42E39" w:rsidRPr="0073355C">
          <w:rPr>
            <w:rFonts w:ascii="Calibri" w:eastAsia="Calibri" w:hAnsi="Calibri" w:cs="Calibri"/>
            <w:b/>
            <w:color w:val="auto"/>
            <w:u w:val="single"/>
          </w:rPr>
          <w:t>Schedule A (i)(3),</w:t>
        </w:r>
      </w:hyperlink>
      <w:r w:rsidRPr="0073355C">
        <w:rPr>
          <w:rFonts w:ascii="Calibri" w:hAnsi="Calibri"/>
          <w:color w:val="auto"/>
        </w:rPr>
        <w:t xml:space="preserve"> has been used by the DDS, SSA, SBA and DHS digital service teams.</w:t>
      </w:r>
      <w:r w:rsidR="004E6B57" w:rsidRPr="0073355C">
        <w:rPr>
          <w:rFonts w:ascii="Calibri" w:hAnsi="Calibri"/>
          <w:color w:val="auto"/>
        </w:rPr>
        <w:t xml:space="preserve"> </w:t>
      </w:r>
      <w:r w:rsidRPr="0073355C">
        <w:rPr>
          <w:rFonts w:ascii="Calibri" w:hAnsi="Calibri"/>
          <w:color w:val="auto"/>
        </w:rPr>
        <w:t>It allows the hiring of people to fill positions related to Smarter IT Delivery Initiative projects funded in the 2016 budget for 1 year, with the opportunity to renew for 1 more year.</w:t>
      </w:r>
      <w:r w:rsidR="004E6B57" w:rsidRPr="0073355C">
        <w:rPr>
          <w:rFonts w:ascii="Calibri" w:hAnsi="Calibri"/>
          <w:color w:val="auto"/>
        </w:rPr>
        <w:t xml:space="preserve"> </w:t>
      </w:r>
      <w:r w:rsidRPr="0073355C">
        <w:rPr>
          <w:rFonts w:ascii="Calibri" w:hAnsi="Calibri"/>
          <w:color w:val="auto"/>
        </w:rPr>
        <w:t xml:space="preserve"> It is available to </w:t>
      </w:r>
      <w:r w:rsidRPr="0073355C">
        <w:rPr>
          <w:rFonts w:ascii="Calibri" w:hAnsi="Calibri"/>
          <w:b/>
          <w:color w:val="auto"/>
          <w:u w:val="single"/>
        </w:rPr>
        <w:t>all</w:t>
      </w:r>
      <w:r w:rsidRPr="0073355C">
        <w:rPr>
          <w:rFonts w:ascii="Calibri" w:hAnsi="Calibri"/>
          <w:color w:val="auto"/>
        </w:rPr>
        <w:t xml:space="preserve"> agencies through 2017.</w:t>
      </w:r>
      <w:r w:rsidR="004E6B57" w:rsidRPr="0073355C">
        <w:rPr>
          <w:rFonts w:ascii="Calibri" w:hAnsi="Calibri"/>
          <w:color w:val="auto"/>
        </w:rPr>
        <w:t xml:space="preserve"> </w:t>
      </w:r>
      <w:hyperlink r:id="rId37">
        <w:r w:rsidR="00D42E39" w:rsidRPr="0073355C">
          <w:rPr>
            <w:rFonts w:ascii="Calibri" w:eastAsia="Calibri" w:hAnsi="Calibri" w:cs="Calibri"/>
            <w:color w:val="auto"/>
            <w:u w:val="single"/>
          </w:rPr>
          <w:t xml:space="preserve">(See </w:t>
        </w:r>
      </w:hyperlink>
      <w:hyperlink r:id="rId38">
        <w:r w:rsidR="00D42E39" w:rsidRPr="0073355C">
          <w:rPr>
            <w:color w:val="auto"/>
            <w:sz w:val="21"/>
            <w:szCs w:val="21"/>
            <w:highlight w:val="white"/>
          </w:rPr>
          <w:t xml:space="preserve">5 CFR 213.3102(i)(3); reference </w:t>
        </w:r>
      </w:hyperlink>
      <w:hyperlink r:id="rId39">
        <w:r w:rsidR="00D42E39" w:rsidRPr="0073355C">
          <w:rPr>
            <w:rFonts w:ascii="Calibri" w:eastAsia="Calibri" w:hAnsi="Calibri" w:cs="Calibri"/>
            <w:color w:val="auto"/>
            <w:u w:val="single"/>
          </w:rPr>
          <w:t>2015 OPM guidance for using.)</w:t>
        </w:r>
      </w:hyperlink>
      <w:hyperlink r:id="rId40"/>
    </w:p>
    <w:p w14:paraId="6F86FD3D" w14:textId="77777777" w:rsidR="006E6CD1" w:rsidRPr="0073355C" w:rsidRDefault="00DD03B9" w:rsidP="001C5C74">
      <w:pPr>
        <w:spacing w:line="240" w:lineRule="auto"/>
        <w:ind w:left="60"/>
        <w:rPr>
          <w:color w:val="auto"/>
        </w:rPr>
      </w:pPr>
      <w:hyperlink r:id="rId41"/>
    </w:p>
    <w:p w14:paraId="355494B9" w14:textId="5A96F178" w:rsidR="00322366" w:rsidRPr="0073355C" w:rsidRDefault="00D42E39" w:rsidP="00643DAA">
      <w:pPr>
        <w:numPr>
          <w:ilvl w:val="1"/>
          <w:numId w:val="13"/>
        </w:numPr>
        <w:spacing w:line="240" w:lineRule="auto"/>
        <w:ind w:left="1080" w:hanging="360"/>
        <w:contextualSpacing/>
        <w:rPr>
          <w:color w:val="auto"/>
        </w:rPr>
      </w:pPr>
      <w:r w:rsidRPr="0073355C">
        <w:rPr>
          <w:rFonts w:ascii="Calibri" w:eastAsia="Calibri" w:hAnsi="Calibri" w:cs="Calibri"/>
          <w:color w:val="auto"/>
        </w:rPr>
        <w:t>OMB also uses</w:t>
      </w:r>
      <w:hyperlink r:id="rId42">
        <w:r w:rsidRPr="0073355C">
          <w:rPr>
            <w:rFonts w:ascii="Calibri" w:eastAsia="Calibri" w:hAnsi="Calibri" w:cs="Calibri"/>
            <w:color w:val="auto"/>
            <w:u w:val="single"/>
          </w:rPr>
          <w:t xml:space="preserve"> </w:t>
        </w:r>
      </w:hyperlink>
      <w:hyperlink r:id="rId43">
        <w:r w:rsidRPr="0073355C">
          <w:rPr>
            <w:rFonts w:ascii="Calibri" w:eastAsia="Calibri" w:hAnsi="Calibri" w:cs="Calibri"/>
            <w:b/>
            <w:color w:val="auto"/>
            <w:u w:val="single"/>
          </w:rPr>
          <w:t>Intermittent Consultants</w:t>
        </w:r>
      </w:hyperlink>
      <w:r w:rsidR="00D27B90" w:rsidRPr="0073355C">
        <w:rPr>
          <w:rFonts w:ascii="Calibri" w:hAnsi="Calibri"/>
          <w:color w:val="auto"/>
        </w:rPr>
        <w:t xml:space="preserve">, which are a temporary appointment for less than 1 year. The ability to hire intermittent consultants is available to </w:t>
      </w:r>
      <w:r w:rsidR="00D27B90" w:rsidRPr="0073355C">
        <w:rPr>
          <w:rFonts w:ascii="Calibri" w:hAnsi="Calibri"/>
          <w:b/>
          <w:color w:val="auto"/>
          <w:u w:val="single"/>
        </w:rPr>
        <w:t xml:space="preserve">all </w:t>
      </w:r>
      <w:r w:rsidR="00D27B90" w:rsidRPr="0073355C">
        <w:rPr>
          <w:rFonts w:ascii="Calibri" w:hAnsi="Calibri"/>
          <w:color w:val="auto"/>
        </w:rPr>
        <w:t>agencies, and it is not limited to technical need.</w:t>
      </w:r>
      <w:r w:rsidR="00322366" w:rsidRPr="0073355C">
        <w:rPr>
          <w:rFonts w:ascii="Calibri" w:hAnsi="Calibri"/>
          <w:color w:val="auto"/>
        </w:rPr>
        <w:t xml:space="preserve"> (See 5 U.S.C. 3109; 5 CFR part 304.)</w:t>
      </w:r>
    </w:p>
    <w:p w14:paraId="772D1754" w14:textId="0D16D48E" w:rsidR="00D27B90" w:rsidRPr="0073355C" w:rsidRDefault="004E6B57" w:rsidP="00643DAA">
      <w:pPr>
        <w:numPr>
          <w:ilvl w:val="1"/>
          <w:numId w:val="13"/>
        </w:numPr>
        <w:spacing w:after="160" w:line="240" w:lineRule="auto"/>
        <w:ind w:left="1080" w:hanging="360"/>
        <w:contextualSpacing/>
        <w:rPr>
          <w:color w:val="auto"/>
        </w:rPr>
      </w:pPr>
      <w:r w:rsidRPr="0073355C">
        <w:rPr>
          <w:rFonts w:ascii="Calibri" w:hAnsi="Calibri"/>
          <w:color w:val="auto"/>
        </w:rPr>
        <w:t xml:space="preserve"> </w:t>
      </w:r>
      <w:r w:rsidR="00D27B90" w:rsidRPr="0073355C">
        <w:rPr>
          <w:rFonts w:ascii="Calibri" w:hAnsi="Calibri"/>
          <w:color w:val="auto"/>
        </w:rPr>
        <w:t>[</w:t>
      </w:r>
      <w:r w:rsidR="0061399A" w:rsidRPr="0073355C">
        <w:rPr>
          <w:rFonts w:ascii="Calibri" w:hAnsi="Calibri"/>
          <w:color w:val="auto"/>
        </w:rPr>
        <w:t>Directly s</w:t>
      </w:r>
      <w:r w:rsidR="00D27B90" w:rsidRPr="0073355C">
        <w:rPr>
          <w:rFonts w:ascii="Calibri" w:hAnsi="Calibri"/>
          <w:color w:val="auto"/>
        </w:rPr>
        <w:t>ource</w:t>
      </w:r>
      <w:r w:rsidR="0061399A" w:rsidRPr="0073355C">
        <w:rPr>
          <w:rFonts w:ascii="Calibri" w:hAnsi="Calibri"/>
          <w:color w:val="auto"/>
        </w:rPr>
        <w:t>d language</w:t>
      </w:r>
      <w:r w:rsidR="00D27B90" w:rsidRPr="0073355C">
        <w:rPr>
          <w:rFonts w:ascii="Calibri" w:hAnsi="Calibri"/>
          <w:color w:val="auto"/>
        </w:rPr>
        <w:t xml:space="preserve">: </w:t>
      </w:r>
      <w:r w:rsidR="00D75014" w:rsidRPr="00D0098C">
        <w:rPr>
          <w:rFonts w:asciiTheme="minorHAnsi" w:hAnsiTheme="minorHAnsi" w:cstheme="minorHAnsi"/>
          <w:color w:val="auto"/>
        </w:rPr>
        <w:t>["Building the Hiring Process for USDS</w:t>
      </w:r>
      <w:r w:rsidR="000B15D5">
        <w:rPr>
          <w:rFonts w:asciiTheme="minorHAnsi" w:hAnsiTheme="minorHAnsi" w:cstheme="minorHAnsi"/>
          <w:color w:val="auto"/>
        </w:rPr>
        <w:t>,</w:t>
      </w:r>
      <w:r w:rsidR="00D75014" w:rsidRPr="00D0098C">
        <w:rPr>
          <w:rFonts w:asciiTheme="minorHAnsi" w:hAnsiTheme="minorHAnsi" w:cstheme="minorHAnsi"/>
          <w:color w:val="auto"/>
        </w:rPr>
        <w:t>” United States Digital Service, Unpublished Case Study, 2016.]</w:t>
      </w:r>
      <w:r w:rsidR="00D27B90" w:rsidRPr="0073355C">
        <w:rPr>
          <w:rFonts w:ascii="Calibri" w:hAnsi="Calibri"/>
          <w:color w:val="auto"/>
        </w:rPr>
        <w:t>]</w:t>
      </w:r>
    </w:p>
    <w:p w14:paraId="33BC13CD" w14:textId="77777777" w:rsidR="00476FCE" w:rsidRDefault="00476FCE" w:rsidP="00D27B90">
      <w:pPr>
        <w:rPr>
          <w:rFonts w:asciiTheme="minorHAnsi" w:hAnsiTheme="minorHAnsi"/>
          <w:color w:val="auto"/>
        </w:rPr>
      </w:pPr>
    </w:p>
    <w:p w14:paraId="17E4EE59" w14:textId="0BE177C5" w:rsidR="00D27B90" w:rsidRPr="00476FCE" w:rsidRDefault="00185AA2" w:rsidP="0073355C">
      <w:pPr>
        <w:spacing w:line="240" w:lineRule="auto"/>
        <w:rPr>
          <w:rFonts w:asciiTheme="minorHAnsi" w:hAnsiTheme="minorHAnsi"/>
          <w:b/>
        </w:rPr>
      </w:pPr>
      <w:r w:rsidRPr="0073355C">
        <w:rPr>
          <w:rFonts w:asciiTheme="minorHAnsi" w:hAnsiTheme="minorHAnsi"/>
          <w:color w:val="auto"/>
        </w:rPr>
        <w:t xml:space="preserve">While hiring authorities have created an effective pathway for hiring, USDS has </w:t>
      </w:r>
      <w:r w:rsidR="00BD4C9D" w:rsidRPr="0073355C">
        <w:rPr>
          <w:rFonts w:asciiTheme="minorHAnsi" w:hAnsiTheme="minorHAnsi"/>
          <w:color w:val="auto"/>
        </w:rPr>
        <w:t xml:space="preserve">also </w:t>
      </w:r>
      <w:r w:rsidR="00645B51" w:rsidRPr="0073355C">
        <w:rPr>
          <w:rFonts w:asciiTheme="minorHAnsi" w:hAnsiTheme="minorHAnsi"/>
          <w:color w:val="auto"/>
        </w:rPr>
        <w:t xml:space="preserve">deliberately </w:t>
      </w:r>
      <w:r w:rsidRPr="0073355C">
        <w:rPr>
          <w:rFonts w:asciiTheme="minorHAnsi" w:hAnsiTheme="minorHAnsi"/>
          <w:color w:val="auto"/>
        </w:rPr>
        <w:t xml:space="preserve">focused on </w:t>
      </w:r>
      <w:r w:rsidR="00645B51" w:rsidRPr="0073355C">
        <w:rPr>
          <w:rFonts w:asciiTheme="minorHAnsi" w:hAnsiTheme="minorHAnsi"/>
          <w:color w:val="auto"/>
        </w:rPr>
        <w:t>pro</w:t>
      </w:r>
      <w:r w:rsidRPr="0073355C">
        <w:rPr>
          <w:rFonts w:asciiTheme="minorHAnsi" w:hAnsiTheme="minorHAnsi"/>
          <w:color w:val="auto"/>
        </w:rPr>
        <w:t xml:space="preserve">actively recruiting </w:t>
      </w:r>
      <w:r w:rsidR="00CA3A46" w:rsidRPr="0073355C">
        <w:rPr>
          <w:rFonts w:asciiTheme="minorHAnsi" w:hAnsiTheme="minorHAnsi"/>
          <w:color w:val="auto"/>
        </w:rPr>
        <w:t xml:space="preserve">the best product and technical talent, including those that are not seeking jobs.  They have done this </w:t>
      </w:r>
      <w:r w:rsidR="00645B51" w:rsidRPr="0073355C">
        <w:rPr>
          <w:rFonts w:asciiTheme="minorHAnsi" w:hAnsiTheme="minorHAnsi"/>
          <w:color w:val="auto"/>
        </w:rPr>
        <w:t>by</w:t>
      </w:r>
      <w:r w:rsidR="00CA3A46" w:rsidRPr="0073355C">
        <w:rPr>
          <w:rFonts w:asciiTheme="minorHAnsi" w:hAnsiTheme="minorHAnsi"/>
          <w:color w:val="auto"/>
        </w:rPr>
        <w:t xml:space="preserve"> maintaining a referral network of top tech talent and holding regular events around the country designed to showcase the quality and impact of </w:t>
      </w:r>
      <w:r w:rsidR="00645B51" w:rsidRPr="0073355C">
        <w:rPr>
          <w:rFonts w:asciiTheme="minorHAnsi" w:hAnsiTheme="minorHAnsi"/>
          <w:color w:val="auto"/>
        </w:rPr>
        <w:t>their</w:t>
      </w:r>
      <w:r w:rsidR="00CA3A46" w:rsidRPr="0073355C">
        <w:rPr>
          <w:rFonts w:asciiTheme="minorHAnsi" w:hAnsiTheme="minorHAnsi"/>
          <w:color w:val="auto"/>
        </w:rPr>
        <w:t xml:space="preserve"> work to technical leaders.  </w:t>
      </w:r>
      <w:r w:rsidR="009B46FD" w:rsidRPr="0073355C">
        <w:rPr>
          <w:rFonts w:asciiTheme="minorHAnsi" w:hAnsiTheme="minorHAnsi"/>
          <w:color w:val="auto"/>
        </w:rPr>
        <w:t xml:space="preserve">A team at USDS holds 100-125 person events around the country every quarter to expand the agency’s reach. Another team is dedicated to answering questions for potential </w:t>
      </w:r>
      <w:r w:rsidR="009B46FD" w:rsidRPr="0073355C">
        <w:rPr>
          <w:rFonts w:asciiTheme="minorHAnsi" w:hAnsiTheme="minorHAnsi"/>
        </w:rPr>
        <w:t xml:space="preserve">candidates. </w:t>
      </w:r>
      <w:r w:rsidR="00DE2BD8" w:rsidRPr="00B65041">
        <w:rPr>
          <w:rFonts w:asciiTheme="minorHAnsi" w:hAnsiTheme="minorHAnsi" w:cstheme="minorHAnsi"/>
          <w:color w:val="auto"/>
        </w:rPr>
        <w:t>[</w:t>
      </w:r>
      <w:r w:rsidR="0061757A">
        <w:rPr>
          <w:rFonts w:asciiTheme="minorHAnsi" w:hAnsiTheme="minorHAnsi" w:cstheme="minorHAnsi"/>
          <w:color w:val="auto"/>
        </w:rPr>
        <w:t xml:space="preserve">Anastasoff, J., </w:t>
      </w:r>
      <w:r w:rsidR="00DE2BD8" w:rsidRPr="00B65041">
        <w:rPr>
          <w:rFonts w:asciiTheme="minorHAnsi" w:hAnsiTheme="minorHAnsi" w:cstheme="minorHAnsi"/>
          <w:color w:val="auto"/>
        </w:rPr>
        <w:t>in-person interview with Policy Design Lab, Washington DC, August 9</w:t>
      </w:r>
      <w:r w:rsidR="00DE2BD8" w:rsidRPr="00B65041">
        <w:rPr>
          <w:rFonts w:asciiTheme="minorHAnsi" w:hAnsiTheme="minorHAnsi" w:cstheme="minorHAnsi"/>
          <w:color w:val="auto"/>
          <w:vertAlign w:val="superscript"/>
        </w:rPr>
        <w:t>th</w:t>
      </w:r>
      <w:r w:rsidR="00DE2BD8" w:rsidRPr="00B65041">
        <w:rPr>
          <w:rFonts w:asciiTheme="minorHAnsi" w:hAnsiTheme="minorHAnsi" w:cstheme="minorHAnsi"/>
          <w:color w:val="auto"/>
        </w:rPr>
        <w:t>, 2016.]</w:t>
      </w:r>
    </w:p>
    <w:p w14:paraId="3FA7707C" w14:textId="77777777" w:rsidR="00CA3A46" w:rsidRPr="0073355C" w:rsidRDefault="00CA3A46" w:rsidP="00D27B90">
      <w:pPr>
        <w:rPr>
          <w:color w:val="auto"/>
        </w:rPr>
      </w:pPr>
    </w:p>
    <w:p w14:paraId="4498977C" w14:textId="77777777" w:rsidR="00D27B90" w:rsidRPr="0073355C" w:rsidRDefault="00D27B90" w:rsidP="00D27B90">
      <w:pPr>
        <w:rPr>
          <w:color w:val="auto"/>
        </w:rPr>
      </w:pPr>
      <w:r w:rsidRPr="0073355C">
        <w:rPr>
          <w:rFonts w:ascii="Calibri" w:hAnsi="Calibri"/>
          <w:b/>
          <w:color w:val="auto"/>
        </w:rPr>
        <w:t>Key learning insights:</w:t>
      </w:r>
      <w:r w:rsidRPr="0073355C">
        <w:rPr>
          <w:rFonts w:ascii="Calibri" w:hAnsi="Calibri"/>
          <w:color w:val="auto"/>
        </w:rPr>
        <w:t xml:space="preserve"> USDS’s knowledge on developing a streamlined hiring process can be distilled into four elements:</w:t>
      </w:r>
    </w:p>
    <w:p w14:paraId="2CF85101" w14:textId="77777777" w:rsidR="00D27B90" w:rsidRPr="0073355C" w:rsidRDefault="00D27B90" w:rsidP="00476FCE">
      <w:pPr>
        <w:widowControl w:val="0"/>
        <w:spacing w:line="240" w:lineRule="auto"/>
        <w:ind w:left="960" w:hanging="480"/>
        <w:rPr>
          <w:color w:val="auto"/>
        </w:rPr>
      </w:pPr>
      <w:r w:rsidRPr="0073355C">
        <w:rPr>
          <w:rFonts w:ascii="Calibri" w:hAnsi="Calibri"/>
          <w:color w:val="auto"/>
        </w:rPr>
        <w:t>1.</w:t>
      </w:r>
      <w:r w:rsidR="004E6B57" w:rsidRPr="0073355C">
        <w:rPr>
          <w:rFonts w:ascii="Calibri" w:hAnsi="Calibri"/>
          <w:color w:val="auto"/>
        </w:rPr>
        <w:t xml:space="preserve">   </w:t>
      </w:r>
      <w:r w:rsidRPr="0073355C">
        <w:rPr>
          <w:rFonts w:ascii="Calibri" w:hAnsi="Calibri"/>
          <w:b/>
          <w:color w:val="auto"/>
        </w:rPr>
        <w:t xml:space="preserve">Recruiting: </w:t>
      </w:r>
      <w:r w:rsidRPr="0073355C">
        <w:rPr>
          <w:rFonts w:ascii="Calibri" w:hAnsi="Calibri"/>
          <w:color w:val="auto"/>
        </w:rPr>
        <w:t>Actively recruit qualified individuals to apply, with a variety of targeted communications and outreach activities.</w:t>
      </w:r>
    </w:p>
    <w:p w14:paraId="4D486EDA" w14:textId="77777777" w:rsidR="00D27B90" w:rsidRPr="0073355C" w:rsidRDefault="00D27B90" w:rsidP="00476FCE">
      <w:pPr>
        <w:widowControl w:val="0"/>
        <w:spacing w:line="240" w:lineRule="auto"/>
        <w:ind w:left="960" w:hanging="480"/>
        <w:rPr>
          <w:color w:val="auto"/>
        </w:rPr>
      </w:pPr>
      <w:r w:rsidRPr="0073355C">
        <w:rPr>
          <w:rFonts w:ascii="Calibri" w:hAnsi="Calibri"/>
          <w:color w:val="auto"/>
        </w:rPr>
        <w:t>2.</w:t>
      </w:r>
      <w:r w:rsidR="004E6B57" w:rsidRPr="0073355C">
        <w:rPr>
          <w:rFonts w:ascii="Calibri" w:hAnsi="Calibri"/>
          <w:color w:val="auto"/>
        </w:rPr>
        <w:t xml:space="preserve">  </w:t>
      </w:r>
      <w:r w:rsidRPr="0073355C">
        <w:rPr>
          <w:rFonts w:ascii="Calibri" w:hAnsi="Calibri"/>
          <w:color w:val="auto"/>
        </w:rPr>
        <w:t> </w:t>
      </w:r>
      <w:r w:rsidRPr="0073355C">
        <w:rPr>
          <w:rFonts w:ascii="Calibri" w:hAnsi="Calibri"/>
          <w:b/>
          <w:color w:val="auto"/>
        </w:rPr>
        <w:t xml:space="preserve">Selection: </w:t>
      </w:r>
      <w:r w:rsidRPr="0073355C">
        <w:rPr>
          <w:rFonts w:ascii="Calibri" w:hAnsi="Calibri"/>
          <w:color w:val="auto"/>
        </w:rPr>
        <w:t>Build a selection process that uses technical subject matter expert evaluation at every single stage of the applicant assessment.</w:t>
      </w:r>
    </w:p>
    <w:p w14:paraId="6ED172B7" w14:textId="77777777" w:rsidR="00D27B90" w:rsidRPr="0073355C" w:rsidRDefault="00D27B90" w:rsidP="00476FCE">
      <w:pPr>
        <w:widowControl w:val="0"/>
        <w:spacing w:line="240" w:lineRule="auto"/>
        <w:ind w:left="960" w:hanging="480"/>
        <w:rPr>
          <w:color w:val="auto"/>
        </w:rPr>
      </w:pPr>
      <w:r w:rsidRPr="0073355C">
        <w:rPr>
          <w:rFonts w:ascii="Calibri" w:hAnsi="Calibri"/>
          <w:color w:val="auto"/>
        </w:rPr>
        <w:t>3.</w:t>
      </w:r>
      <w:r w:rsidR="004E6B57" w:rsidRPr="0073355C">
        <w:rPr>
          <w:rFonts w:ascii="Calibri" w:hAnsi="Calibri"/>
          <w:color w:val="auto"/>
        </w:rPr>
        <w:t xml:space="preserve">  </w:t>
      </w:r>
      <w:r w:rsidRPr="0073355C">
        <w:rPr>
          <w:rFonts w:ascii="Calibri" w:hAnsi="Calibri"/>
          <w:color w:val="auto"/>
        </w:rPr>
        <w:t> </w:t>
      </w:r>
      <w:r w:rsidRPr="0073355C">
        <w:rPr>
          <w:rFonts w:ascii="Calibri" w:hAnsi="Calibri"/>
          <w:b/>
          <w:color w:val="auto"/>
        </w:rPr>
        <w:t xml:space="preserve">Candidate Experience: </w:t>
      </w:r>
      <w:r w:rsidRPr="0073355C">
        <w:rPr>
          <w:rFonts w:ascii="Calibri" w:hAnsi="Calibri"/>
          <w:color w:val="auto"/>
        </w:rPr>
        <w:t>Prioritize candidate experience by making it easy to apply, quickly processing incoming applications and hires, and frequently communicating with applicants.</w:t>
      </w:r>
    </w:p>
    <w:p w14:paraId="742AC84B" w14:textId="7FA89E47" w:rsidR="00D27B90" w:rsidRDefault="00D27B90" w:rsidP="00476FCE">
      <w:pPr>
        <w:widowControl w:val="0"/>
        <w:spacing w:line="240" w:lineRule="auto"/>
        <w:ind w:left="960" w:hanging="480"/>
        <w:rPr>
          <w:rFonts w:ascii="Calibri" w:hAnsi="Calibri"/>
          <w:color w:val="auto"/>
        </w:rPr>
      </w:pPr>
      <w:r w:rsidRPr="0073355C">
        <w:rPr>
          <w:rFonts w:ascii="Calibri" w:hAnsi="Calibri"/>
          <w:color w:val="auto"/>
        </w:rPr>
        <w:t>4.</w:t>
      </w:r>
      <w:r w:rsidR="004E6B57" w:rsidRPr="0073355C">
        <w:rPr>
          <w:rFonts w:ascii="Calibri" w:hAnsi="Calibri"/>
          <w:color w:val="auto"/>
        </w:rPr>
        <w:t xml:space="preserve"> </w:t>
      </w:r>
      <w:r w:rsidRPr="0073355C">
        <w:rPr>
          <w:rFonts w:ascii="Calibri" w:hAnsi="Calibri"/>
          <w:color w:val="auto"/>
        </w:rPr>
        <w:tab/>
      </w:r>
      <w:r w:rsidRPr="0073355C">
        <w:rPr>
          <w:rFonts w:ascii="Calibri" w:hAnsi="Calibri"/>
          <w:b/>
          <w:color w:val="auto"/>
        </w:rPr>
        <w:t>Data driven decisions:</w:t>
      </w:r>
      <w:r w:rsidR="004E6B57" w:rsidRPr="0073355C">
        <w:rPr>
          <w:rFonts w:ascii="Calibri" w:hAnsi="Calibri"/>
          <w:color w:val="auto"/>
        </w:rPr>
        <w:t xml:space="preserve"> </w:t>
      </w:r>
      <w:r w:rsidRPr="0073355C">
        <w:rPr>
          <w:rFonts w:ascii="Calibri" w:hAnsi="Calibri"/>
          <w:color w:val="auto"/>
        </w:rPr>
        <w:t xml:space="preserve">Collect relevant data throughout each of these three areas, benchmark it against industry, and use the data to identify bottlenecks and hold ourselves </w:t>
      </w:r>
      <w:r w:rsidRPr="00476FCE">
        <w:rPr>
          <w:rFonts w:ascii="Calibri" w:hAnsi="Calibri"/>
          <w:color w:val="auto"/>
        </w:rPr>
        <w:t>accountable.</w:t>
      </w:r>
      <w:r w:rsidR="004E6B57" w:rsidRPr="00476FCE">
        <w:rPr>
          <w:rFonts w:ascii="Calibri" w:hAnsi="Calibri"/>
          <w:color w:val="auto"/>
        </w:rPr>
        <w:t xml:space="preserve"> </w:t>
      </w:r>
      <w:r w:rsidR="00D75014" w:rsidRPr="00D0098C">
        <w:rPr>
          <w:rFonts w:asciiTheme="minorHAnsi" w:hAnsiTheme="minorHAnsi" w:cstheme="minorHAnsi"/>
          <w:color w:val="auto"/>
        </w:rPr>
        <w:t>["Building the Hiring Process for USDS</w:t>
      </w:r>
      <w:r w:rsidR="000B15D5">
        <w:rPr>
          <w:rFonts w:asciiTheme="minorHAnsi" w:hAnsiTheme="minorHAnsi" w:cstheme="minorHAnsi"/>
          <w:color w:val="auto"/>
        </w:rPr>
        <w:t>,</w:t>
      </w:r>
      <w:r w:rsidR="00D75014" w:rsidRPr="00D0098C">
        <w:rPr>
          <w:rFonts w:asciiTheme="minorHAnsi" w:hAnsiTheme="minorHAnsi" w:cstheme="minorHAnsi"/>
          <w:color w:val="auto"/>
        </w:rPr>
        <w:t>” United States Digital Service, Unpublished Case Study, 2016.]</w:t>
      </w:r>
    </w:p>
    <w:p w14:paraId="3DCF61D8" w14:textId="77777777" w:rsidR="00277C17" w:rsidRDefault="00277C17" w:rsidP="00277C17">
      <w:pPr>
        <w:widowControl w:val="0"/>
        <w:spacing w:line="240" w:lineRule="auto"/>
        <w:rPr>
          <w:rFonts w:ascii="Calibri" w:hAnsi="Calibri"/>
          <w:color w:val="auto"/>
        </w:rPr>
      </w:pPr>
    </w:p>
    <w:p w14:paraId="57E97CF3" w14:textId="5A3A5AE0" w:rsidR="00277C17" w:rsidRPr="00476FCE" w:rsidRDefault="00277C17" w:rsidP="00277C17">
      <w:pPr>
        <w:widowControl w:val="0"/>
        <w:spacing w:line="240" w:lineRule="auto"/>
        <w:rPr>
          <w:color w:val="auto"/>
        </w:rPr>
      </w:pPr>
      <w:r>
        <w:rPr>
          <w:rFonts w:ascii="Calibri" w:hAnsi="Calibri"/>
          <w:color w:val="auto"/>
        </w:rPr>
        <w:t xml:space="preserve">USDS also cites the organization’s </w:t>
      </w:r>
      <w:hyperlink r:id="rId44" w:anchor=".wu5h8qvv6" w:history="1">
        <w:r w:rsidRPr="00277C17">
          <w:rPr>
            <w:rStyle w:val="Hyperlink"/>
            <w:rFonts w:ascii="Calibri" w:hAnsi="Calibri"/>
          </w:rPr>
          <w:t>deeply held values</w:t>
        </w:r>
      </w:hyperlink>
      <w:r>
        <w:rPr>
          <w:rFonts w:ascii="Calibri" w:hAnsi="Calibri"/>
          <w:color w:val="auto"/>
        </w:rPr>
        <w:t xml:space="preserve"> as a critical reason for their recruiting success.</w:t>
      </w:r>
    </w:p>
    <w:p w14:paraId="2852E227" w14:textId="77777777" w:rsidR="00D27B90" w:rsidRDefault="00D27B90" w:rsidP="00D27B90"/>
    <w:p w14:paraId="2CE493B6" w14:textId="77777777" w:rsidR="00277C17" w:rsidRPr="00924B37" w:rsidRDefault="00D42E39">
      <w:pPr>
        <w:rPr>
          <w:rFonts w:asciiTheme="minorHAnsi" w:hAnsiTheme="minorHAnsi"/>
          <w:b/>
        </w:rPr>
      </w:pPr>
      <w:r w:rsidRPr="00924B37">
        <w:rPr>
          <w:rFonts w:asciiTheme="minorHAnsi" w:hAnsiTheme="minorHAnsi"/>
          <w:b/>
        </w:rPr>
        <w:t xml:space="preserve">Read more: </w:t>
      </w:r>
    </w:p>
    <w:p w14:paraId="0A3CAC31" w14:textId="77777777" w:rsidR="00277C17" w:rsidRPr="00924B37" w:rsidRDefault="00DD03B9">
      <w:pPr>
        <w:rPr>
          <w:rFonts w:asciiTheme="minorHAnsi" w:hAnsiTheme="minorHAnsi"/>
          <w:color w:val="0000FF"/>
          <w:u w:val="single"/>
        </w:rPr>
      </w:pPr>
      <w:hyperlink r:id="rId45" w:anchor=".jizieatg1">
        <w:r w:rsidR="00D42E39" w:rsidRPr="00924B37">
          <w:rPr>
            <w:rFonts w:asciiTheme="minorHAnsi" w:hAnsiTheme="minorHAnsi"/>
            <w:color w:val="0000FF"/>
            <w:u w:val="single"/>
          </w:rPr>
          <w:t>The First 2 Years of USDS</w:t>
        </w:r>
      </w:hyperlink>
    </w:p>
    <w:p w14:paraId="6F74F98F" w14:textId="3B0A03B3" w:rsidR="006E6CD1" w:rsidRPr="00924B37" w:rsidRDefault="00DD03B9">
      <w:pPr>
        <w:spacing w:line="240" w:lineRule="auto"/>
        <w:rPr>
          <w:rFonts w:asciiTheme="minorHAnsi" w:hAnsiTheme="minorHAnsi"/>
        </w:rPr>
      </w:pPr>
      <w:hyperlink r:id="rId46" w:anchor=".ytvpswx9a">
        <w:r w:rsidR="00D42E39" w:rsidRPr="00924B37">
          <w:rPr>
            <w:rFonts w:asciiTheme="minorHAnsi" w:hAnsiTheme="minorHAnsi"/>
            <w:color w:val="0000FF"/>
            <w:u w:val="single"/>
          </w:rPr>
          <w:t>Star Spangled Geeks</w:t>
        </w:r>
      </w:hyperlink>
      <w:hyperlink r:id="rId47" w:anchor=".ytvpswx9a"/>
    </w:p>
    <w:p w14:paraId="7596CD32" w14:textId="77777777" w:rsidR="006E6CD1" w:rsidRDefault="00DD03B9">
      <w:hyperlink r:id="rId48" w:anchor=".ytvpswx9a"/>
    </w:p>
    <w:p w14:paraId="4ED22BF4" w14:textId="08577EFA" w:rsidR="00020E2D" w:rsidRDefault="00020E2D" w:rsidP="00D27B90">
      <w:r w:rsidRPr="00476FCE">
        <w:rPr>
          <w:highlight w:val="lightGray"/>
        </w:rPr>
        <w:t>[[UPLOAD:</w:t>
      </w:r>
      <w:r w:rsidR="004E6B57" w:rsidRPr="00476FCE">
        <w:rPr>
          <w:highlight w:val="lightGray"/>
        </w:rPr>
        <w:t xml:space="preserve"> </w:t>
      </w:r>
      <w:r w:rsidR="002638DB">
        <w:rPr>
          <w:highlight w:val="lightGray"/>
        </w:rPr>
        <w:t>USDS case study</w:t>
      </w:r>
      <w:r w:rsidRPr="00476FCE">
        <w:rPr>
          <w:highlight w:val="lightGray"/>
        </w:rPr>
        <w:t>]]</w:t>
      </w:r>
    </w:p>
    <w:p w14:paraId="6FED1CA9" w14:textId="77777777" w:rsidR="00D27B90" w:rsidRPr="00476FCE" w:rsidRDefault="00D27B90" w:rsidP="00D27B90"/>
    <w:p w14:paraId="7671643F" w14:textId="77777777" w:rsidR="00D27B90" w:rsidRPr="00476FCE" w:rsidRDefault="00D27B90" w:rsidP="00D27B90">
      <w:r w:rsidRPr="0092257F">
        <w:rPr>
          <w:b/>
          <w:color w:val="222222"/>
          <w:highlight w:val="white"/>
        </w:rPr>
        <w:t>FELLOWSHIP PROGRAMS</w:t>
      </w:r>
    </w:p>
    <w:p w14:paraId="15ED76BB" w14:textId="01638C80" w:rsidR="00D27B90" w:rsidRPr="00476FCE" w:rsidRDefault="00D27B90" w:rsidP="00476FCE">
      <w:pPr>
        <w:spacing w:line="240" w:lineRule="auto"/>
      </w:pPr>
      <w:r w:rsidRPr="00476FCE">
        <w:rPr>
          <w:rFonts w:ascii="Calibri" w:hAnsi="Calibri"/>
        </w:rPr>
        <w:t>Fellowship programs are one talent pipeline for deploying proven leaders on high priority initiatives.</w:t>
      </w:r>
      <w:r w:rsidR="004E6B57" w:rsidRPr="00476FCE">
        <w:rPr>
          <w:rFonts w:ascii="Calibri" w:hAnsi="Calibri"/>
        </w:rPr>
        <w:t xml:space="preserve"> </w:t>
      </w:r>
      <w:r w:rsidRPr="00476FCE">
        <w:rPr>
          <w:rFonts w:ascii="Calibri" w:hAnsi="Calibri"/>
        </w:rPr>
        <w:t>Using existing authorities and expertise, fellowship programs are positioned to immediately reach back into their pool of exceptional recruits to accelerate the staffing of priority challenges.</w:t>
      </w:r>
      <w:r w:rsidR="00D50CF5">
        <w:rPr>
          <w:rFonts w:ascii="Calibri" w:hAnsi="Calibri"/>
        </w:rPr>
        <w:t xml:space="preserve"> [</w:t>
      </w:r>
      <w:r w:rsidR="008B1A33">
        <w:rPr>
          <w:rFonts w:ascii="Calibri" w:hAnsi="Calibri"/>
          <w:highlight w:val="white"/>
        </w:rPr>
        <w:t xml:space="preserve">Kluger, B., </w:t>
      </w:r>
      <w:r w:rsidR="001832C9" w:rsidRPr="00B65041">
        <w:rPr>
          <w:rFonts w:ascii="Calibri" w:hAnsi="Calibri"/>
          <w:highlight w:val="white"/>
        </w:rPr>
        <w:t>phone interview with Policy Design Lab,</w:t>
      </w:r>
      <w:r w:rsidR="001832C9">
        <w:rPr>
          <w:rFonts w:ascii="Calibri" w:hAnsi="Calibri"/>
          <w:highlight w:val="white"/>
        </w:rPr>
        <w:t xml:space="preserve"> September 23</w:t>
      </w:r>
      <w:r w:rsidR="001832C9" w:rsidRPr="001832C9">
        <w:rPr>
          <w:rFonts w:ascii="Calibri" w:hAnsi="Calibri"/>
          <w:highlight w:val="white"/>
          <w:vertAlign w:val="superscript"/>
        </w:rPr>
        <w:t>rd</w:t>
      </w:r>
      <w:r w:rsidR="001832C9" w:rsidRPr="00B65041">
        <w:rPr>
          <w:rFonts w:ascii="Calibri" w:hAnsi="Calibri"/>
          <w:highlight w:val="white"/>
        </w:rPr>
        <w:t>, 2016.]</w:t>
      </w:r>
      <w:r w:rsidR="00845456" w:rsidRPr="00476FCE">
        <w:rPr>
          <w:rFonts w:ascii="Calibri" w:hAnsi="Calibri"/>
        </w:rPr>
        <w:t xml:space="preserve"> </w:t>
      </w:r>
      <w:r w:rsidRPr="00476FCE">
        <w:rPr>
          <w:rFonts w:ascii="Calibri" w:hAnsi="Calibri"/>
        </w:rPr>
        <w:t>Like other flexible hiring models, fellowships complement -- not replace -- existing hiring methods.</w:t>
      </w:r>
      <w:r w:rsidR="008A6CB2" w:rsidRPr="00476FCE">
        <w:rPr>
          <w:rFonts w:ascii="Calibri" w:hAnsi="Calibri"/>
        </w:rPr>
        <w:t xml:space="preserve">  Agencies may consider:</w:t>
      </w:r>
    </w:p>
    <w:p w14:paraId="4CB376D3" w14:textId="13B1CDAE" w:rsidR="008A6CB2" w:rsidRPr="00476FCE" w:rsidRDefault="008A6CB2" w:rsidP="00643DAA">
      <w:pPr>
        <w:numPr>
          <w:ilvl w:val="1"/>
          <w:numId w:val="19"/>
        </w:numPr>
        <w:spacing w:line="240" w:lineRule="auto"/>
        <w:ind w:hanging="360"/>
        <w:contextualSpacing/>
      </w:pPr>
      <w:r w:rsidRPr="00476FCE">
        <w:rPr>
          <w:rFonts w:ascii="Calibri" w:hAnsi="Calibri"/>
        </w:rPr>
        <w:t>Participating in existing Presidential fellowship initiatives to source their talent needs</w:t>
      </w:r>
    </w:p>
    <w:p w14:paraId="76120FE4" w14:textId="62EF8624" w:rsidR="008A6CB2" w:rsidRPr="00476FCE" w:rsidRDefault="008A6CB2" w:rsidP="00643DAA">
      <w:pPr>
        <w:numPr>
          <w:ilvl w:val="1"/>
          <w:numId w:val="19"/>
        </w:numPr>
        <w:spacing w:line="240" w:lineRule="auto"/>
        <w:ind w:hanging="360"/>
        <w:contextualSpacing/>
      </w:pPr>
      <w:r w:rsidRPr="00476FCE">
        <w:rPr>
          <w:rFonts w:ascii="Calibri" w:hAnsi="Calibri"/>
        </w:rPr>
        <w:t xml:space="preserve">Spinning up – with </w:t>
      </w:r>
      <w:r w:rsidR="00845456" w:rsidRPr="00476FCE">
        <w:rPr>
          <w:rFonts w:ascii="Calibri" w:hAnsi="Calibri"/>
        </w:rPr>
        <w:t>support</w:t>
      </w:r>
      <w:r w:rsidRPr="00476FCE">
        <w:rPr>
          <w:rFonts w:ascii="Calibri" w:hAnsi="Calibri"/>
        </w:rPr>
        <w:t xml:space="preserve"> – </w:t>
      </w:r>
      <w:r w:rsidR="00845456" w:rsidRPr="00476FCE">
        <w:rPr>
          <w:rFonts w:ascii="Calibri" w:hAnsi="Calibri"/>
        </w:rPr>
        <w:t xml:space="preserve">agency-specific </w:t>
      </w:r>
      <w:r w:rsidRPr="00476FCE">
        <w:rPr>
          <w:rFonts w:ascii="Calibri" w:hAnsi="Calibri"/>
        </w:rPr>
        <w:t xml:space="preserve">fellowship programs </w:t>
      </w:r>
    </w:p>
    <w:p w14:paraId="51F09B4E" w14:textId="77777777" w:rsidR="00D27B90" w:rsidRPr="00476FCE" w:rsidRDefault="00D27B90" w:rsidP="00476FCE">
      <w:pPr>
        <w:spacing w:line="240" w:lineRule="auto"/>
      </w:pPr>
    </w:p>
    <w:p w14:paraId="49358332" w14:textId="056148D2" w:rsidR="00D27B90" w:rsidRPr="00476FCE" w:rsidRDefault="008A6CB2" w:rsidP="00476FCE">
      <w:pPr>
        <w:spacing w:line="240" w:lineRule="auto"/>
      </w:pPr>
      <w:r w:rsidRPr="00476FCE">
        <w:rPr>
          <w:rFonts w:ascii="Calibri" w:hAnsi="Calibri"/>
        </w:rPr>
        <w:t>Several agencies have used p</w:t>
      </w:r>
      <w:r w:rsidR="00D27B90" w:rsidRPr="00476FCE">
        <w:rPr>
          <w:rFonts w:ascii="Calibri" w:hAnsi="Calibri"/>
        </w:rPr>
        <w:t>residential fellowships</w:t>
      </w:r>
      <w:r w:rsidR="00C06E9B" w:rsidRPr="00476FCE">
        <w:rPr>
          <w:rFonts w:ascii="Calibri" w:hAnsi="Calibri"/>
        </w:rPr>
        <w:t xml:space="preserve"> in recent years </w:t>
      </w:r>
      <w:r w:rsidRPr="00476FCE">
        <w:rPr>
          <w:rFonts w:ascii="Calibri" w:hAnsi="Calibri"/>
        </w:rPr>
        <w:t xml:space="preserve">as one avenue for achieving </w:t>
      </w:r>
      <w:r w:rsidR="00C06E9B" w:rsidRPr="00476FCE">
        <w:rPr>
          <w:rFonts w:ascii="Calibri" w:hAnsi="Calibri"/>
        </w:rPr>
        <w:t>agility in hiring</w:t>
      </w:r>
      <w:r w:rsidR="00D27B90" w:rsidRPr="00476FCE">
        <w:rPr>
          <w:rFonts w:ascii="Calibri" w:hAnsi="Calibri"/>
        </w:rPr>
        <w:t xml:space="preserve"> and deploy</w:t>
      </w:r>
      <w:r w:rsidR="00C06E9B" w:rsidRPr="00476FCE">
        <w:rPr>
          <w:rFonts w:ascii="Calibri" w:hAnsi="Calibri"/>
        </w:rPr>
        <w:t>ing</w:t>
      </w:r>
      <w:r w:rsidR="00D27B90" w:rsidRPr="00476FCE">
        <w:rPr>
          <w:rFonts w:ascii="Calibri" w:hAnsi="Calibri"/>
        </w:rPr>
        <w:t xml:space="preserve"> talent.</w:t>
      </w:r>
      <w:r w:rsidR="004E6B57" w:rsidRPr="00476FCE">
        <w:rPr>
          <w:rFonts w:ascii="Calibri" w:hAnsi="Calibri"/>
        </w:rPr>
        <w:t xml:space="preserve"> </w:t>
      </w:r>
      <w:r w:rsidR="00C06E9B" w:rsidRPr="00476FCE">
        <w:rPr>
          <w:rFonts w:ascii="Calibri" w:hAnsi="Calibri"/>
        </w:rPr>
        <w:t xml:space="preserve">Prestige is an additional factor in </w:t>
      </w:r>
      <w:r w:rsidR="00D27B90" w:rsidRPr="00476FCE">
        <w:rPr>
          <w:rFonts w:ascii="Calibri" w:hAnsi="Calibri"/>
        </w:rPr>
        <w:t>attracting proven</w:t>
      </w:r>
      <w:r w:rsidR="00C06E9B" w:rsidRPr="00476FCE">
        <w:rPr>
          <w:rFonts w:ascii="Calibri" w:hAnsi="Calibri"/>
        </w:rPr>
        <w:t>, senior</w:t>
      </w:r>
      <w:r w:rsidR="00D27B90" w:rsidRPr="00476FCE">
        <w:rPr>
          <w:rFonts w:ascii="Calibri" w:hAnsi="Calibri"/>
        </w:rPr>
        <w:t xml:space="preserve"> leaders who may not have otherwise considered a tour of duty in the Federal government.</w:t>
      </w:r>
      <w:r w:rsidR="004E6B57" w:rsidRPr="00476FCE">
        <w:rPr>
          <w:rFonts w:ascii="Calibri" w:hAnsi="Calibri"/>
        </w:rPr>
        <w:t xml:space="preserve"> </w:t>
      </w:r>
      <w:r w:rsidR="00D27B90" w:rsidRPr="00476FCE">
        <w:rPr>
          <w:rFonts w:ascii="Calibri" w:hAnsi="Calibri"/>
        </w:rPr>
        <w:t>Among the ranks of recent fellows are former top executives from Google, GM, Accenture, Pepsi, and Goldman Sachs.</w:t>
      </w:r>
      <w:r w:rsidRPr="00476FCE">
        <w:rPr>
          <w:rFonts w:ascii="Calibri" w:hAnsi="Calibri"/>
        </w:rPr>
        <w:t xml:space="preserve"> </w:t>
      </w:r>
      <w:r w:rsidR="00845456" w:rsidRPr="00476FCE">
        <w:rPr>
          <w:rFonts w:ascii="Calibri" w:hAnsi="Calibri"/>
        </w:rPr>
        <w:t xml:space="preserve"> </w:t>
      </w:r>
      <w:r w:rsidR="00D27B90" w:rsidRPr="00476FCE">
        <w:rPr>
          <w:rFonts w:ascii="Calibri" w:hAnsi="Calibri"/>
        </w:rPr>
        <w:t xml:space="preserve">Although small in scale, Presidential fellowship programs have had outsized </w:t>
      </w:r>
      <w:r w:rsidR="00020E2D" w:rsidRPr="00476FCE">
        <w:rPr>
          <w:rFonts w:ascii="Calibri" w:hAnsi="Calibri"/>
        </w:rPr>
        <w:t>impact in recent years</w:t>
      </w:r>
      <w:r w:rsidR="00D27B90" w:rsidRPr="00476FCE">
        <w:rPr>
          <w:rFonts w:ascii="Calibri" w:hAnsi="Calibri"/>
        </w:rPr>
        <w:t>.</w:t>
      </w:r>
      <w:r w:rsidR="004E6B57" w:rsidRPr="00476FCE">
        <w:rPr>
          <w:rFonts w:ascii="Calibri" w:hAnsi="Calibri"/>
        </w:rPr>
        <w:t xml:space="preserve"> </w:t>
      </w:r>
      <w:r w:rsidR="00D27B90" w:rsidRPr="00476FCE">
        <w:rPr>
          <w:rFonts w:ascii="Calibri" w:hAnsi="Calibri"/>
        </w:rPr>
        <w:t>Fellows have provided leadership on major initiatives including:</w:t>
      </w:r>
      <w:r w:rsidR="00D50CF5">
        <w:rPr>
          <w:rFonts w:ascii="Calibri" w:hAnsi="Calibri"/>
        </w:rPr>
        <w:t xml:space="preserve"> [</w:t>
      </w:r>
      <w:r w:rsidR="008B1A33">
        <w:rPr>
          <w:rFonts w:ascii="Calibri" w:hAnsi="Calibri"/>
        </w:rPr>
        <w:t xml:space="preserve">Kluger, B., </w:t>
      </w:r>
      <w:r w:rsidR="0087108A">
        <w:rPr>
          <w:rFonts w:ascii="Calibri" w:hAnsi="Calibri"/>
        </w:rPr>
        <w:t>personal communication with Policy Design Lab,</w:t>
      </w:r>
      <w:r w:rsidR="00DD03B9">
        <w:rPr>
          <w:rFonts w:ascii="Calibri" w:hAnsi="Calibri"/>
        </w:rPr>
        <w:t xml:space="preserve"> September 23, 2016.</w:t>
      </w:r>
      <w:r w:rsidR="00D50CF5">
        <w:rPr>
          <w:rFonts w:ascii="Calibri" w:hAnsi="Calibri"/>
        </w:rPr>
        <w:t>]</w:t>
      </w:r>
    </w:p>
    <w:p w14:paraId="354AE6BC" w14:textId="77777777" w:rsidR="006E6CD1" w:rsidRDefault="00DD03B9" w:rsidP="00643DAA">
      <w:pPr>
        <w:numPr>
          <w:ilvl w:val="0"/>
          <w:numId w:val="11"/>
        </w:numPr>
        <w:spacing w:line="240" w:lineRule="auto"/>
        <w:ind w:hanging="675"/>
        <w:contextualSpacing/>
      </w:pPr>
      <w:hyperlink r:id="rId49">
        <w:r w:rsidR="00D42E39">
          <w:rPr>
            <w:rFonts w:ascii="Calibri" w:eastAsia="Calibri" w:hAnsi="Calibri" w:cs="Calibri"/>
            <w:u w:val="single"/>
          </w:rPr>
          <w:t>HealthCare.gov</w:t>
        </w:r>
      </w:hyperlink>
      <w:r w:rsidR="00D42E39">
        <w:rPr>
          <w:rFonts w:ascii="Calibri" w:eastAsia="Calibri" w:hAnsi="Calibri" w:cs="Calibri"/>
        </w:rPr>
        <w:t> relaunch</w:t>
      </w:r>
    </w:p>
    <w:p w14:paraId="2F6CD459" w14:textId="55CDCBD0" w:rsidR="00D27B90" w:rsidRPr="00476FCE" w:rsidRDefault="00DD03B9" w:rsidP="00643DAA">
      <w:pPr>
        <w:numPr>
          <w:ilvl w:val="0"/>
          <w:numId w:val="11"/>
        </w:numPr>
        <w:spacing w:line="240" w:lineRule="auto"/>
        <w:ind w:hanging="675"/>
        <w:contextualSpacing/>
      </w:pPr>
      <w:hyperlink r:id="rId50">
        <w:r w:rsidR="00D42E39">
          <w:rPr>
            <w:rFonts w:ascii="Calibri" w:eastAsia="Calibri" w:hAnsi="Calibri" w:cs="Calibri"/>
            <w:u w:val="single"/>
          </w:rPr>
          <w:t>Build America Bureau</w:t>
        </w:r>
      </w:hyperlink>
      <w:r w:rsidR="00D27B90" w:rsidRPr="00476FCE">
        <w:rPr>
          <w:rFonts w:ascii="Calibri" w:hAnsi="Calibri"/>
        </w:rPr>
        <w:t xml:space="preserve"> of DOT -- $10 billion in financing for 21 projects </w:t>
      </w:r>
    </w:p>
    <w:p w14:paraId="7D1B2987" w14:textId="5310DF60" w:rsidR="00D27B90" w:rsidRPr="00476FCE" w:rsidRDefault="00DD03B9" w:rsidP="00643DAA">
      <w:pPr>
        <w:numPr>
          <w:ilvl w:val="0"/>
          <w:numId w:val="11"/>
        </w:numPr>
        <w:spacing w:line="240" w:lineRule="auto"/>
        <w:ind w:hanging="675"/>
        <w:contextualSpacing/>
      </w:pPr>
      <w:hyperlink r:id="rId51">
        <w:r w:rsidR="00D42E39">
          <w:rPr>
            <w:rFonts w:ascii="Calibri" w:eastAsia="Calibri" w:hAnsi="Calibri" w:cs="Calibri"/>
            <w:u w:val="single"/>
          </w:rPr>
          <w:t>Rural Infrastructure Opportunity Fund</w:t>
        </w:r>
      </w:hyperlink>
      <w:r w:rsidR="00D27B90" w:rsidRPr="00476FCE">
        <w:rPr>
          <w:rFonts w:ascii="Calibri" w:hAnsi="Calibri"/>
        </w:rPr>
        <w:t xml:space="preserve"> -- $10 billion placed for rural investment</w:t>
      </w:r>
    </w:p>
    <w:p w14:paraId="16152006" w14:textId="49564688" w:rsidR="00D27B90" w:rsidRPr="00476FCE" w:rsidRDefault="00DD03B9" w:rsidP="00643DAA">
      <w:pPr>
        <w:numPr>
          <w:ilvl w:val="0"/>
          <w:numId w:val="11"/>
        </w:numPr>
        <w:spacing w:line="240" w:lineRule="auto"/>
        <w:ind w:hanging="675"/>
        <w:contextualSpacing/>
      </w:pPr>
      <w:hyperlink r:id="rId52">
        <w:r w:rsidR="00D42E39">
          <w:rPr>
            <w:rFonts w:ascii="Calibri" w:eastAsia="Calibri" w:hAnsi="Calibri" w:cs="Calibri"/>
            <w:u w:val="single"/>
          </w:rPr>
          <w:t>PROMESA</w:t>
        </w:r>
      </w:hyperlink>
      <w:r w:rsidR="00D27B90" w:rsidRPr="00476FCE">
        <w:rPr>
          <w:rFonts w:ascii="Calibri" w:hAnsi="Calibri"/>
        </w:rPr>
        <w:t>, the response to the Puerto Rico financial crisis</w:t>
      </w:r>
    </w:p>
    <w:p w14:paraId="437A42F2" w14:textId="77777777" w:rsidR="00D27B90" w:rsidRPr="0073355C" w:rsidRDefault="00D27B90" w:rsidP="00D27B90">
      <w:pPr>
        <w:spacing w:line="240" w:lineRule="auto"/>
        <w:rPr>
          <w:rFonts w:asciiTheme="minorHAnsi" w:hAnsiTheme="minorHAnsi"/>
        </w:rPr>
      </w:pPr>
    </w:p>
    <w:p w14:paraId="32883C44" w14:textId="2592D4BB" w:rsidR="00845456" w:rsidRPr="0073355C" w:rsidRDefault="00845456" w:rsidP="00476FCE">
      <w:pPr>
        <w:spacing w:line="240" w:lineRule="auto"/>
        <w:rPr>
          <w:rFonts w:asciiTheme="minorHAnsi" w:hAnsiTheme="minorHAnsi"/>
        </w:rPr>
      </w:pPr>
      <w:r w:rsidRPr="0073355C">
        <w:rPr>
          <w:rFonts w:asciiTheme="minorHAnsi" w:hAnsiTheme="minorHAnsi"/>
        </w:rPr>
        <w:t>The creation of agency-specific fellowship programs is another potential avenue</w:t>
      </w:r>
      <w:r w:rsidR="00476FCE">
        <w:rPr>
          <w:rFonts w:asciiTheme="minorHAnsi" w:hAnsiTheme="minorHAnsi"/>
        </w:rPr>
        <w:t xml:space="preserve"> </w:t>
      </w:r>
      <w:r w:rsidRPr="0073355C">
        <w:rPr>
          <w:rFonts w:asciiTheme="minorHAnsi" w:hAnsiTheme="minorHAnsi"/>
        </w:rPr>
        <w:t xml:space="preserve">for sourcing top talent. </w:t>
      </w:r>
      <w:r w:rsidR="00EE3403" w:rsidRPr="0073355C">
        <w:rPr>
          <w:rFonts w:asciiTheme="minorHAnsi" w:hAnsiTheme="minorHAnsi"/>
        </w:rPr>
        <w:t xml:space="preserve"> How-to guidance provides a template agencies can use in the development of their own fellowship programs under Schedule A(r) authority. </w:t>
      </w:r>
      <w:r w:rsidRPr="0073355C">
        <w:rPr>
          <w:rFonts w:asciiTheme="minorHAnsi" w:hAnsiTheme="minorHAnsi"/>
        </w:rPr>
        <w:t xml:space="preserve"> </w:t>
      </w:r>
    </w:p>
    <w:p w14:paraId="49CFBB2F" w14:textId="77777777" w:rsidR="008A6CB2" w:rsidRDefault="008A6CB2" w:rsidP="00D27B90">
      <w:pPr>
        <w:spacing w:line="240" w:lineRule="auto"/>
      </w:pPr>
    </w:p>
    <w:p w14:paraId="31832F7F" w14:textId="77777777" w:rsidR="001C5C74" w:rsidRPr="001C5C74" w:rsidRDefault="001C5C74" w:rsidP="00D27B90">
      <w:pPr>
        <w:spacing w:line="240" w:lineRule="auto"/>
        <w:rPr>
          <w:sz w:val="32"/>
          <w:szCs w:val="32"/>
        </w:rPr>
      </w:pPr>
    </w:p>
    <w:p w14:paraId="43D02439" w14:textId="6A98F4A0" w:rsidR="00D27B90" w:rsidRPr="001C5C74" w:rsidRDefault="00DD03B9" w:rsidP="00D27B90">
      <w:pPr>
        <w:spacing w:line="240" w:lineRule="auto"/>
        <w:rPr>
          <w:sz w:val="32"/>
          <w:szCs w:val="32"/>
        </w:rPr>
      </w:pPr>
      <w:hyperlink r:id="rId53">
        <w:r w:rsidR="00D42E39" w:rsidRPr="001C5C74">
          <w:rPr>
            <w:rFonts w:ascii="Calibri" w:eastAsia="Calibri" w:hAnsi="Calibri" w:cs="Calibri"/>
            <w:b/>
            <w:color w:val="0000FF"/>
            <w:sz w:val="32"/>
            <w:szCs w:val="32"/>
            <w:u w:val="single"/>
          </w:rPr>
          <w:t>Presidential Innovation Fellows</w:t>
        </w:r>
      </w:hyperlink>
      <w:r w:rsidR="00D27B90" w:rsidRPr="001C5C74">
        <w:rPr>
          <w:rFonts w:ascii="Calibri" w:hAnsi="Calibri"/>
          <w:b/>
          <w:sz w:val="32"/>
          <w:szCs w:val="32"/>
        </w:rPr>
        <w:t xml:space="preserve"> </w:t>
      </w:r>
    </w:p>
    <w:p w14:paraId="230A7507" w14:textId="053D73DE" w:rsidR="00D27B90" w:rsidRPr="008975E5" w:rsidRDefault="00D27B90" w:rsidP="00D27B90">
      <w:pPr>
        <w:spacing w:line="240" w:lineRule="auto"/>
      </w:pPr>
      <w:r w:rsidRPr="00476FCE">
        <w:rPr>
          <w:rFonts w:ascii="Calibri" w:hAnsi="Calibri"/>
        </w:rPr>
        <w:t xml:space="preserve">The Presidential Innovation Fellows (PIF) program brings the principles, values, and practices of the innovation economy into government. </w:t>
      </w:r>
      <w:r w:rsidR="00845456" w:rsidRPr="00476FCE">
        <w:rPr>
          <w:rFonts w:ascii="Calibri" w:hAnsi="Calibri"/>
        </w:rPr>
        <w:t>Begun in 2012, t</w:t>
      </w:r>
      <w:r w:rsidRPr="00476FCE">
        <w:rPr>
          <w:rFonts w:ascii="Calibri" w:hAnsi="Calibri"/>
        </w:rPr>
        <w:t xml:space="preserve">his highly competitive 12-month program pairs talented, diverse technologists and entrepreneurs with top civil servants to collaborate during focused “tours of duty.” These teams of government experts and Fellows take a user-centric approach </w:t>
      </w:r>
      <w:r w:rsidR="00020E2D" w:rsidRPr="00476FCE">
        <w:rPr>
          <w:rFonts w:ascii="Calibri" w:hAnsi="Calibri"/>
        </w:rPr>
        <w:t>to the</w:t>
      </w:r>
      <w:r w:rsidRPr="00476FCE">
        <w:rPr>
          <w:rFonts w:ascii="Calibri" w:hAnsi="Calibri"/>
        </w:rPr>
        <w:t xml:space="preserve"> intersection of people, processes, products, and </w:t>
      </w:r>
      <w:r w:rsidR="00020E2D" w:rsidRPr="00476FCE">
        <w:rPr>
          <w:rFonts w:ascii="Calibri" w:hAnsi="Calibri"/>
        </w:rPr>
        <w:t>policy</w:t>
      </w:r>
      <w:r w:rsidRPr="00476FCE">
        <w:rPr>
          <w:rFonts w:ascii="Calibri" w:hAnsi="Calibri"/>
        </w:rPr>
        <w:t>. Fellows have leveraged the power of open data to create new products and jobs, improved the ability of the Federal government to respond effectively to natural disasters, designed pilot projects that make it easier for startup companies to do business with the Federal government, and more.</w:t>
      </w:r>
      <w:r w:rsidR="004E6B57" w:rsidRPr="00476FCE">
        <w:rPr>
          <w:rFonts w:ascii="Calibri" w:hAnsi="Calibri"/>
        </w:rPr>
        <w:t xml:space="preserve"> </w:t>
      </w:r>
      <w:r w:rsidR="008975E5">
        <w:rPr>
          <w:rFonts w:ascii="Calibri" w:hAnsi="Calibri"/>
        </w:rPr>
        <w:t>[“</w:t>
      </w:r>
      <w:hyperlink r:id="rId54" w:history="1">
        <w:r w:rsidR="008975E5" w:rsidRPr="00865968">
          <w:rPr>
            <w:rStyle w:val="Hyperlink"/>
            <w:rFonts w:ascii="Calibri" w:eastAsia="Calibri" w:hAnsi="Calibri" w:cs="Calibri"/>
          </w:rPr>
          <w:t>Presidential Innovation Fellows</w:t>
        </w:r>
      </w:hyperlink>
      <w:r w:rsidR="007816E6">
        <w:rPr>
          <w:rFonts w:ascii="Calibri" w:eastAsia="Calibri" w:hAnsi="Calibri" w:cs="Calibri"/>
          <w:color w:val="auto"/>
        </w:rPr>
        <w:t>,”</w:t>
      </w:r>
      <w:r w:rsidR="008975E5">
        <w:rPr>
          <w:rFonts w:ascii="Calibri" w:eastAsia="Calibri" w:hAnsi="Calibri" w:cs="Calibri"/>
          <w:color w:val="auto"/>
        </w:rPr>
        <w:t xml:space="preserve"> White House, 2016.] </w:t>
      </w:r>
    </w:p>
    <w:p w14:paraId="63384A9C" w14:textId="76550BA4" w:rsidR="00D27B90" w:rsidRPr="00476FCE" w:rsidRDefault="00D27B90" w:rsidP="00D27B90">
      <w:pPr>
        <w:spacing w:line="240" w:lineRule="auto"/>
      </w:pPr>
    </w:p>
    <w:p w14:paraId="01931DF0" w14:textId="77777777" w:rsidR="00D27B90" w:rsidRPr="00476FCE" w:rsidRDefault="00D27B90" w:rsidP="00D27B90">
      <w:pPr>
        <w:spacing w:line="240" w:lineRule="auto"/>
      </w:pPr>
      <w:r w:rsidRPr="00476FCE">
        <w:rPr>
          <w:rFonts w:ascii="Calibri" w:hAnsi="Calibri"/>
          <w:b/>
        </w:rPr>
        <w:t>Selected accomplishments (Impact):</w:t>
      </w:r>
      <w:r w:rsidRPr="00476FCE">
        <w:rPr>
          <w:rFonts w:ascii="Calibri" w:hAnsi="Calibri"/>
        </w:rPr>
        <w:t xml:space="preserve"> Because Fellows are on time-bounded assignments, they are often tasked with developing discrete products or platforms that can be the starting point for continued discussion and partnership.</w:t>
      </w:r>
      <w:r w:rsidR="004E6B57" w:rsidRPr="00476FCE">
        <w:rPr>
          <w:rFonts w:ascii="Calibri" w:hAnsi="Calibri"/>
        </w:rPr>
        <w:t xml:space="preserve"> </w:t>
      </w:r>
      <w:r w:rsidRPr="00476FCE">
        <w:rPr>
          <w:rFonts w:ascii="Calibri" w:hAnsi="Calibri"/>
        </w:rPr>
        <w:t>At the same time, Fellows have also worked with agencies on problem discovery and definition, culture transformation, and change management issues.</w:t>
      </w:r>
      <w:r w:rsidR="004E6B57" w:rsidRPr="00476FCE">
        <w:rPr>
          <w:rFonts w:ascii="Calibri" w:hAnsi="Calibri"/>
        </w:rPr>
        <w:t xml:space="preserve"> </w:t>
      </w:r>
      <w:r w:rsidRPr="00476FCE">
        <w:rPr>
          <w:rFonts w:ascii="Calibri" w:hAnsi="Calibri"/>
        </w:rPr>
        <w:t>Selected projects include:</w:t>
      </w:r>
    </w:p>
    <w:p w14:paraId="03F03CCF" w14:textId="1BD45AAB" w:rsidR="00D27B90" w:rsidRPr="00476FCE" w:rsidRDefault="00D27B90" w:rsidP="008449F4">
      <w:pPr>
        <w:pStyle w:val="ListParagraph"/>
        <w:numPr>
          <w:ilvl w:val="0"/>
          <w:numId w:val="26"/>
        </w:numPr>
        <w:spacing w:line="240" w:lineRule="auto"/>
      </w:pPr>
      <w:r w:rsidRPr="008449F4">
        <w:rPr>
          <w:rFonts w:ascii="Calibri" w:hAnsi="Calibri"/>
        </w:rPr>
        <w:t xml:space="preserve">With the support of PIFs, the FDA launched </w:t>
      </w:r>
      <w:hyperlink r:id="rId55">
        <w:r w:rsidR="00D42E39" w:rsidRPr="008449F4">
          <w:rPr>
            <w:rFonts w:ascii="Calibri" w:eastAsia="Calibri" w:hAnsi="Calibri" w:cs="Calibri"/>
            <w:color w:val="0000FF"/>
            <w:u w:val="single"/>
          </w:rPr>
          <w:t>openFDA</w:t>
        </w:r>
      </w:hyperlink>
      <w:r w:rsidRPr="008449F4">
        <w:rPr>
          <w:rFonts w:ascii="Calibri" w:hAnsi="Calibri"/>
        </w:rPr>
        <w:t xml:space="preserve"> to provide easy access to public FDA datasets. The portal makes several valuable FDA public datasets—including millions of adverse event and medication error reports on FDA-regulated drugs—available to the public for the first time, via application programming interfaces (APIs) and raw structured files.</w:t>
      </w:r>
    </w:p>
    <w:p w14:paraId="325982A7" w14:textId="0E8AE77C" w:rsidR="00D27B90" w:rsidRPr="00476FCE" w:rsidRDefault="00DD03B9" w:rsidP="008449F4">
      <w:pPr>
        <w:pStyle w:val="ListParagraph"/>
        <w:numPr>
          <w:ilvl w:val="0"/>
          <w:numId w:val="26"/>
        </w:numPr>
        <w:spacing w:line="240" w:lineRule="auto"/>
      </w:pPr>
      <w:hyperlink r:id="rId56">
        <w:r w:rsidR="00D42E39" w:rsidRPr="008449F4">
          <w:rPr>
            <w:rFonts w:ascii="Calibri" w:eastAsia="Calibri" w:hAnsi="Calibri" w:cs="Calibri"/>
            <w:color w:val="0000FF"/>
            <w:u w:val="single"/>
          </w:rPr>
          <w:t>RFP-EZ</w:t>
        </w:r>
      </w:hyperlink>
      <w:r w:rsidR="00D27B90" w:rsidRPr="008449F4">
        <w:rPr>
          <w:rFonts w:ascii="Calibri" w:hAnsi="Calibri"/>
        </w:rPr>
        <w:t xml:space="preserve"> is an online platform developed by the U.S. Small Business Administration and PIFs in only six months, making it easier for innovative small tech businesses to bid on government contracts, while also making it easier for Federal agencies to identify the bids that offer the best value for taxpayers.</w:t>
      </w:r>
      <w:r w:rsidR="004E6B57" w:rsidRPr="008449F4">
        <w:rPr>
          <w:rFonts w:ascii="Calibri" w:hAnsi="Calibri"/>
        </w:rPr>
        <w:t xml:space="preserve"> </w:t>
      </w:r>
      <w:r w:rsidR="00D42E39" w:rsidRPr="008449F4">
        <w:rPr>
          <w:rFonts w:ascii="Calibri" w:eastAsia="Calibri" w:hAnsi="Calibri" w:cs="Calibri"/>
        </w:rPr>
        <w:t>[</w:t>
      </w:r>
      <w:hyperlink r:id="rId57">
        <w:r w:rsidR="00D42E39" w:rsidRPr="008449F4">
          <w:rPr>
            <w:rFonts w:ascii="Calibri" w:eastAsia="Calibri" w:hAnsi="Calibri" w:cs="Calibri"/>
            <w:color w:val="0000FF"/>
            <w:u w:val="single"/>
          </w:rPr>
          <w:t>Read more</w:t>
        </w:r>
      </w:hyperlink>
      <w:r w:rsidR="00D27B90" w:rsidRPr="008449F4">
        <w:rPr>
          <w:rFonts w:ascii="Calibri" w:hAnsi="Calibri"/>
        </w:rPr>
        <w:t>]</w:t>
      </w:r>
    </w:p>
    <w:p w14:paraId="2EF62182" w14:textId="72B32EF9" w:rsidR="00D27B90" w:rsidRPr="00476FCE" w:rsidRDefault="00D27B90" w:rsidP="008449F4">
      <w:pPr>
        <w:pStyle w:val="ListParagraph"/>
        <w:numPr>
          <w:ilvl w:val="0"/>
          <w:numId w:val="26"/>
        </w:numPr>
        <w:spacing w:line="240" w:lineRule="auto"/>
      </w:pPr>
      <w:r w:rsidRPr="008449F4">
        <w:rPr>
          <w:rFonts w:ascii="Calibri" w:hAnsi="Calibri"/>
        </w:rPr>
        <w:t xml:space="preserve">PIFs assisted HHS in expanding the reach of the </w:t>
      </w:r>
      <w:hyperlink r:id="rId58">
        <w:r w:rsidR="00D42E39" w:rsidRPr="008449F4">
          <w:rPr>
            <w:rFonts w:ascii="Calibri" w:eastAsia="Calibri" w:hAnsi="Calibri" w:cs="Calibri"/>
            <w:color w:val="0000FF"/>
            <w:u w:val="single"/>
          </w:rPr>
          <w:t>Blue Button Initiative</w:t>
        </w:r>
      </w:hyperlink>
      <w:r w:rsidRPr="008449F4">
        <w:rPr>
          <w:rFonts w:ascii="Calibri" w:hAnsi="Calibri"/>
        </w:rPr>
        <w:t xml:space="preserve"> to over 150 million consumers across the country, providing secure, electronic access to their personal health records in order to make more informed decisions about their health care.</w:t>
      </w:r>
    </w:p>
    <w:p w14:paraId="337054CD" w14:textId="3A09A493" w:rsidR="00D27B90" w:rsidRPr="00476FCE" w:rsidRDefault="00D27B90" w:rsidP="008449F4">
      <w:pPr>
        <w:pStyle w:val="ListParagraph"/>
        <w:numPr>
          <w:ilvl w:val="0"/>
          <w:numId w:val="26"/>
        </w:numPr>
        <w:spacing w:line="240" w:lineRule="auto"/>
      </w:pPr>
      <w:r w:rsidRPr="008449F4">
        <w:rPr>
          <w:rFonts w:ascii="Calibri" w:hAnsi="Calibri"/>
        </w:rPr>
        <w:t xml:space="preserve">At Veterans Affairs, PIFs helped develop an online </w:t>
      </w:r>
      <w:hyperlink r:id="rId59">
        <w:r w:rsidR="00D42E39" w:rsidRPr="008449F4">
          <w:rPr>
            <w:rFonts w:ascii="Calibri" w:eastAsia="Calibri" w:hAnsi="Calibri" w:cs="Calibri"/>
            <w:color w:val="0000FF"/>
            <w:u w:val="single"/>
          </w:rPr>
          <w:t>GI Bill Comparison Tool</w:t>
        </w:r>
      </w:hyperlink>
      <w:r w:rsidRPr="008449F4">
        <w:rPr>
          <w:rFonts w:ascii="Calibri" w:hAnsi="Calibri"/>
        </w:rPr>
        <w:t xml:space="preserve"> that makes it easier for Veterans, service members, and dependents to calculate their Post-9/11 GI Bill benefits and learn about VA’s approved colleges, universities, and available education and training programs across the country.</w:t>
      </w:r>
    </w:p>
    <w:p w14:paraId="77721320" w14:textId="77777777" w:rsidR="00D27B90" w:rsidRPr="00476FCE" w:rsidRDefault="00D27B90" w:rsidP="00D27B90">
      <w:pPr>
        <w:spacing w:line="240" w:lineRule="auto"/>
      </w:pPr>
    </w:p>
    <w:p w14:paraId="3FE08D5F" w14:textId="4CF89D1E" w:rsidR="00D27B90" w:rsidRDefault="00D27B90" w:rsidP="00D27B90">
      <w:pPr>
        <w:spacing w:line="240" w:lineRule="auto"/>
        <w:rPr>
          <w:rFonts w:ascii="Calibri" w:eastAsia="Calibri" w:hAnsi="Calibri" w:cs="Calibri"/>
          <w:color w:val="auto"/>
        </w:rPr>
      </w:pPr>
      <w:r w:rsidRPr="00476FCE">
        <w:rPr>
          <w:rFonts w:ascii="Calibri" w:hAnsi="Calibri"/>
          <w:b/>
        </w:rPr>
        <w:t>How it works:</w:t>
      </w:r>
      <w:r w:rsidRPr="00476FCE">
        <w:rPr>
          <w:rFonts w:ascii="Calibri" w:hAnsi="Calibri"/>
        </w:rPr>
        <w:t xml:space="preserve"> Begun in 2012, the Fellowship is a 12-month program during which Fellows are embedded within a Federal agency to collaborate on challenges with innovators inside government. Fellows, whose salaries are funded by their agency partners, operate with wide latitude for individual initiative in planning and executing solutions to problem, and</w:t>
      </w:r>
      <w:r w:rsidR="00020E2D" w:rsidRPr="00476FCE">
        <w:rPr>
          <w:rFonts w:ascii="Calibri" w:hAnsi="Calibri"/>
        </w:rPr>
        <w:t xml:space="preserve"> they</w:t>
      </w:r>
      <w:r w:rsidRPr="00476FCE">
        <w:rPr>
          <w:rFonts w:ascii="Calibri" w:hAnsi="Calibri"/>
        </w:rPr>
        <w:t xml:space="preserve"> spend a significant portion of their time co-working and collaborating with other Fellows. Throughout the program, Fellows receive structured support from partners in the White House and change-agents across various Federal agencies. Agency leaders interested in obtaining a Fellow must first propose a project, with a problem statement and goal.</w:t>
      </w:r>
      <w:r w:rsidR="004E6B57" w:rsidRPr="00476FCE">
        <w:rPr>
          <w:rFonts w:ascii="Calibri" w:hAnsi="Calibri"/>
        </w:rPr>
        <w:t xml:space="preserve"> </w:t>
      </w:r>
      <w:r w:rsidRPr="00476FCE">
        <w:rPr>
          <w:rFonts w:ascii="Calibri" w:hAnsi="Calibri"/>
        </w:rPr>
        <w:t xml:space="preserve"> [</w:t>
      </w:r>
      <w:r w:rsidR="00865968">
        <w:rPr>
          <w:rFonts w:ascii="Calibri" w:hAnsi="Calibri"/>
        </w:rPr>
        <w:t>“</w:t>
      </w:r>
      <w:hyperlink r:id="rId60" w:history="1">
        <w:r w:rsidR="00865968" w:rsidRPr="00865968">
          <w:rPr>
            <w:rStyle w:val="Hyperlink"/>
            <w:rFonts w:ascii="Calibri" w:eastAsia="Calibri" w:hAnsi="Calibri" w:cs="Calibri"/>
          </w:rPr>
          <w:t>Presidential Innovation Fellows</w:t>
        </w:r>
      </w:hyperlink>
      <w:r w:rsidR="00865968" w:rsidRPr="00865968">
        <w:rPr>
          <w:rFonts w:ascii="Calibri" w:eastAsia="Calibri" w:hAnsi="Calibri" w:cs="Calibri"/>
          <w:color w:val="auto"/>
        </w:rPr>
        <w:t>,</w:t>
      </w:r>
      <w:r w:rsidR="007816E6">
        <w:rPr>
          <w:rFonts w:ascii="Calibri" w:eastAsia="Calibri" w:hAnsi="Calibri" w:cs="Calibri"/>
          <w:color w:val="auto"/>
        </w:rPr>
        <w:t>”</w:t>
      </w:r>
      <w:r w:rsidR="00865968">
        <w:rPr>
          <w:rFonts w:ascii="Calibri" w:eastAsia="Calibri" w:hAnsi="Calibri" w:cs="Calibri"/>
          <w:color w:val="auto"/>
        </w:rPr>
        <w:t xml:space="preserve"> White House, 2016.]</w:t>
      </w:r>
    </w:p>
    <w:p w14:paraId="017CDD63" w14:textId="77777777" w:rsidR="00865968" w:rsidRPr="00476FCE" w:rsidRDefault="00865968" w:rsidP="00D27B90">
      <w:pPr>
        <w:spacing w:line="240" w:lineRule="auto"/>
      </w:pPr>
    </w:p>
    <w:p w14:paraId="249C4A8F" w14:textId="5AEB3731" w:rsidR="00D27B90" w:rsidRPr="00476FCE" w:rsidRDefault="00D27B90" w:rsidP="00476FCE">
      <w:pPr>
        <w:spacing w:line="240" w:lineRule="auto"/>
      </w:pPr>
      <w:r w:rsidRPr="00476FCE">
        <w:rPr>
          <w:rFonts w:ascii="Calibri" w:hAnsi="Calibri"/>
        </w:rPr>
        <w:t>PIF uses a flexible staffing model:</w:t>
      </w:r>
      <w:r w:rsidR="004E6B57" w:rsidRPr="00476FCE">
        <w:rPr>
          <w:rFonts w:ascii="Calibri" w:hAnsi="Calibri"/>
        </w:rPr>
        <w:t xml:space="preserve"> </w:t>
      </w:r>
      <w:r w:rsidRPr="00476FCE">
        <w:rPr>
          <w:rFonts w:ascii="Calibri" w:hAnsi="Calibri"/>
        </w:rPr>
        <w:t>Project submissions from agencies are not time-bounded, and hires are continuously recruited and onboarded.</w:t>
      </w:r>
      <w:r w:rsidR="004A1540" w:rsidRPr="00476FCE">
        <w:rPr>
          <w:rFonts w:ascii="Calibri" w:hAnsi="Calibri"/>
        </w:rPr>
        <w:t xml:space="preserve"> </w:t>
      </w:r>
      <w:r w:rsidR="00CE0A80" w:rsidRPr="00476FCE">
        <w:rPr>
          <w:rFonts w:ascii="Calibri" w:hAnsi="Calibri"/>
        </w:rPr>
        <w:t xml:space="preserve">The program’s </w:t>
      </w:r>
      <w:r w:rsidRPr="00476FCE">
        <w:rPr>
          <w:rFonts w:ascii="Calibri" w:hAnsi="Calibri"/>
        </w:rPr>
        <w:t>structure allows an unusual degree of fluidity and responsiveness for agency needs; when a project fit is identified, PIFs can be preliminarily deployed to an agency while framework arrangements are formalized.</w:t>
      </w:r>
      <w:r w:rsidR="004E6B57" w:rsidRPr="00476FCE">
        <w:rPr>
          <w:rFonts w:ascii="Calibri" w:hAnsi="Calibri"/>
        </w:rPr>
        <w:t xml:space="preserve"> </w:t>
      </w:r>
      <w:r w:rsidRPr="00476FCE">
        <w:rPr>
          <w:rFonts w:ascii="Calibri" w:hAnsi="Calibri"/>
        </w:rPr>
        <w:t xml:space="preserve"> </w:t>
      </w:r>
    </w:p>
    <w:p w14:paraId="1AE509A6" w14:textId="77777777" w:rsidR="00D27B90" w:rsidRPr="00476FCE" w:rsidRDefault="00D27B90" w:rsidP="00D27B90">
      <w:pPr>
        <w:spacing w:line="240" w:lineRule="auto"/>
      </w:pPr>
    </w:p>
    <w:p w14:paraId="5FAFD389" w14:textId="203FAC07" w:rsidR="00D27B90" w:rsidRPr="00476FCE" w:rsidRDefault="00D27B90" w:rsidP="00845456">
      <w:pPr>
        <w:tabs>
          <w:tab w:val="left" w:pos="6855"/>
        </w:tabs>
        <w:spacing w:line="240" w:lineRule="auto"/>
      </w:pPr>
      <w:r w:rsidRPr="00476FCE">
        <w:rPr>
          <w:rFonts w:ascii="Calibri" w:hAnsi="Calibri"/>
          <w:b/>
        </w:rPr>
        <w:t xml:space="preserve">Key learning insights: </w:t>
      </w:r>
      <w:r w:rsidRPr="007B60A9">
        <w:rPr>
          <w:rFonts w:ascii="Calibri" w:hAnsi="Calibri"/>
        </w:rPr>
        <w:t xml:space="preserve">PIF’s experiences </w:t>
      </w:r>
      <w:r w:rsidR="00845456">
        <w:rPr>
          <w:rFonts w:ascii="Calibri" w:hAnsi="Calibri"/>
        </w:rPr>
        <w:t>have found that agency champions are key for successful collaborations. Time should be invested upfront in adequat</w:t>
      </w:r>
      <w:r w:rsidR="007019D1">
        <w:rPr>
          <w:rFonts w:ascii="Calibri" w:hAnsi="Calibri"/>
        </w:rPr>
        <w:t>ely scoping projects beforehand</w:t>
      </w:r>
      <w:r w:rsidR="00845456">
        <w:rPr>
          <w:rFonts w:ascii="Calibri" w:hAnsi="Calibri"/>
        </w:rPr>
        <w:t xml:space="preserve">, with the goal of building support and buy-in with agency collaborators.  </w:t>
      </w:r>
      <w:r w:rsidRPr="0069351D">
        <w:rPr>
          <w:rFonts w:ascii="Calibri" w:hAnsi="Calibri"/>
        </w:rPr>
        <w:t>Frictions are</w:t>
      </w:r>
      <w:r w:rsidR="00845456">
        <w:rPr>
          <w:rFonts w:ascii="Calibri" w:hAnsi="Calibri"/>
        </w:rPr>
        <w:t xml:space="preserve"> further</w:t>
      </w:r>
      <w:r w:rsidRPr="0069351D">
        <w:rPr>
          <w:rFonts w:ascii="Calibri" w:hAnsi="Calibri"/>
        </w:rPr>
        <w:t xml:space="preserve"> lessened when senior leadership (like a CIO/CINO/CTO) is </w:t>
      </w:r>
      <w:r w:rsidR="00845456">
        <w:rPr>
          <w:rFonts w:ascii="Calibri" w:hAnsi="Calibri"/>
        </w:rPr>
        <w:t xml:space="preserve">continually </w:t>
      </w:r>
      <w:r w:rsidRPr="0069351D">
        <w:rPr>
          <w:rFonts w:ascii="Calibri" w:hAnsi="Calibri"/>
        </w:rPr>
        <w:t xml:space="preserve">engaged in </w:t>
      </w:r>
      <w:r w:rsidR="00845456">
        <w:rPr>
          <w:rFonts w:ascii="Calibri" w:hAnsi="Calibri"/>
        </w:rPr>
        <w:t>supporting the</w:t>
      </w:r>
      <w:r w:rsidRPr="0069351D">
        <w:rPr>
          <w:rFonts w:ascii="Calibri" w:hAnsi="Calibri"/>
        </w:rPr>
        <w:t xml:space="preserve"> collaboration.</w:t>
      </w:r>
      <w:r w:rsidRPr="0069351D">
        <w:rPr>
          <w:rFonts w:ascii="Calibri" w:hAnsi="Calibri"/>
          <w:color w:val="A264A2"/>
        </w:rPr>
        <w:t xml:space="preserve"> </w:t>
      </w:r>
    </w:p>
    <w:p w14:paraId="77530B61" w14:textId="77777777" w:rsidR="00D27B90" w:rsidRPr="00476FCE" w:rsidRDefault="00D27B90" w:rsidP="00020E2D">
      <w:pPr>
        <w:spacing w:line="240" w:lineRule="auto"/>
      </w:pPr>
    </w:p>
    <w:p w14:paraId="47E8758F" w14:textId="02CAEBE4" w:rsidR="00D27B90" w:rsidRPr="00476FCE" w:rsidRDefault="00D27B90" w:rsidP="00020E2D">
      <w:pPr>
        <w:spacing w:line="240" w:lineRule="auto"/>
      </w:pPr>
      <w:r w:rsidRPr="00476FCE">
        <w:rPr>
          <w:rFonts w:ascii="Calibri" w:hAnsi="Calibri"/>
          <w:b/>
        </w:rPr>
        <w:t>Contact:</w:t>
      </w:r>
      <w:r w:rsidRPr="00476FCE">
        <w:rPr>
          <w:rFonts w:ascii="Calibri" w:hAnsi="Calibri"/>
        </w:rPr>
        <w:t xml:space="preserve"> Agencies interested in engaging the Presidential Innovation Fellows should email</w:t>
      </w:r>
      <w:r w:rsidR="00E864FD" w:rsidRPr="00476FCE">
        <w:rPr>
          <w:rFonts w:ascii="Calibri" w:hAnsi="Calibri"/>
        </w:rPr>
        <w:t xml:space="preserve"> Nathan Olson, Acting D</w:t>
      </w:r>
      <w:r w:rsidR="00DA76BE">
        <w:rPr>
          <w:rFonts w:ascii="Calibri" w:hAnsi="Calibri"/>
        </w:rPr>
        <w:t>irector of the PIF program, at n</w:t>
      </w:r>
      <w:r w:rsidR="00E864FD" w:rsidRPr="00476FCE">
        <w:rPr>
          <w:rFonts w:ascii="Calibri" w:hAnsi="Calibri"/>
        </w:rPr>
        <w:t>athan.olson@gsa.gov</w:t>
      </w:r>
    </w:p>
    <w:p w14:paraId="3BF2C963" w14:textId="77777777" w:rsidR="009471AA" w:rsidRPr="00476FCE" w:rsidRDefault="009471AA" w:rsidP="00D27B90">
      <w:pPr>
        <w:spacing w:line="240" w:lineRule="auto"/>
        <w:jc w:val="both"/>
      </w:pPr>
    </w:p>
    <w:p w14:paraId="73C21F89" w14:textId="77777777" w:rsidR="006E6CD1" w:rsidRDefault="00D42E39">
      <w:pPr>
        <w:spacing w:line="240" w:lineRule="auto"/>
        <w:jc w:val="both"/>
      </w:pPr>
      <w:r>
        <w:rPr>
          <w:rFonts w:ascii="Calibri" w:eastAsia="Calibri" w:hAnsi="Calibri" w:cs="Calibri"/>
          <w:b/>
        </w:rPr>
        <w:t>Read more:</w:t>
      </w:r>
      <w:r>
        <w:rPr>
          <w:rFonts w:ascii="Calibri" w:eastAsia="Calibri" w:hAnsi="Calibri" w:cs="Calibri"/>
        </w:rPr>
        <w:t xml:space="preserve"> </w:t>
      </w:r>
      <w:hyperlink r:id="rId61" w:anchor=".k8dx1gpqp">
        <w:r>
          <w:rPr>
            <w:rFonts w:ascii="Calibri" w:eastAsia="Calibri" w:hAnsi="Calibri" w:cs="Calibri"/>
            <w:color w:val="0000FF"/>
            <w:u w:val="single"/>
          </w:rPr>
          <w:t>Meet the Presidential Innovation Fellows</w:t>
        </w:r>
      </w:hyperlink>
      <w:hyperlink r:id="rId62" w:anchor=".k8dx1gpqp"/>
    </w:p>
    <w:p w14:paraId="7940C6C6" w14:textId="77777777" w:rsidR="006E6CD1" w:rsidRDefault="00DD03B9">
      <w:pPr>
        <w:spacing w:line="240" w:lineRule="auto"/>
        <w:jc w:val="both"/>
      </w:pPr>
      <w:hyperlink r:id="rId63" w:anchor=".k8dx1gpqp"/>
    </w:p>
    <w:p w14:paraId="45168B72" w14:textId="77777777" w:rsidR="006E6CD1" w:rsidRDefault="00D42E39">
      <w:pPr>
        <w:spacing w:line="240" w:lineRule="auto"/>
        <w:jc w:val="both"/>
      </w:pPr>
      <w:r>
        <w:rPr>
          <w:rFonts w:ascii="Calibri" w:eastAsia="Calibri" w:hAnsi="Calibri" w:cs="Calibri"/>
          <w:b/>
        </w:rPr>
        <w:t>Watch:</w:t>
      </w:r>
      <w:r>
        <w:rPr>
          <w:rFonts w:ascii="Calibri" w:eastAsia="Calibri" w:hAnsi="Calibri" w:cs="Calibri"/>
        </w:rPr>
        <w:t xml:space="preserve"> </w:t>
      </w:r>
      <w:hyperlink r:id="rId64">
        <w:r>
          <w:rPr>
            <w:rFonts w:ascii="Calibri" w:eastAsia="Calibri" w:hAnsi="Calibri" w:cs="Calibri"/>
            <w:color w:val="0000FF"/>
            <w:u w:val="single"/>
          </w:rPr>
          <w:t>Innovation Fellows talk about their projects</w:t>
        </w:r>
      </w:hyperlink>
      <w:r>
        <w:rPr>
          <w:rFonts w:ascii="Calibri" w:eastAsia="Calibri" w:hAnsi="Calibri" w:cs="Calibri"/>
        </w:rPr>
        <w:t xml:space="preserve"> [1:28]</w:t>
      </w:r>
    </w:p>
    <w:p w14:paraId="1D58B128" w14:textId="77777777" w:rsidR="00D27B90" w:rsidRPr="00476FCE" w:rsidRDefault="00D27B90" w:rsidP="00D27B90">
      <w:pPr>
        <w:spacing w:line="240" w:lineRule="auto"/>
      </w:pPr>
    </w:p>
    <w:p w14:paraId="6E911568" w14:textId="77777777" w:rsidR="00D27B90" w:rsidRPr="00476FCE" w:rsidRDefault="00D27B90" w:rsidP="00D27B90">
      <w:pPr>
        <w:spacing w:line="240" w:lineRule="auto"/>
      </w:pPr>
    </w:p>
    <w:p w14:paraId="4EEF3ABB" w14:textId="0119E2A2" w:rsidR="00D27B90" w:rsidRPr="00476FCE" w:rsidRDefault="00D27B90" w:rsidP="00D27B90">
      <w:r w:rsidRPr="00F20DB0">
        <w:rPr>
          <w:b/>
          <w:iCs/>
          <w:sz w:val="24"/>
          <w:szCs w:val="24"/>
          <w:u w:val="single"/>
        </w:rPr>
        <w:t>Presidential Executive Fellows (PEx)</w:t>
      </w:r>
      <w:r w:rsidR="008449F4">
        <w:rPr>
          <w:b/>
          <w:iCs/>
          <w:sz w:val="24"/>
          <w:szCs w:val="24"/>
          <w:u w:val="single"/>
        </w:rPr>
        <w:t xml:space="preserve"> </w:t>
      </w:r>
      <w:r w:rsidR="008449F4" w:rsidRPr="00DD03B9">
        <w:rPr>
          <w:rFonts w:asciiTheme="minorHAnsi" w:hAnsiTheme="minorHAnsi"/>
          <w:iCs/>
          <w:u w:val="single"/>
        </w:rPr>
        <w:t>[</w:t>
      </w:r>
      <w:r w:rsidR="008B1A33" w:rsidRPr="00DD03B9">
        <w:rPr>
          <w:rFonts w:asciiTheme="minorHAnsi" w:hAnsiTheme="minorHAnsi"/>
        </w:rPr>
        <w:t xml:space="preserve">Kluger, B., </w:t>
      </w:r>
      <w:r w:rsidR="00A108EB" w:rsidRPr="00DD03B9">
        <w:rPr>
          <w:rFonts w:asciiTheme="minorHAnsi" w:hAnsiTheme="minorHAnsi"/>
        </w:rPr>
        <w:t>personal communication with Policy Design La</w:t>
      </w:r>
      <w:r w:rsidR="00DD03B9" w:rsidRPr="00DD03B9">
        <w:rPr>
          <w:rFonts w:asciiTheme="minorHAnsi" w:hAnsiTheme="minorHAnsi"/>
        </w:rPr>
        <w:t>b, September 30, 2016</w:t>
      </w:r>
      <w:r w:rsidR="00A108EB" w:rsidRPr="00DD03B9">
        <w:rPr>
          <w:rFonts w:asciiTheme="minorHAnsi" w:hAnsiTheme="minorHAnsi"/>
        </w:rPr>
        <w:t>.</w:t>
      </w:r>
      <w:r w:rsidR="008449F4" w:rsidRPr="00DD03B9">
        <w:rPr>
          <w:rFonts w:asciiTheme="minorHAnsi" w:hAnsiTheme="minorHAnsi"/>
          <w:iCs/>
          <w:u w:val="single"/>
        </w:rPr>
        <w:t>]</w:t>
      </w:r>
    </w:p>
    <w:p w14:paraId="4AACECD4" w14:textId="03FF7126" w:rsidR="00D27B90" w:rsidRPr="00476FCE" w:rsidRDefault="00D27B90" w:rsidP="00D27B90">
      <w:pPr>
        <w:spacing w:line="240" w:lineRule="auto"/>
      </w:pPr>
      <w:r w:rsidRPr="00476FCE">
        <w:rPr>
          <w:rFonts w:ascii="Calibri" w:hAnsi="Calibri"/>
          <w:b/>
        </w:rPr>
        <w:t>Summary:</w:t>
      </w:r>
      <w:r w:rsidR="004E6B57" w:rsidRPr="00476FCE">
        <w:rPr>
          <w:rFonts w:ascii="Calibri" w:hAnsi="Calibri"/>
        </w:rPr>
        <w:t xml:space="preserve"> </w:t>
      </w:r>
      <w:r w:rsidRPr="00476FCE">
        <w:rPr>
          <w:rFonts w:ascii="Calibri" w:hAnsi="Calibri"/>
        </w:rPr>
        <w:t xml:space="preserve">The Presidential Executive Fellows (PEx) </w:t>
      </w:r>
      <w:r w:rsidR="00C764DD" w:rsidRPr="00476FCE">
        <w:rPr>
          <w:rFonts w:ascii="Calibri" w:hAnsi="Calibri"/>
        </w:rPr>
        <w:t xml:space="preserve">program </w:t>
      </w:r>
      <w:r w:rsidRPr="00476FCE">
        <w:rPr>
          <w:rFonts w:ascii="Calibri" w:hAnsi="Calibri"/>
        </w:rPr>
        <w:t>identifies and recruits exceptional leaders from private and non-profit sectors into Federal agencies to serve alongside senior leadership in addressing challenges of national importance.</w:t>
      </w:r>
      <w:r w:rsidR="004E6B57" w:rsidRPr="00476FCE">
        <w:rPr>
          <w:rFonts w:ascii="Calibri" w:hAnsi="Calibri"/>
        </w:rPr>
        <w:t xml:space="preserve"> </w:t>
      </w:r>
      <w:r w:rsidRPr="00476FCE">
        <w:rPr>
          <w:rFonts w:ascii="Calibri" w:hAnsi="Calibri"/>
        </w:rPr>
        <w:t>Fellows serve as advisors, strategists, and problem solvers, providing unique perspective and transforming how government serves the American people.</w:t>
      </w:r>
      <w:r w:rsidR="00A95D04">
        <w:rPr>
          <w:rFonts w:ascii="Calibri" w:hAnsi="Calibri"/>
        </w:rPr>
        <w:t xml:space="preserve"> [</w:t>
      </w:r>
      <w:r w:rsidR="008B1A33">
        <w:rPr>
          <w:rFonts w:ascii="Calibri" w:hAnsi="Calibri"/>
        </w:rPr>
        <w:t xml:space="preserve">Kluger, B., </w:t>
      </w:r>
      <w:r w:rsidR="00A95D04">
        <w:rPr>
          <w:rFonts w:ascii="Calibri" w:hAnsi="Calibri"/>
        </w:rPr>
        <w:t>personal communication with Policy Design Lab,</w:t>
      </w:r>
      <w:r w:rsidR="00DD03B9">
        <w:rPr>
          <w:rFonts w:ascii="Calibri" w:hAnsi="Calibri"/>
        </w:rPr>
        <w:t xml:space="preserve"> September 30, 2016.</w:t>
      </w:r>
      <w:r w:rsidR="00A95D04">
        <w:rPr>
          <w:rFonts w:ascii="Calibri" w:hAnsi="Calibri"/>
        </w:rPr>
        <w:t>]</w:t>
      </w:r>
      <w:r w:rsidR="00A95D04" w:rsidRPr="00476FCE">
        <w:t xml:space="preserve"> </w:t>
      </w:r>
    </w:p>
    <w:p w14:paraId="67065323" w14:textId="77777777" w:rsidR="00D27B90" w:rsidRPr="00476FCE" w:rsidRDefault="00D27B90" w:rsidP="00D27B90">
      <w:pPr>
        <w:spacing w:line="240" w:lineRule="auto"/>
      </w:pPr>
    </w:p>
    <w:p w14:paraId="78B0428C" w14:textId="140674CE" w:rsidR="00D27B90" w:rsidRDefault="00D27B90" w:rsidP="00476FCE">
      <w:pPr>
        <w:spacing w:line="240" w:lineRule="auto"/>
        <w:rPr>
          <w:rFonts w:ascii="Calibri" w:hAnsi="Calibri"/>
        </w:rPr>
      </w:pPr>
      <w:r w:rsidRPr="00476FCE">
        <w:rPr>
          <w:rFonts w:ascii="Calibri" w:hAnsi="Calibri"/>
          <w:b/>
        </w:rPr>
        <w:t>Key accomplishments (Impact):</w:t>
      </w:r>
      <w:r w:rsidRPr="00476FCE">
        <w:rPr>
          <w:rFonts w:ascii="Calibri" w:hAnsi="Calibri"/>
        </w:rPr>
        <w:t xml:space="preserve"> Since early 2015, PEx has partnered with </w:t>
      </w:r>
      <w:r w:rsidR="00EE3403">
        <w:rPr>
          <w:rFonts w:ascii="Calibri" w:hAnsi="Calibri"/>
        </w:rPr>
        <w:t xml:space="preserve">9 </w:t>
      </w:r>
      <w:r w:rsidRPr="00476FCE">
        <w:rPr>
          <w:rFonts w:ascii="Calibri" w:hAnsi="Calibri"/>
        </w:rPr>
        <w:t xml:space="preserve">Federal agencies to place top talent via temporary appointments to work alongside Federal executives to solve our </w:t>
      </w:r>
      <w:r w:rsidR="00CF449D">
        <w:rPr>
          <w:rFonts w:ascii="Calibri" w:hAnsi="Calibri"/>
        </w:rPr>
        <w:t>n</w:t>
      </w:r>
      <w:r w:rsidRPr="00476FCE">
        <w:rPr>
          <w:rFonts w:ascii="Calibri" w:hAnsi="Calibri"/>
        </w:rPr>
        <w:t>ation’s most challenging problems.</w:t>
      </w:r>
      <w:r w:rsidR="004E6B57" w:rsidRPr="00476FCE">
        <w:rPr>
          <w:rFonts w:ascii="Calibri" w:hAnsi="Calibri"/>
        </w:rPr>
        <w:t xml:space="preserve"> </w:t>
      </w:r>
      <w:r w:rsidRPr="00476FCE">
        <w:rPr>
          <w:rFonts w:ascii="Calibri" w:hAnsi="Calibri"/>
        </w:rPr>
        <w:t>The program’s initial cohort consisted of five fellows with executive-level finance expertise in support of Federal public-private partnerships.</w:t>
      </w:r>
      <w:r w:rsidR="004E6B57" w:rsidRPr="00476FCE">
        <w:rPr>
          <w:rFonts w:ascii="Calibri" w:hAnsi="Calibri"/>
        </w:rPr>
        <w:t xml:space="preserve"> </w:t>
      </w:r>
      <w:r w:rsidRPr="00476FCE">
        <w:rPr>
          <w:rFonts w:ascii="Calibri" w:hAnsi="Calibri"/>
        </w:rPr>
        <w:t xml:space="preserve">The Program’s focus has since expanded to non-financial initiatives, including service to veterans, </w:t>
      </w:r>
      <w:r w:rsidR="00EE3403">
        <w:rPr>
          <w:rFonts w:ascii="Calibri" w:hAnsi="Calibri"/>
        </w:rPr>
        <w:t xml:space="preserve">biosecurity preparedness, </w:t>
      </w:r>
      <w:r w:rsidRPr="00476FCE">
        <w:rPr>
          <w:rFonts w:ascii="Calibri" w:hAnsi="Calibri"/>
        </w:rPr>
        <w:t>cybersecurity, and health care.</w:t>
      </w:r>
      <w:r w:rsidR="004E6B57" w:rsidRPr="00476FCE">
        <w:rPr>
          <w:rFonts w:ascii="Calibri" w:hAnsi="Calibri"/>
        </w:rPr>
        <w:t xml:space="preserve"> </w:t>
      </w:r>
      <w:r w:rsidRPr="00476FCE">
        <w:rPr>
          <w:rFonts w:ascii="Calibri" w:hAnsi="Calibri"/>
        </w:rPr>
        <w:t>PEx has expanded its targeted executive “skill set” to include information technology and lean management.</w:t>
      </w:r>
      <w:r w:rsidR="004E6B57" w:rsidRPr="00476FCE">
        <w:rPr>
          <w:rFonts w:ascii="Calibri" w:hAnsi="Calibri"/>
        </w:rPr>
        <w:t xml:space="preserve"> </w:t>
      </w:r>
    </w:p>
    <w:p w14:paraId="1CF5F716" w14:textId="77777777" w:rsidR="00D27B90" w:rsidRPr="003B4CEE" w:rsidRDefault="00D27B90" w:rsidP="00D27B90">
      <w:pPr>
        <w:spacing w:line="240" w:lineRule="auto"/>
      </w:pPr>
    </w:p>
    <w:p w14:paraId="71C8977E" w14:textId="09BF3CFE" w:rsidR="00D66A1D" w:rsidRPr="003B4CEE" w:rsidRDefault="00D27B90" w:rsidP="00D66A1D">
      <w:pPr>
        <w:pStyle w:val="NormalWeb"/>
        <w:spacing w:before="0" w:beforeAutospacing="0" w:after="0" w:afterAutospacing="0"/>
        <w:rPr>
          <w:rFonts w:ascii="Calibri" w:hAnsi="Calibri"/>
          <w:sz w:val="22"/>
          <w:szCs w:val="22"/>
        </w:rPr>
      </w:pPr>
      <w:r w:rsidRPr="003B4CEE">
        <w:rPr>
          <w:b/>
          <w:color w:val="000000"/>
          <w:sz w:val="22"/>
          <w:szCs w:val="22"/>
        </w:rPr>
        <w:t>How they did it:</w:t>
      </w:r>
      <w:r w:rsidRPr="003B4CEE">
        <w:rPr>
          <w:rFonts w:ascii="Calibri" w:hAnsi="Calibri"/>
          <w:color w:val="000000"/>
          <w:sz w:val="22"/>
          <w:szCs w:val="22"/>
        </w:rPr>
        <w:t xml:space="preserve"> Hosted at the </w:t>
      </w:r>
      <w:hyperlink r:id="rId65">
        <w:r w:rsidR="00D42E39" w:rsidRPr="003B4CEE">
          <w:rPr>
            <w:rFonts w:ascii="Calibri" w:eastAsia="Calibri" w:hAnsi="Calibri" w:cs="Calibri"/>
            <w:color w:val="0000FF"/>
            <w:sz w:val="22"/>
            <w:szCs w:val="22"/>
            <w:u w:val="single"/>
          </w:rPr>
          <w:t>Federal Executive Institute</w:t>
        </w:r>
      </w:hyperlink>
      <w:r w:rsidRPr="003B4CEE">
        <w:rPr>
          <w:rFonts w:ascii="Calibri" w:hAnsi="Calibri"/>
          <w:color w:val="000000"/>
          <w:sz w:val="22"/>
          <w:szCs w:val="22"/>
        </w:rPr>
        <w:t xml:space="preserve"> (FEI), PEx is administered by a permanent program office.</w:t>
      </w:r>
      <w:r w:rsidR="004E6B57" w:rsidRPr="003B4CEE">
        <w:rPr>
          <w:rFonts w:ascii="Calibri" w:hAnsi="Calibri"/>
          <w:color w:val="000000"/>
          <w:sz w:val="22"/>
          <w:szCs w:val="22"/>
        </w:rPr>
        <w:t xml:space="preserve"> </w:t>
      </w:r>
      <w:r w:rsidRPr="003B4CEE">
        <w:rPr>
          <w:rFonts w:ascii="Calibri" w:hAnsi="Calibri"/>
          <w:color w:val="000000"/>
          <w:sz w:val="22"/>
          <w:szCs w:val="22"/>
        </w:rPr>
        <w:t>Program managers</w:t>
      </w:r>
      <w:r w:rsidR="00753988" w:rsidRPr="003B4CEE">
        <w:rPr>
          <w:rFonts w:ascii="Calibri" w:hAnsi="Calibri"/>
          <w:sz w:val="22"/>
          <w:szCs w:val="22"/>
        </w:rPr>
        <w:t xml:space="preserve"> identify and recruit applicants,</w:t>
      </w:r>
      <w:r w:rsidRPr="003B4CEE">
        <w:rPr>
          <w:rFonts w:ascii="Calibri" w:hAnsi="Calibri"/>
          <w:color w:val="000000"/>
          <w:sz w:val="22"/>
          <w:szCs w:val="22"/>
        </w:rPr>
        <w:t xml:space="preserve"> assist host agencies to identify appropriate appointme</w:t>
      </w:r>
      <w:r w:rsidR="008536D0" w:rsidRPr="003B4CEE">
        <w:rPr>
          <w:rFonts w:ascii="Calibri" w:hAnsi="Calibri"/>
          <w:color w:val="000000"/>
          <w:sz w:val="22"/>
          <w:szCs w:val="22"/>
        </w:rPr>
        <w:t>nt authorities, support</w:t>
      </w:r>
      <w:r w:rsidRPr="003B4CEE">
        <w:rPr>
          <w:rFonts w:ascii="Calibri" w:hAnsi="Calibri"/>
          <w:color w:val="000000"/>
          <w:sz w:val="22"/>
          <w:szCs w:val="22"/>
        </w:rPr>
        <w:t xml:space="preserve"> Fellows in their transition into Federal service </w:t>
      </w:r>
      <w:r w:rsidR="008536D0" w:rsidRPr="003B4CEE">
        <w:rPr>
          <w:rFonts w:ascii="Calibri" w:hAnsi="Calibri"/>
          <w:color w:val="000000"/>
          <w:sz w:val="22"/>
          <w:szCs w:val="22"/>
        </w:rPr>
        <w:t>to maximize impact, and provide</w:t>
      </w:r>
      <w:r w:rsidRPr="003B4CEE">
        <w:rPr>
          <w:rFonts w:ascii="Calibri" w:hAnsi="Calibri"/>
          <w:color w:val="000000"/>
          <w:sz w:val="22"/>
          <w:szCs w:val="22"/>
        </w:rPr>
        <w:t xml:space="preserve"> developmental opportunities to Fellows in order to build their understanding and appreciation for public sector mission and operations.</w:t>
      </w:r>
      <w:r w:rsidR="00D66A1D" w:rsidRPr="003B4CEE">
        <w:rPr>
          <w:rFonts w:ascii="Calibri" w:hAnsi="Calibri"/>
          <w:sz w:val="22"/>
          <w:szCs w:val="22"/>
        </w:rPr>
        <w:t xml:space="preserve">  The underlying hiring authority varies based on specific need, as each appointment is unique and often for senior positions.  PEx provides technical assistance so that each agency can use the full range of hiring authorities at their disposal to make the appointment.</w:t>
      </w:r>
    </w:p>
    <w:p w14:paraId="7141B139" w14:textId="77777777" w:rsidR="00D27B90" w:rsidRPr="001C5C74" w:rsidRDefault="00D27B90" w:rsidP="00D27B90">
      <w:pPr>
        <w:rPr>
          <w:rFonts w:asciiTheme="minorHAnsi" w:hAnsiTheme="minorHAnsi"/>
        </w:rPr>
      </w:pPr>
    </w:p>
    <w:p w14:paraId="1E4A2835" w14:textId="770A6F27" w:rsidR="00D27B90" w:rsidRPr="001C5C74" w:rsidRDefault="00D27B90" w:rsidP="00476FCE">
      <w:pPr>
        <w:spacing w:line="240" w:lineRule="auto"/>
        <w:rPr>
          <w:rFonts w:asciiTheme="minorHAnsi" w:hAnsiTheme="minorHAnsi"/>
        </w:rPr>
      </w:pPr>
      <w:r w:rsidRPr="001C5C74">
        <w:rPr>
          <w:rFonts w:asciiTheme="minorHAnsi" w:hAnsiTheme="minorHAnsi"/>
          <w:b/>
        </w:rPr>
        <w:t>Key learning insights:</w:t>
      </w:r>
      <w:r w:rsidR="004E6B57" w:rsidRPr="001C5C74">
        <w:rPr>
          <w:rFonts w:asciiTheme="minorHAnsi" w:hAnsiTheme="minorHAnsi"/>
          <w:b/>
        </w:rPr>
        <w:t xml:space="preserve"> </w:t>
      </w:r>
      <w:r w:rsidRPr="001C5C74">
        <w:rPr>
          <w:rFonts w:asciiTheme="minorHAnsi" w:hAnsiTheme="minorHAnsi"/>
        </w:rPr>
        <w:t>PEx has built upon the prior experiences of Presidential fellowships, like the Presidential Management Fellows.</w:t>
      </w:r>
      <w:r w:rsidR="004E6B57" w:rsidRPr="001C5C74">
        <w:rPr>
          <w:rFonts w:asciiTheme="minorHAnsi" w:hAnsiTheme="minorHAnsi"/>
        </w:rPr>
        <w:t xml:space="preserve"> </w:t>
      </w:r>
      <w:r w:rsidRPr="001C5C74">
        <w:rPr>
          <w:rFonts w:asciiTheme="minorHAnsi" w:hAnsiTheme="minorHAnsi"/>
        </w:rPr>
        <w:t>Leveraging the experience and knowledge of existing programs has helped tailor the fellowship segmenting and lower the program’s cost.</w:t>
      </w:r>
      <w:r w:rsidR="00B96F23" w:rsidRPr="001C5C74">
        <w:rPr>
          <w:rFonts w:asciiTheme="minorHAnsi" w:hAnsiTheme="minorHAnsi"/>
        </w:rPr>
        <w:t xml:space="preserve">  PEx is interested now in partnering with agencies to help support the creation of agency-specific fellowships under the PEx brand.</w:t>
      </w:r>
      <w:r w:rsidR="0090618D">
        <w:rPr>
          <w:rFonts w:asciiTheme="minorHAnsi" w:hAnsiTheme="minorHAnsi"/>
        </w:rPr>
        <w:t xml:space="preserve"> </w:t>
      </w:r>
      <w:r w:rsidR="0090618D">
        <w:rPr>
          <w:rFonts w:ascii="Calibri" w:hAnsi="Calibri"/>
        </w:rPr>
        <w:t>[</w:t>
      </w:r>
      <w:r w:rsidR="008B1A33">
        <w:rPr>
          <w:rFonts w:ascii="Calibri" w:hAnsi="Calibri"/>
        </w:rPr>
        <w:t xml:space="preserve">Kluger, B., </w:t>
      </w:r>
      <w:r w:rsidR="0090618D">
        <w:rPr>
          <w:rFonts w:ascii="Calibri" w:hAnsi="Calibri"/>
        </w:rPr>
        <w:t>personal communication with Policy Design Lab,</w:t>
      </w:r>
      <w:r w:rsidR="00DD03B9">
        <w:rPr>
          <w:rFonts w:ascii="Calibri" w:hAnsi="Calibri"/>
        </w:rPr>
        <w:t xml:space="preserve"> September 30, 2016.</w:t>
      </w:r>
      <w:r w:rsidR="0090618D">
        <w:rPr>
          <w:rFonts w:ascii="Calibri" w:hAnsi="Calibri"/>
        </w:rPr>
        <w:t>]</w:t>
      </w:r>
    </w:p>
    <w:p w14:paraId="11F90DA8" w14:textId="77777777" w:rsidR="00476FCE" w:rsidRPr="001C5C74" w:rsidRDefault="00476FCE" w:rsidP="00D27B90">
      <w:pPr>
        <w:rPr>
          <w:rFonts w:asciiTheme="minorHAnsi" w:hAnsiTheme="minorHAnsi"/>
        </w:rPr>
      </w:pPr>
    </w:p>
    <w:p w14:paraId="1DF531E7" w14:textId="04880BE3" w:rsidR="00D27B90" w:rsidRPr="001C5C74" w:rsidRDefault="00BD4C9D" w:rsidP="00D27B90">
      <w:pPr>
        <w:rPr>
          <w:rFonts w:asciiTheme="minorHAnsi" w:hAnsiTheme="minorHAnsi"/>
        </w:rPr>
      </w:pPr>
      <w:r w:rsidRPr="001C5C74">
        <w:rPr>
          <w:rFonts w:asciiTheme="minorHAnsi" w:hAnsiTheme="minorHAnsi"/>
          <w:b/>
        </w:rPr>
        <w:t>For more information,</w:t>
      </w:r>
      <w:r w:rsidRPr="001C5C74">
        <w:rPr>
          <w:rFonts w:asciiTheme="minorHAnsi" w:hAnsiTheme="minorHAnsi"/>
        </w:rPr>
        <w:t xml:space="preserve"> contact</w:t>
      </w:r>
      <w:r w:rsidR="00D27B90" w:rsidRPr="001C5C74">
        <w:rPr>
          <w:rFonts w:asciiTheme="minorHAnsi" w:hAnsiTheme="minorHAnsi"/>
        </w:rPr>
        <w:t xml:space="preserve"> </w:t>
      </w:r>
      <w:r w:rsidRPr="001C5C74">
        <w:rPr>
          <w:rFonts w:asciiTheme="minorHAnsi" w:hAnsiTheme="minorHAnsi"/>
        </w:rPr>
        <w:t xml:space="preserve">Priscilla Clark, </w:t>
      </w:r>
      <w:r w:rsidRPr="001C5C74">
        <w:rPr>
          <w:rFonts w:asciiTheme="minorHAnsi" w:hAnsiTheme="minorHAnsi"/>
          <w:color w:val="222222"/>
          <w:shd w:val="clear" w:color="auto" w:fill="FFFFFF"/>
        </w:rPr>
        <w:t>Priscilla.Clark@opm.gov</w:t>
      </w:r>
    </w:p>
    <w:p w14:paraId="047B4185" w14:textId="77777777" w:rsidR="00AB0376" w:rsidRPr="001C5C74" w:rsidRDefault="00AB0376" w:rsidP="00AB0376">
      <w:pPr>
        <w:rPr>
          <w:rFonts w:asciiTheme="minorHAnsi" w:hAnsiTheme="minorHAnsi"/>
          <w:sz w:val="32"/>
          <w:szCs w:val="32"/>
        </w:rPr>
      </w:pPr>
    </w:p>
    <w:p w14:paraId="05AC7F08" w14:textId="102B1302" w:rsidR="009023BE" w:rsidRPr="001C5C74" w:rsidRDefault="009023BE" w:rsidP="00AB0376">
      <w:pPr>
        <w:rPr>
          <w:rFonts w:asciiTheme="minorHAnsi" w:hAnsiTheme="minorHAnsi"/>
          <w:b/>
          <w:sz w:val="32"/>
          <w:szCs w:val="32"/>
        </w:rPr>
      </w:pPr>
      <w:r w:rsidRPr="001C5C74">
        <w:rPr>
          <w:rFonts w:asciiTheme="minorHAnsi" w:hAnsiTheme="minorHAnsi"/>
          <w:b/>
          <w:sz w:val="32"/>
          <w:szCs w:val="32"/>
        </w:rPr>
        <w:t>Example initiatives:</w:t>
      </w:r>
    </w:p>
    <w:p w14:paraId="4592148C" w14:textId="77777777" w:rsidR="009023BE" w:rsidRPr="00476FCE" w:rsidRDefault="009023BE" w:rsidP="00AB0376"/>
    <w:p w14:paraId="078D4F48" w14:textId="0CA783C4" w:rsidR="00AB0376" w:rsidRPr="004440E1" w:rsidRDefault="00AB0376" w:rsidP="00AB0376">
      <w:r w:rsidRPr="00476FCE">
        <w:rPr>
          <w:b/>
          <w:color w:val="222222"/>
          <w:highlight w:val="white"/>
        </w:rPr>
        <w:t xml:space="preserve">Food and Drug Administration (FDA): </w:t>
      </w:r>
      <w:hyperlink r:id="rId66">
        <w:r w:rsidR="00D42E39">
          <w:rPr>
            <w:b/>
            <w:highlight w:val="white"/>
            <w:u w:val="single"/>
          </w:rPr>
          <w:t xml:space="preserve"> Entrepreneurs-in-Residence</w:t>
        </w:r>
      </w:hyperlink>
      <w:hyperlink r:id="rId67"/>
    </w:p>
    <w:p w14:paraId="61E7D069" w14:textId="77777777" w:rsidR="006E6CD1" w:rsidRDefault="00DD03B9">
      <w:hyperlink r:id="rId68"/>
    </w:p>
    <w:p w14:paraId="200EB935" w14:textId="2076771A" w:rsidR="00AB0376" w:rsidRPr="00A108EB" w:rsidRDefault="00AB0376" w:rsidP="00AB0376">
      <w:pPr>
        <w:spacing w:line="240" w:lineRule="auto"/>
      </w:pPr>
      <w:r w:rsidRPr="00476FCE">
        <w:rPr>
          <w:b/>
          <w:color w:val="222222"/>
          <w:highlight w:val="white"/>
        </w:rPr>
        <w:t>Summary:</w:t>
      </w:r>
      <w:r>
        <w:rPr>
          <w:b/>
          <w:color w:val="222222"/>
        </w:rPr>
        <w:t xml:space="preserve"> </w:t>
      </w:r>
      <w:r w:rsidRPr="00BD4C9D">
        <w:rPr>
          <w:rFonts w:asciiTheme="minorHAnsi" w:eastAsia="Calibri" w:hAnsiTheme="minorHAnsi" w:cs="Calibri"/>
          <w:color w:val="auto"/>
        </w:rPr>
        <w:t xml:space="preserve">An </w:t>
      </w:r>
      <w:r w:rsidRPr="00476FCE">
        <w:rPr>
          <w:rFonts w:ascii="Calibri" w:hAnsi="Calibri"/>
        </w:rPr>
        <w:t>early discrete pilot of Tour of Duty hiring occurred at the FDA</w:t>
      </w:r>
      <w:r w:rsidR="00BD4C9D">
        <w:rPr>
          <w:rFonts w:ascii="Calibri" w:hAnsi="Calibri"/>
        </w:rPr>
        <w:t xml:space="preserve"> in 2011</w:t>
      </w:r>
      <w:r w:rsidRPr="00476FCE">
        <w:rPr>
          <w:rFonts w:ascii="Calibri" w:hAnsi="Calibri"/>
        </w:rPr>
        <w:t xml:space="preserve">, where the </w:t>
      </w:r>
      <w:r w:rsidRPr="00476FCE">
        <w:rPr>
          <w:rFonts w:ascii="Calibri" w:hAnsi="Calibri"/>
          <w:highlight w:val="white"/>
        </w:rPr>
        <w:t>Entrepreneurs in Residence (EIR) program</w:t>
      </w:r>
      <w:r w:rsidRPr="00476FCE">
        <w:rPr>
          <w:rFonts w:ascii="Calibri" w:hAnsi="Calibri"/>
        </w:rPr>
        <w:t xml:space="preserve"> created collaborations between world-class entrepreneurs and innovators and highly qualified career employees. The goal was to deliver transformational change by combining the best internal and external talent in testing, validating and scaling what works </w:t>
      </w:r>
      <w:r w:rsidRPr="00476FCE">
        <w:rPr>
          <w:rFonts w:ascii="Calibri" w:hAnsi="Calibri"/>
          <w:highlight w:val="lightGray"/>
        </w:rPr>
        <w:t>[[crosslink EBG or EBP]]</w:t>
      </w:r>
      <w:r w:rsidRPr="00476FCE">
        <w:rPr>
          <w:rFonts w:ascii="Calibri" w:hAnsi="Calibri"/>
        </w:rPr>
        <w:t>; the result</w:t>
      </w:r>
      <w:r w:rsidR="00753988">
        <w:rPr>
          <w:rFonts w:ascii="Calibri" w:hAnsi="Calibri"/>
        </w:rPr>
        <w:t>, through three separate rounds of the program from 2011-2016,</w:t>
      </w:r>
      <w:r w:rsidRPr="00476FCE">
        <w:rPr>
          <w:rFonts w:ascii="Calibri" w:hAnsi="Calibri"/>
        </w:rPr>
        <w:t xml:space="preserve"> was the development of new operational procedures to advance innovation.</w:t>
      </w:r>
      <w:r w:rsidR="004E6B57" w:rsidRPr="00476FCE">
        <w:rPr>
          <w:rFonts w:ascii="Calibri" w:hAnsi="Calibri"/>
        </w:rPr>
        <w:t xml:space="preserve"> </w:t>
      </w:r>
      <w:r w:rsidR="00A108EB" w:rsidRPr="00B45FF5">
        <w:rPr>
          <w:rFonts w:asciiTheme="minorHAnsi" w:eastAsia="Calibri" w:hAnsiTheme="minorHAnsi" w:cs="Calibri"/>
        </w:rPr>
        <w:t>[</w:t>
      </w:r>
      <w:r w:rsidR="0061757A">
        <w:rPr>
          <w:rFonts w:asciiTheme="minorHAnsi" w:eastAsia="Calibri" w:hAnsiTheme="minorHAnsi" w:cs="Calibri"/>
        </w:rPr>
        <w:t>Chopra, A.,</w:t>
      </w:r>
      <w:r w:rsidR="00A108EB">
        <w:rPr>
          <w:rFonts w:asciiTheme="minorHAnsi" w:eastAsia="Calibri" w:hAnsiTheme="minorHAnsi" w:cs="Calibri"/>
        </w:rPr>
        <w:t>“</w:t>
      </w:r>
      <w:hyperlink r:id="rId69" w:history="1">
        <w:r w:rsidR="00A108EB" w:rsidRPr="007E6661">
          <w:rPr>
            <w:rStyle w:val="Hyperlink"/>
            <w:rFonts w:asciiTheme="minorHAnsi" w:eastAsia="Calibri" w:hAnsiTheme="minorHAnsi" w:cs="Calibri"/>
          </w:rPr>
          <w:t xml:space="preserve">Memoranda for the National Science </w:t>
        </w:r>
        <w:r w:rsidR="00A108EB">
          <w:rPr>
            <w:rStyle w:val="Hyperlink"/>
            <w:rFonts w:asciiTheme="minorHAnsi" w:eastAsia="Calibri" w:hAnsiTheme="minorHAnsi" w:cs="Calibri"/>
          </w:rPr>
          <w:t>and</w:t>
        </w:r>
        <w:r w:rsidR="00A108EB" w:rsidRPr="007E6661">
          <w:rPr>
            <w:rStyle w:val="Hyperlink"/>
            <w:rFonts w:asciiTheme="minorHAnsi" w:eastAsia="Calibri" w:hAnsiTheme="minorHAnsi" w:cs="Calibri"/>
          </w:rPr>
          <w:t xml:space="preserve"> Technology Council Committee On Technology</w:t>
        </w:r>
      </w:hyperlink>
      <w:r w:rsidR="000B15D5">
        <w:rPr>
          <w:rFonts w:asciiTheme="minorHAnsi" w:eastAsia="Calibri" w:hAnsiTheme="minorHAnsi" w:cs="Calibri"/>
        </w:rPr>
        <w:t>,”</w:t>
      </w:r>
      <w:r w:rsidR="00A108EB">
        <w:rPr>
          <w:rFonts w:asciiTheme="minorHAnsi" w:eastAsia="Calibri" w:hAnsiTheme="minorHAnsi" w:cs="Calibri"/>
        </w:rPr>
        <w:t xml:space="preserve"> National Science and Technology Council, February 8</w:t>
      </w:r>
      <w:r w:rsidR="00A108EB" w:rsidRPr="007E6661">
        <w:rPr>
          <w:rFonts w:asciiTheme="minorHAnsi" w:eastAsia="Calibri" w:hAnsiTheme="minorHAnsi" w:cs="Calibri"/>
          <w:vertAlign w:val="superscript"/>
        </w:rPr>
        <w:t>th</w:t>
      </w:r>
      <w:r w:rsidR="00A108EB">
        <w:rPr>
          <w:rFonts w:asciiTheme="minorHAnsi" w:eastAsia="Calibri" w:hAnsiTheme="minorHAnsi" w:cs="Calibri"/>
        </w:rPr>
        <w:t>, 2012.</w:t>
      </w:r>
      <w:r w:rsidR="00A108EB" w:rsidRPr="00476FCE">
        <w:rPr>
          <w:rFonts w:ascii="Calibri" w:hAnsi="Calibri"/>
        </w:rPr>
        <w:t>]</w:t>
      </w:r>
      <w:r w:rsidR="00A108EB">
        <w:t xml:space="preserve"> </w:t>
      </w:r>
      <w:r w:rsidR="00A108EB">
        <w:rPr>
          <w:rFonts w:ascii="Calibri" w:hAnsi="Calibri"/>
        </w:rPr>
        <w:t>F</w:t>
      </w:r>
      <w:r w:rsidR="009023BE" w:rsidRPr="00971239">
        <w:rPr>
          <w:rFonts w:ascii="Calibri" w:hAnsi="Calibri"/>
        </w:rPr>
        <w:t>ormer U.S. CTO Todd Park commented that the FDA EIR program was “</w:t>
      </w:r>
      <w:r w:rsidR="009023BE" w:rsidRPr="001C5C74">
        <w:rPr>
          <w:rFonts w:asciiTheme="minorHAnsi" w:hAnsiTheme="minorHAnsi"/>
        </w:rPr>
        <w:t xml:space="preserve">phenomenal” for using tour of duty hiring approaches to connect </w:t>
      </w:r>
      <w:r w:rsidR="009023BE" w:rsidRPr="001C5C74">
        <w:rPr>
          <w:rFonts w:asciiTheme="minorHAnsi" w:hAnsiTheme="minorHAnsi"/>
          <w:highlight w:val="white"/>
        </w:rPr>
        <w:t>internal innovators with outside entrepreneurs.</w:t>
      </w:r>
      <w:r w:rsidR="009023BE" w:rsidRPr="001C5C74">
        <w:rPr>
          <w:rFonts w:asciiTheme="minorHAnsi" w:hAnsiTheme="minorHAnsi"/>
        </w:rPr>
        <w:t xml:space="preserve"> [</w:t>
      </w:r>
      <w:r w:rsidR="00CC45C1">
        <w:rPr>
          <w:rFonts w:asciiTheme="minorHAnsi" w:hAnsiTheme="minorHAnsi"/>
        </w:rPr>
        <w:t>Interview with Todd Park,</w:t>
      </w:r>
      <w:r w:rsidR="00A108EB">
        <w:rPr>
          <w:rFonts w:asciiTheme="minorHAnsi" w:hAnsiTheme="minorHAnsi"/>
        </w:rPr>
        <w:t xml:space="preserve"> “</w:t>
      </w:r>
      <w:hyperlink r:id="rId70" w:history="1">
        <w:r w:rsidR="00A108EB" w:rsidRPr="00A108EB">
          <w:rPr>
            <w:rStyle w:val="Hyperlink"/>
            <w:rFonts w:asciiTheme="minorHAnsi" w:hAnsiTheme="minorHAnsi"/>
          </w:rPr>
          <w:t>Making a Difference: Innocation Pathway and Entrepreneurs in Residence</w:t>
        </w:r>
      </w:hyperlink>
      <w:r w:rsidR="000B15D5">
        <w:rPr>
          <w:rFonts w:asciiTheme="minorHAnsi" w:hAnsiTheme="minorHAnsi"/>
        </w:rPr>
        <w:t>,”</w:t>
      </w:r>
      <w:r w:rsidR="00A108EB">
        <w:rPr>
          <w:rFonts w:asciiTheme="minorHAnsi" w:hAnsiTheme="minorHAnsi"/>
        </w:rPr>
        <w:t xml:space="preserve"> U.S. Food and Drug Administration, April 10</w:t>
      </w:r>
      <w:r w:rsidR="00A108EB" w:rsidRPr="00A108EB">
        <w:rPr>
          <w:rFonts w:asciiTheme="minorHAnsi" w:hAnsiTheme="minorHAnsi"/>
          <w:vertAlign w:val="superscript"/>
        </w:rPr>
        <w:t>th</w:t>
      </w:r>
      <w:r w:rsidR="00A108EB">
        <w:rPr>
          <w:rFonts w:asciiTheme="minorHAnsi" w:hAnsiTheme="minorHAnsi"/>
        </w:rPr>
        <w:t>, 2012.]</w:t>
      </w:r>
    </w:p>
    <w:p w14:paraId="6FE3FA2C" w14:textId="77777777" w:rsidR="00AB0376" w:rsidRPr="001C5C74" w:rsidRDefault="00AB0376" w:rsidP="00AB0376">
      <w:pPr>
        <w:rPr>
          <w:rFonts w:asciiTheme="minorHAnsi" w:hAnsiTheme="minorHAnsi"/>
        </w:rPr>
      </w:pPr>
    </w:p>
    <w:p w14:paraId="0617AA6F" w14:textId="3FCC52B6" w:rsidR="00AB0376" w:rsidRDefault="00AB0376" w:rsidP="00AB0376">
      <w:pPr>
        <w:spacing w:line="240" w:lineRule="auto"/>
        <w:rPr>
          <w:rFonts w:asciiTheme="minorHAnsi" w:hAnsiTheme="minorHAnsi" w:cstheme="minorHAnsi"/>
          <w:color w:val="auto"/>
        </w:rPr>
      </w:pPr>
      <w:r w:rsidRPr="001C5C74">
        <w:rPr>
          <w:rFonts w:asciiTheme="minorHAnsi" w:hAnsiTheme="minorHAnsi"/>
          <w:b/>
          <w:color w:val="222222"/>
          <w:highlight w:val="white"/>
        </w:rPr>
        <w:t xml:space="preserve">Key accomplishments (Impact): </w:t>
      </w:r>
      <w:r w:rsidRPr="001C5C74">
        <w:rPr>
          <w:rFonts w:asciiTheme="minorHAnsi" w:hAnsiTheme="minorHAnsi"/>
          <w:color w:val="222222"/>
          <w:highlight w:val="white"/>
        </w:rPr>
        <w:t>At the</w:t>
      </w:r>
      <w:hyperlink r:id="rId71">
        <w:r w:rsidRPr="001C5C74">
          <w:rPr>
            <w:rFonts w:asciiTheme="minorHAnsi" w:hAnsiTheme="minorHAnsi"/>
            <w:color w:val="1155CC"/>
            <w:highlight w:val="white"/>
            <w:u w:val="single"/>
          </w:rPr>
          <w:t xml:space="preserve"> FDA’s Center for Devices and Radiological Health</w:t>
        </w:r>
        <w:r w:rsidR="000B39FC" w:rsidRPr="001C5C74">
          <w:rPr>
            <w:rFonts w:asciiTheme="minorHAnsi" w:hAnsiTheme="minorHAnsi"/>
            <w:color w:val="1155CC"/>
            <w:highlight w:val="white"/>
            <w:u w:val="single"/>
          </w:rPr>
          <w:t xml:space="preserve"> (CDRH)</w:t>
        </w:r>
        <w:r w:rsidRPr="001C5C74">
          <w:rPr>
            <w:rFonts w:asciiTheme="minorHAnsi" w:hAnsiTheme="minorHAnsi"/>
            <w:color w:val="1155CC"/>
            <w:highlight w:val="white"/>
            <w:u w:val="single"/>
          </w:rPr>
          <w:t xml:space="preserve">, </w:t>
        </w:r>
      </w:hyperlink>
      <w:r w:rsidRPr="001C5C74">
        <w:rPr>
          <w:rFonts w:asciiTheme="minorHAnsi" w:hAnsiTheme="minorHAnsi"/>
          <w:highlight w:val="white"/>
        </w:rPr>
        <w:t xml:space="preserve">entrepreneurs and internal movers-and-shakers jointly advanced solutions to enable patient access to safe and effective medical devices. </w:t>
      </w:r>
      <w:r w:rsidR="00EE3403" w:rsidRPr="001C5C74">
        <w:rPr>
          <w:rFonts w:asciiTheme="minorHAnsi" w:hAnsiTheme="minorHAnsi"/>
          <w:highlight w:val="white"/>
        </w:rPr>
        <w:t>In the first program cohort, the</w:t>
      </w:r>
      <w:r w:rsidR="008449F4">
        <w:rPr>
          <w:rFonts w:asciiTheme="minorHAnsi" w:hAnsiTheme="minorHAnsi"/>
          <w:highlight w:val="white"/>
        </w:rPr>
        <w:t xml:space="preserve"> </w:t>
      </w:r>
      <w:r w:rsidRPr="001C5C74">
        <w:rPr>
          <w:rFonts w:asciiTheme="minorHAnsi" w:hAnsiTheme="minorHAnsi"/>
          <w:highlight w:val="white"/>
        </w:rPr>
        <w:t>CDRH EIR program recruited 20 outside entrepreneurs and innovators to help them create and streamline</w:t>
      </w:r>
      <w:r w:rsidRPr="00476FCE">
        <w:rPr>
          <w:rFonts w:ascii="Calibri" w:hAnsi="Calibri"/>
          <w:highlight w:val="white"/>
        </w:rPr>
        <w:t xml:space="preserve"> new devices, and created the</w:t>
      </w:r>
      <w:hyperlink r:id="rId72">
        <w:r w:rsidRPr="00476FCE">
          <w:rPr>
            <w:rFonts w:ascii="Calibri" w:hAnsi="Calibri"/>
            <w:highlight w:val="white"/>
            <w:u w:val="single"/>
          </w:rPr>
          <w:t xml:space="preserve"> Innovation Pathway 2.0</w:t>
        </w:r>
      </w:hyperlink>
      <w:r w:rsidRPr="00476FCE">
        <w:rPr>
          <w:rFonts w:ascii="Calibri" w:hAnsi="Calibri"/>
          <w:color w:val="222222"/>
          <w:highlight w:val="white"/>
        </w:rPr>
        <w:t xml:space="preserve"> to </w:t>
      </w:r>
      <w:r w:rsidRPr="00476FCE">
        <w:rPr>
          <w:rFonts w:ascii="Calibri" w:hAnsi="Calibri"/>
          <w:highlight w:val="white"/>
        </w:rPr>
        <w:t>bring new, breakthrough devices to market more quickly and at lower cost</w:t>
      </w:r>
      <w:r w:rsidRPr="00476FCE">
        <w:rPr>
          <w:rFonts w:ascii="Calibri" w:hAnsi="Calibri"/>
          <w:color w:val="222222"/>
          <w:highlight w:val="white"/>
        </w:rPr>
        <w:t>.</w:t>
      </w:r>
      <w:r w:rsidR="004E6B57" w:rsidRPr="00476FCE">
        <w:rPr>
          <w:rFonts w:ascii="Calibri" w:hAnsi="Calibri"/>
          <w:color w:val="222222"/>
          <w:highlight w:val="white"/>
        </w:rPr>
        <w:t xml:space="preserve"> </w:t>
      </w:r>
      <w:r w:rsidRPr="00476FCE">
        <w:rPr>
          <w:rFonts w:ascii="Calibri" w:hAnsi="Calibri"/>
          <w:highlight w:val="white"/>
        </w:rPr>
        <w:t>The Innovation Pathway contributed to new technology being fast tracked, specifically for End-Stage Renal Disease</w:t>
      </w:r>
      <w:r w:rsidR="00EC0E31" w:rsidRPr="00476FCE">
        <w:rPr>
          <w:rFonts w:ascii="Calibri" w:hAnsi="Calibri"/>
          <w:highlight w:val="white"/>
        </w:rPr>
        <w:t xml:space="preserve"> (ERSD)</w:t>
      </w:r>
      <w:r w:rsidR="008536D0" w:rsidRPr="00476FCE">
        <w:rPr>
          <w:rFonts w:ascii="Calibri" w:hAnsi="Calibri"/>
          <w:highlight w:val="white"/>
        </w:rPr>
        <w:t xml:space="preserve">. </w:t>
      </w:r>
      <w:r w:rsidRPr="00476FCE">
        <w:rPr>
          <w:rFonts w:ascii="Calibri" w:hAnsi="Calibri"/>
          <w:highlight w:val="white"/>
        </w:rPr>
        <w:t>In 2012, three ESRD technologies emerged from a competitive process and would move on for the chance for regulatory approval.</w:t>
      </w:r>
      <w:r w:rsidR="004E6B57" w:rsidRPr="00476FCE">
        <w:rPr>
          <w:rFonts w:ascii="Calibri" w:hAnsi="Calibri"/>
        </w:rPr>
        <w:t xml:space="preserve"> </w:t>
      </w:r>
      <w:r w:rsidRPr="00476FCE">
        <w:rPr>
          <w:rFonts w:ascii="Calibri" w:hAnsi="Calibri"/>
        </w:rPr>
        <w:t>The Center’s director at the time, Dr. Jeff Shuren, commented that the EIR pilot “demonstrates that there is a desire from developers of innovative technologies for earlier and more collaborative agency interaction.”</w:t>
      </w:r>
      <w:r w:rsidRPr="00476FCE">
        <w:rPr>
          <w:rFonts w:ascii="Georgia" w:hAnsi="Georgia"/>
          <w:color w:val="8064A2"/>
          <w:sz w:val="23"/>
        </w:rPr>
        <w:t xml:space="preserve"> </w:t>
      </w:r>
      <w:r w:rsidR="00D42E39" w:rsidRPr="002521C8">
        <w:rPr>
          <w:rFonts w:asciiTheme="minorHAnsi" w:eastAsia="Calibri" w:hAnsiTheme="minorHAnsi" w:cstheme="minorHAnsi"/>
          <w:color w:val="auto"/>
        </w:rPr>
        <w:t>[</w:t>
      </w:r>
      <w:r w:rsidR="0061757A">
        <w:rPr>
          <w:rFonts w:asciiTheme="minorHAnsi" w:eastAsia="Calibri" w:hAnsiTheme="minorHAnsi" w:cstheme="minorHAnsi"/>
          <w:color w:val="auto"/>
        </w:rPr>
        <w:t>Chopra, A.,</w:t>
      </w:r>
      <w:r w:rsidR="002521C8" w:rsidRPr="002521C8">
        <w:rPr>
          <w:rFonts w:asciiTheme="minorHAnsi" w:hAnsiTheme="minorHAnsi" w:cstheme="minorHAnsi"/>
          <w:color w:val="auto"/>
        </w:rPr>
        <w:t>“</w:t>
      </w:r>
      <w:hyperlink r:id="rId73" w:history="1">
        <w:r w:rsidR="002521C8" w:rsidRPr="002521C8">
          <w:rPr>
            <w:rStyle w:val="Hyperlink"/>
            <w:rFonts w:asciiTheme="minorHAnsi" w:hAnsiTheme="minorHAnsi" w:cstheme="minorHAnsi"/>
          </w:rPr>
          <w:t>Project Innovation</w:t>
        </w:r>
      </w:hyperlink>
      <w:r w:rsidR="000B15D5">
        <w:rPr>
          <w:rFonts w:asciiTheme="minorHAnsi" w:hAnsiTheme="minorHAnsi" w:cstheme="minorHAnsi"/>
          <w:color w:val="auto"/>
        </w:rPr>
        <w:t>,”</w:t>
      </w:r>
      <w:r w:rsidR="002521C8">
        <w:rPr>
          <w:rFonts w:asciiTheme="minorHAnsi" w:hAnsiTheme="minorHAnsi" w:cstheme="minorHAnsi"/>
          <w:color w:val="auto"/>
        </w:rPr>
        <w:t xml:space="preserve"> Government Executive, May 9</w:t>
      </w:r>
      <w:r w:rsidR="002521C8" w:rsidRPr="002521C8">
        <w:rPr>
          <w:rFonts w:asciiTheme="minorHAnsi" w:hAnsiTheme="minorHAnsi" w:cstheme="minorHAnsi"/>
          <w:color w:val="auto"/>
          <w:vertAlign w:val="superscript"/>
        </w:rPr>
        <w:t>th</w:t>
      </w:r>
      <w:r w:rsidR="002521C8">
        <w:rPr>
          <w:rFonts w:asciiTheme="minorHAnsi" w:hAnsiTheme="minorHAnsi" w:cstheme="minorHAnsi"/>
          <w:color w:val="auto"/>
        </w:rPr>
        <w:t>, 2016.</w:t>
      </w:r>
      <w:r w:rsidRPr="002521C8">
        <w:rPr>
          <w:rFonts w:asciiTheme="minorHAnsi" w:hAnsiTheme="minorHAnsi" w:cstheme="minorHAnsi"/>
          <w:color w:val="auto"/>
        </w:rPr>
        <w:t>]</w:t>
      </w:r>
      <w:r w:rsidRPr="002521C8">
        <w:rPr>
          <w:rFonts w:ascii="Georgia" w:hAnsi="Georgia"/>
          <w:color w:val="auto"/>
          <w:sz w:val="23"/>
        </w:rPr>
        <w:t xml:space="preserve"> </w:t>
      </w:r>
      <w:r w:rsidRPr="0073355C">
        <w:rPr>
          <w:rFonts w:ascii="Calibri" w:hAnsi="Calibri"/>
        </w:rPr>
        <w:t>Originally intended as a temporary six-month pilot, the Innovation Pathway was so successful that CDRH continued its operations</w:t>
      </w:r>
      <w:r w:rsidR="00BD4C9D" w:rsidRPr="0073355C">
        <w:rPr>
          <w:rFonts w:ascii="Calibri" w:hAnsi="Calibri"/>
        </w:rPr>
        <w:t xml:space="preserve"> until 201</w:t>
      </w:r>
      <w:r w:rsidR="00753988" w:rsidRPr="0073355C">
        <w:rPr>
          <w:rFonts w:ascii="Calibri" w:hAnsi="Calibri"/>
        </w:rPr>
        <w:t xml:space="preserve">4, when a subsequent program </w:t>
      </w:r>
      <w:hyperlink r:id="rId74" w:history="1">
        <w:r w:rsidR="00753988" w:rsidRPr="0073355C">
          <w:rPr>
            <w:rStyle w:val="Hyperlink"/>
            <w:rFonts w:ascii="Calibri" w:hAnsi="Calibri"/>
          </w:rPr>
          <w:t>(Expedited Pathway Program)</w:t>
        </w:r>
      </w:hyperlink>
      <w:r w:rsidR="00753988" w:rsidRPr="0073355C">
        <w:rPr>
          <w:rFonts w:ascii="Calibri" w:hAnsi="Calibri"/>
        </w:rPr>
        <w:t xml:space="preserve"> was introduced to build upon the Innovation Pathway’s accomplishments</w:t>
      </w:r>
      <w:r w:rsidRPr="0073355C">
        <w:rPr>
          <w:rFonts w:ascii="Calibri" w:hAnsi="Calibri"/>
          <w:color w:val="222222"/>
        </w:rPr>
        <w:t xml:space="preserve">. </w:t>
      </w:r>
      <w:r w:rsidR="002521C8" w:rsidRPr="002521C8">
        <w:rPr>
          <w:rFonts w:asciiTheme="minorHAnsi" w:eastAsia="Calibri" w:hAnsiTheme="minorHAnsi" w:cstheme="minorHAnsi"/>
          <w:color w:val="auto"/>
        </w:rPr>
        <w:t>[</w:t>
      </w:r>
      <w:r w:rsidR="0061757A">
        <w:rPr>
          <w:rFonts w:asciiTheme="minorHAnsi" w:eastAsia="Calibri" w:hAnsiTheme="minorHAnsi" w:cstheme="minorHAnsi"/>
          <w:color w:val="auto"/>
        </w:rPr>
        <w:t>Chopra, A.,</w:t>
      </w:r>
      <w:r w:rsidR="002521C8" w:rsidRPr="002521C8">
        <w:rPr>
          <w:rFonts w:asciiTheme="minorHAnsi" w:hAnsiTheme="minorHAnsi" w:cstheme="minorHAnsi"/>
          <w:color w:val="auto"/>
        </w:rPr>
        <w:t>“</w:t>
      </w:r>
      <w:hyperlink r:id="rId75" w:history="1">
        <w:r w:rsidR="002521C8" w:rsidRPr="002521C8">
          <w:rPr>
            <w:rStyle w:val="Hyperlink"/>
            <w:rFonts w:asciiTheme="minorHAnsi" w:hAnsiTheme="minorHAnsi" w:cstheme="minorHAnsi"/>
          </w:rPr>
          <w:t>Project Innova</w:t>
        </w:r>
        <w:r w:rsidR="002521C8" w:rsidRPr="002521C8">
          <w:rPr>
            <w:rStyle w:val="Hyperlink"/>
            <w:rFonts w:asciiTheme="minorHAnsi" w:hAnsiTheme="minorHAnsi" w:cstheme="minorHAnsi"/>
          </w:rPr>
          <w:t>t</w:t>
        </w:r>
        <w:r w:rsidR="002521C8" w:rsidRPr="002521C8">
          <w:rPr>
            <w:rStyle w:val="Hyperlink"/>
            <w:rFonts w:asciiTheme="minorHAnsi" w:hAnsiTheme="minorHAnsi" w:cstheme="minorHAnsi"/>
          </w:rPr>
          <w:t>ion</w:t>
        </w:r>
      </w:hyperlink>
      <w:r w:rsidR="000B15D5">
        <w:rPr>
          <w:rFonts w:asciiTheme="minorHAnsi" w:hAnsiTheme="minorHAnsi" w:cstheme="minorHAnsi"/>
          <w:color w:val="auto"/>
        </w:rPr>
        <w:t>,”</w:t>
      </w:r>
      <w:r w:rsidR="002521C8">
        <w:rPr>
          <w:rFonts w:asciiTheme="minorHAnsi" w:hAnsiTheme="minorHAnsi" w:cstheme="minorHAnsi"/>
          <w:color w:val="auto"/>
        </w:rPr>
        <w:t xml:space="preserve"> Government Executive, May 9</w:t>
      </w:r>
      <w:r w:rsidR="002521C8" w:rsidRPr="002521C8">
        <w:rPr>
          <w:rFonts w:asciiTheme="minorHAnsi" w:hAnsiTheme="minorHAnsi" w:cstheme="minorHAnsi"/>
          <w:color w:val="auto"/>
          <w:vertAlign w:val="superscript"/>
        </w:rPr>
        <w:t>th</w:t>
      </w:r>
      <w:r w:rsidR="002521C8">
        <w:rPr>
          <w:rFonts w:asciiTheme="minorHAnsi" w:hAnsiTheme="minorHAnsi" w:cstheme="minorHAnsi"/>
          <w:color w:val="auto"/>
        </w:rPr>
        <w:t>, 2016.</w:t>
      </w:r>
      <w:r w:rsidR="002521C8" w:rsidRPr="002521C8">
        <w:rPr>
          <w:rFonts w:asciiTheme="minorHAnsi" w:hAnsiTheme="minorHAnsi" w:cstheme="minorHAnsi"/>
          <w:color w:val="auto"/>
        </w:rPr>
        <w:t>]</w:t>
      </w:r>
    </w:p>
    <w:p w14:paraId="52C34F5B" w14:textId="77777777" w:rsidR="002521C8" w:rsidRPr="00476FCE" w:rsidRDefault="002521C8" w:rsidP="00AB0376">
      <w:pPr>
        <w:spacing w:line="240" w:lineRule="auto"/>
      </w:pPr>
    </w:p>
    <w:p w14:paraId="54F21BEC" w14:textId="0D26D8BA" w:rsidR="00AB0376" w:rsidRPr="00476FCE" w:rsidRDefault="00AB0376" w:rsidP="00AB0376">
      <w:pPr>
        <w:spacing w:line="240" w:lineRule="auto"/>
      </w:pPr>
      <w:r w:rsidRPr="00476FCE">
        <w:rPr>
          <w:rFonts w:ascii="Calibri" w:hAnsi="Calibri"/>
          <w:b/>
          <w:color w:val="222222"/>
          <w:highlight w:val="white"/>
        </w:rPr>
        <w:t>How they did it:</w:t>
      </w:r>
      <w:r w:rsidRPr="00476FCE">
        <w:rPr>
          <w:rFonts w:ascii="Calibri" w:hAnsi="Calibri"/>
          <w:b/>
          <w:color w:val="222222"/>
        </w:rPr>
        <w:t xml:space="preserve"> </w:t>
      </w:r>
      <w:r w:rsidR="00BD4C9D">
        <w:rPr>
          <w:rFonts w:ascii="Calibri" w:hAnsi="Calibri"/>
          <w:b/>
          <w:color w:val="222222"/>
        </w:rPr>
        <w:t xml:space="preserve">The FDA’s </w:t>
      </w:r>
      <w:r w:rsidRPr="00476FCE">
        <w:rPr>
          <w:rFonts w:ascii="Calibri" w:hAnsi="Calibri"/>
          <w:highlight w:val="white"/>
        </w:rPr>
        <w:t>EIR b</w:t>
      </w:r>
      <w:r w:rsidR="00BD4C9D">
        <w:rPr>
          <w:rFonts w:ascii="Calibri" w:hAnsi="Calibri"/>
          <w:highlight w:val="white"/>
        </w:rPr>
        <w:t>rought</w:t>
      </w:r>
      <w:r w:rsidRPr="00476FCE">
        <w:rPr>
          <w:rFonts w:ascii="Calibri" w:hAnsi="Calibri"/>
          <w:highlight w:val="white"/>
        </w:rPr>
        <w:t xml:space="preserve"> in talented people from diverse backgrounds</w:t>
      </w:r>
      <w:r w:rsidRPr="00476FCE">
        <w:rPr>
          <w:rFonts w:ascii="Calibri" w:hAnsi="Calibri"/>
        </w:rPr>
        <w:t xml:space="preserve"> for no more than 12 months at a time to work on complex projects in a specific division. </w:t>
      </w:r>
      <w:r w:rsidR="00464BCD" w:rsidRPr="00476FCE">
        <w:rPr>
          <w:rFonts w:ascii="Calibri" w:hAnsi="Calibri"/>
        </w:rPr>
        <w:t>F</w:t>
      </w:r>
      <w:r w:rsidRPr="00476FCE">
        <w:rPr>
          <w:rFonts w:ascii="Calibri" w:hAnsi="Calibri"/>
          <w:highlight w:val="white"/>
        </w:rPr>
        <w:t>lexible hiring authorities enabled the recruitment of exceptional world-class talent like inventor and entrepreneur Dean Kamen, even though Kamen had previously been fiercely critical of the government and of the FDA in particular.</w:t>
      </w:r>
      <w:r w:rsidR="008449F4">
        <w:rPr>
          <w:rFonts w:ascii="Calibri" w:hAnsi="Calibri"/>
        </w:rPr>
        <w:t xml:space="preserve"> </w:t>
      </w:r>
      <w:r w:rsidR="002521C8" w:rsidRPr="002521C8">
        <w:rPr>
          <w:rFonts w:asciiTheme="minorHAnsi" w:eastAsia="Calibri" w:hAnsiTheme="minorHAnsi" w:cstheme="minorHAnsi"/>
          <w:color w:val="auto"/>
        </w:rPr>
        <w:t>[</w:t>
      </w:r>
      <w:r w:rsidR="0061757A">
        <w:rPr>
          <w:rFonts w:asciiTheme="minorHAnsi" w:eastAsia="Calibri" w:hAnsiTheme="minorHAnsi" w:cstheme="minorHAnsi"/>
          <w:color w:val="auto"/>
        </w:rPr>
        <w:t>Chopra, A.,</w:t>
      </w:r>
      <w:r w:rsidR="002521C8" w:rsidRPr="002521C8">
        <w:rPr>
          <w:rFonts w:asciiTheme="minorHAnsi" w:hAnsiTheme="minorHAnsi" w:cstheme="minorHAnsi"/>
          <w:color w:val="auto"/>
        </w:rPr>
        <w:t>“</w:t>
      </w:r>
      <w:hyperlink r:id="rId76" w:history="1">
        <w:r w:rsidR="002521C8" w:rsidRPr="002521C8">
          <w:rPr>
            <w:rStyle w:val="Hyperlink"/>
            <w:rFonts w:asciiTheme="minorHAnsi" w:hAnsiTheme="minorHAnsi" w:cstheme="minorHAnsi"/>
          </w:rPr>
          <w:t>Project Innovation</w:t>
        </w:r>
      </w:hyperlink>
      <w:r w:rsidR="000B15D5">
        <w:rPr>
          <w:rFonts w:asciiTheme="minorHAnsi" w:hAnsiTheme="minorHAnsi" w:cstheme="minorHAnsi"/>
          <w:color w:val="auto"/>
        </w:rPr>
        <w:t>,”</w:t>
      </w:r>
      <w:r w:rsidR="002521C8">
        <w:rPr>
          <w:rFonts w:asciiTheme="minorHAnsi" w:hAnsiTheme="minorHAnsi" w:cstheme="minorHAnsi"/>
          <w:color w:val="auto"/>
        </w:rPr>
        <w:t xml:space="preserve"> Government Executive, May 9</w:t>
      </w:r>
      <w:r w:rsidR="002521C8" w:rsidRPr="002521C8">
        <w:rPr>
          <w:rFonts w:asciiTheme="minorHAnsi" w:hAnsiTheme="minorHAnsi" w:cstheme="minorHAnsi"/>
          <w:color w:val="auto"/>
          <w:vertAlign w:val="superscript"/>
        </w:rPr>
        <w:t>th</w:t>
      </w:r>
      <w:r w:rsidR="002521C8">
        <w:rPr>
          <w:rFonts w:asciiTheme="minorHAnsi" w:hAnsiTheme="minorHAnsi" w:cstheme="minorHAnsi"/>
          <w:color w:val="auto"/>
        </w:rPr>
        <w:t>, 2016.]</w:t>
      </w:r>
    </w:p>
    <w:p w14:paraId="6725FE08" w14:textId="77777777" w:rsidR="00AB0376" w:rsidRPr="00476FCE" w:rsidRDefault="00AB0376" w:rsidP="00AB0376">
      <w:pPr>
        <w:spacing w:line="240" w:lineRule="auto"/>
      </w:pPr>
    </w:p>
    <w:p w14:paraId="378F55D1" w14:textId="14E5F0C0" w:rsidR="00AB0376" w:rsidRPr="00476FCE" w:rsidRDefault="00AB0376" w:rsidP="00AB0376">
      <w:pPr>
        <w:spacing w:line="240" w:lineRule="auto"/>
      </w:pPr>
      <w:r w:rsidRPr="00476FCE">
        <w:rPr>
          <w:rFonts w:ascii="Calibri" w:hAnsi="Calibri"/>
          <w:highlight w:val="white"/>
        </w:rPr>
        <w:t>The program created groups of thinkers and doers that were able to accomplish mission objectives with remarkable agility.</w:t>
      </w:r>
      <w:r w:rsidR="004E6B57" w:rsidRPr="00476FCE">
        <w:rPr>
          <w:rFonts w:ascii="Calibri" w:hAnsi="Calibri"/>
        </w:rPr>
        <w:t xml:space="preserve"> </w:t>
      </w:r>
      <w:r w:rsidRPr="00476FCE">
        <w:rPr>
          <w:rFonts w:ascii="Calibri" w:hAnsi="Calibri"/>
        </w:rPr>
        <w:t>T</w:t>
      </w:r>
      <w:r w:rsidRPr="00476FCE">
        <w:rPr>
          <w:rFonts w:ascii="Calibri" w:hAnsi="Calibri"/>
          <w:highlight w:val="white"/>
        </w:rPr>
        <w:t xml:space="preserve">he defined time-frame of the “residency” was integral for motivating fast progress, and the hiring structure also attracted talent who otherwise would not have come on board for a public service stint. </w:t>
      </w:r>
    </w:p>
    <w:p w14:paraId="10DC15C2" w14:textId="77777777" w:rsidR="00AB0376" w:rsidRPr="00476FCE" w:rsidRDefault="00AB0376" w:rsidP="00AB0376">
      <w:pPr>
        <w:spacing w:line="240" w:lineRule="auto"/>
      </w:pPr>
    </w:p>
    <w:p w14:paraId="00B95828" w14:textId="77777777" w:rsidR="006C7C23" w:rsidRDefault="00D42E39">
      <w:pPr>
        <w:spacing w:line="240" w:lineRule="auto"/>
        <w:rPr>
          <w:color w:val="373737"/>
        </w:rPr>
      </w:pPr>
      <w:r>
        <w:rPr>
          <w:b/>
          <w:color w:val="373737"/>
        </w:rPr>
        <w:t>Read more</w:t>
      </w:r>
      <w:r>
        <w:rPr>
          <w:color w:val="373737"/>
        </w:rPr>
        <w:t xml:space="preserve">: </w:t>
      </w:r>
    </w:p>
    <w:p w14:paraId="07BBFBA1" w14:textId="61779699" w:rsidR="006E6CD1" w:rsidRDefault="00DD03B9">
      <w:pPr>
        <w:spacing w:line="240" w:lineRule="auto"/>
      </w:pPr>
      <w:hyperlink r:id="rId77">
        <w:r w:rsidR="00D42E39">
          <w:rPr>
            <w:rFonts w:ascii="Calibri" w:eastAsia="Calibri" w:hAnsi="Calibri" w:cs="Calibri"/>
            <w:color w:val="0000FF"/>
            <w:u w:val="single"/>
          </w:rPr>
          <w:t>Making a Difference: Innovation Pathway and Entrepreneurs in Residence</w:t>
        </w:r>
      </w:hyperlink>
      <w:hyperlink r:id="rId78"/>
    </w:p>
    <w:p w14:paraId="058D6C3B" w14:textId="10D97CA4" w:rsidR="006C7C23" w:rsidRPr="006C7C23" w:rsidRDefault="00DD03B9">
      <w:pPr>
        <w:spacing w:line="240" w:lineRule="auto"/>
        <w:rPr>
          <w:rFonts w:asciiTheme="minorHAnsi" w:hAnsiTheme="minorHAnsi"/>
        </w:rPr>
      </w:pPr>
      <w:hyperlink r:id="rId79" w:history="1">
        <w:r w:rsidR="006C7C23" w:rsidRPr="006C7C23">
          <w:rPr>
            <w:rStyle w:val="Hyperlink"/>
            <w:rFonts w:asciiTheme="minorHAnsi" w:hAnsiTheme="minorHAnsi"/>
          </w:rPr>
          <w:t>Entrepreneurs in Residence Program</w:t>
        </w:r>
      </w:hyperlink>
    </w:p>
    <w:p w14:paraId="51B0F7B9" w14:textId="43D961E5" w:rsidR="006E6CD1" w:rsidRDefault="00DD03B9">
      <w:pPr>
        <w:spacing w:line="240" w:lineRule="auto"/>
      </w:pPr>
      <w:hyperlink r:id="rId80">
        <w:r w:rsidR="00D42E39">
          <w:rPr>
            <w:rFonts w:ascii="Calibri" w:eastAsia="Calibri" w:hAnsi="Calibri" w:cs="Calibri"/>
            <w:color w:val="0000FF"/>
            <w:u w:val="single"/>
          </w:rPr>
          <w:t>Project Innovation</w:t>
        </w:r>
      </w:hyperlink>
      <w:r w:rsidR="00D42E39">
        <w:rPr>
          <w:rFonts w:ascii="Calibri" w:eastAsia="Calibri" w:hAnsi="Calibri" w:cs="Calibri"/>
        </w:rPr>
        <w:t xml:space="preserve"> </w:t>
      </w:r>
    </w:p>
    <w:p w14:paraId="15073036" w14:textId="77777777" w:rsidR="006E6CD1" w:rsidRDefault="006E6CD1"/>
    <w:p w14:paraId="739B133A" w14:textId="2FFF139E" w:rsidR="009471AA" w:rsidRPr="00931DF9" w:rsidRDefault="009471AA" w:rsidP="009471AA">
      <w:r w:rsidRPr="00931DF9">
        <w:rPr>
          <w:b/>
        </w:rPr>
        <w:t>V</w:t>
      </w:r>
      <w:r w:rsidR="00645B51">
        <w:rPr>
          <w:b/>
        </w:rPr>
        <w:t>ets</w:t>
      </w:r>
      <w:r w:rsidRPr="00931DF9">
        <w:rPr>
          <w:b/>
        </w:rPr>
        <w:t>.gov</w:t>
      </w:r>
      <w:r>
        <w:rPr>
          <w:b/>
        </w:rPr>
        <w:t xml:space="preserve"> Redesign</w:t>
      </w:r>
    </w:p>
    <w:p w14:paraId="1F3D99EC" w14:textId="77777777" w:rsidR="009471AA" w:rsidRPr="00476FCE" w:rsidRDefault="009471AA" w:rsidP="00464BCD">
      <w:pPr>
        <w:spacing w:line="240" w:lineRule="auto"/>
      </w:pPr>
    </w:p>
    <w:p w14:paraId="1946C455" w14:textId="03886A30" w:rsidR="009471AA" w:rsidRPr="00476FCE" w:rsidRDefault="009471AA" w:rsidP="00464BCD">
      <w:pPr>
        <w:spacing w:line="240" w:lineRule="auto"/>
      </w:pPr>
      <w:r w:rsidRPr="00476FCE">
        <w:rPr>
          <w:rFonts w:ascii="Calibri" w:hAnsi="Calibri"/>
          <w:b/>
        </w:rPr>
        <w:t xml:space="preserve">Summary: </w:t>
      </w:r>
      <w:r w:rsidRPr="00476FCE">
        <w:rPr>
          <w:rFonts w:ascii="Calibri" w:hAnsi="Calibri"/>
        </w:rPr>
        <w:t xml:space="preserve">A combined team from </w:t>
      </w:r>
      <w:r w:rsidRPr="00464BCD">
        <w:rPr>
          <w:rFonts w:asciiTheme="minorHAnsi" w:hAnsiTheme="minorHAnsi"/>
          <w:color w:val="auto"/>
        </w:rPr>
        <w:t>U</w:t>
      </w:r>
      <w:r w:rsidR="00645B51">
        <w:rPr>
          <w:rFonts w:asciiTheme="minorHAnsi" w:hAnsiTheme="minorHAnsi"/>
          <w:color w:val="auto"/>
        </w:rPr>
        <w:t>.</w:t>
      </w:r>
      <w:r w:rsidRPr="00464BCD">
        <w:rPr>
          <w:rFonts w:asciiTheme="minorHAnsi" w:hAnsiTheme="minorHAnsi"/>
          <w:color w:val="auto"/>
        </w:rPr>
        <w:t>S</w:t>
      </w:r>
      <w:r w:rsidR="00645B51">
        <w:rPr>
          <w:rFonts w:asciiTheme="minorHAnsi" w:hAnsiTheme="minorHAnsi"/>
          <w:color w:val="auto"/>
        </w:rPr>
        <w:t>.</w:t>
      </w:r>
      <w:r w:rsidRPr="00476FCE">
        <w:rPr>
          <w:rFonts w:ascii="Calibri" w:hAnsi="Calibri"/>
        </w:rPr>
        <w:t xml:space="preserve"> Digital Service and 18F created a streamlined, </w:t>
      </w:r>
      <w:r w:rsidR="006E2AB8">
        <w:rPr>
          <w:rFonts w:asciiTheme="minorHAnsi" w:hAnsiTheme="minorHAnsi"/>
          <w:color w:val="auto"/>
        </w:rPr>
        <w:t>website</w:t>
      </w:r>
      <w:r w:rsidRPr="00476FCE">
        <w:rPr>
          <w:rFonts w:ascii="Calibri" w:hAnsi="Calibri"/>
        </w:rPr>
        <w:t xml:space="preserve"> for veterans trying to navigate the VA’s system seeking information on education benefits or disability benefits.</w:t>
      </w:r>
      <w:r w:rsidR="004E6B57" w:rsidRPr="00476FCE">
        <w:rPr>
          <w:rFonts w:ascii="Calibri" w:hAnsi="Calibri"/>
        </w:rPr>
        <w:t xml:space="preserve"> </w:t>
      </w:r>
      <w:r w:rsidR="00C17604" w:rsidRPr="00476FCE">
        <w:rPr>
          <w:rFonts w:ascii="Calibri" w:hAnsi="Calibri"/>
        </w:rPr>
        <w:t xml:space="preserve">Tour of duty hiring made it possible to bring in top-notch designers </w:t>
      </w:r>
      <w:r w:rsidR="006E2AB8">
        <w:rPr>
          <w:rFonts w:asciiTheme="minorHAnsi" w:eastAsia="Times New Roman" w:hAnsiTheme="minorHAnsi"/>
          <w:color w:val="auto"/>
        </w:rPr>
        <w:t>and</w:t>
      </w:r>
      <w:r w:rsidR="00C17604" w:rsidRPr="00464BCD">
        <w:rPr>
          <w:rFonts w:asciiTheme="minorHAnsi" w:eastAsia="Times New Roman" w:hAnsiTheme="minorHAnsi"/>
          <w:color w:val="auto"/>
        </w:rPr>
        <w:t xml:space="preserve"> </w:t>
      </w:r>
      <w:r w:rsidR="00C17604" w:rsidRPr="00476FCE">
        <w:rPr>
          <w:rFonts w:ascii="Calibri" w:hAnsi="Calibri"/>
        </w:rPr>
        <w:t>developers</w:t>
      </w:r>
      <w:r w:rsidR="006E2AB8">
        <w:rPr>
          <w:rFonts w:asciiTheme="minorHAnsi" w:eastAsia="Times New Roman" w:hAnsiTheme="minorHAnsi"/>
          <w:color w:val="auto"/>
        </w:rPr>
        <w:t>, including some</w:t>
      </w:r>
      <w:r w:rsidR="00C17604" w:rsidRPr="00476FCE">
        <w:rPr>
          <w:rFonts w:ascii="Calibri" w:hAnsi="Calibri"/>
        </w:rPr>
        <w:t xml:space="preserve"> from Google, the New York Times, and Twitter to work on the problem. </w:t>
      </w:r>
      <w:r w:rsidR="008449F4">
        <w:rPr>
          <w:rFonts w:ascii="Calibri" w:hAnsi="Calibri"/>
        </w:rPr>
        <w:t>[</w:t>
      </w:r>
      <w:r w:rsidR="0061757A">
        <w:rPr>
          <w:rFonts w:ascii="Calibri" w:hAnsi="Calibri"/>
        </w:rPr>
        <w:t>Tress, J.,</w:t>
      </w:r>
      <w:r w:rsidR="008449F4">
        <w:rPr>
          <w:rFonts w:ascii="Calibri" w:hAnsi="Calibri"/>
        </w:rPr>
        <w:t xml:space="preserve"> personal comm</w:t>
      </w:r>
      <w:r w:rsidR="007E6601">
        <w:rPr>
          <w:rFonts w:ascii="Calibri" w:hAnsi="Calibri"/>
        </w:rPr>
        <w:t>unication with Policy Design Lab, December 7</w:t>
      </w:r>
      <w:r w:rsidR="007E6601" w:rsidRPr="007E6601">
        <w:rPr>
          <w:rFonts w:ascii="Calibri" w:hAnsi="Calibri"/>
          <w:vertAlign w:val="superscript"/>
        </w:rPr>
        <w:t>th</w:t>
      </w:r>
      <w:r w:rsidR="007E6601">
        <w:rPr>
          <w:rFonts w:ascii="Calibri" w:hAnsi="Calibri"/>
        </w:rPr>
        <w:t>, 2016.</w:t>
      </w:r>
      <w:r w:rsidR="008449F4">
        <w:rPr>
          <w:rFonts w:ascii="Calibri" w:hAnsi="Calibri"/>
        </w:rPr>
        <w:t xml:space="preserve">] </w:t>
      </w:r>
      <w:r w:rsidRPr="00476FCE">
        <w:rPr>
          <w:rFonts w:ascii="Calibri" w:hAnsi="Calibri"/>
        </w:rPr>
        <w:t xml:space="preserve">They replaced a confusing, duplicative patchwork system of websites and hundreds of phone numbers with a </w:t>
      </w:r>
      <w:r w:rsidR="006E2AB8">
        <w:rPr>
          <w:rFonts w:asciiTheme="minorHAnsi" w:hAnsiTheme="minorHAnsi"/>
          <w:color w:val="auto"/>
        </w:rPr>
        <w:t>simple, easy-to-use site.</w:t>
      </w:r>
      <w:r w:rsidR="008449F4">
        <w:rPr>
          <w:rFonts w:ascii="Calibri" w:hAnsi="Calibri"/>
        </w:rPr>
        <w:t xml:space="preserve"> </w:t>
      </w:r>
    </w:p>
    <w:p w14:paraId="4AE6C34D" w14:textId="77777777" w:rsidR="00464BCD" w:rsidRPr="00476FCE" w:rsidRDefault="00464BCD" w:rsidP="00464BCD">
      <w:pPr>
        <w:spacing w:line="240" w:lineRule="auto"/>
      </w:pPr>
    </w:p>
    <w:p w14:paraId="11DF3352" w14:textId="5E507BA5" w:rsidR="009471AA" w:rsidRPr="00476FCE" w:rsidRDefault="009471AA" w:rsidP="00464BCD">
      <w:pPr>
        <w:spacing w:line="240" w:lineRule="auto"/>
      </w:pPr>
      <w:r w:rsidRPr="00476FCE">
        <w:rPr>
          <w:rFonts w:ascii="Calibri" w:hAnsi="Calibri"/>
          <w:b/>
        </w:rPr>
        <w:t>Key accomplishments (Impact):</w:t>
      </w:r>
      <w:r w:rsidR="004E6B57" w:rsidRPr="00476FCE">
        <w:rPr>
          <w:rFonts w:ascii="Calibri" w:hAnsi="Calibri"/>
          <w:b/>
        </w:rPr>
        <w:t xml:space="preserve"> </w:t>
      </w:r>
      <w:r w:rsidRPr="00476FCE">
        <w:rPr>
          <w:rFonts w:ascii="Calibri" w:hAnsi="Calibri"/>
          <w:b/>
        </w:rPr>
        <w:t xml:space="preserve">Previously, </w:t>
      </w:r>
      <w:r w:rsidRPr="00476FCE">
        <w:rPr>
          <w:rFonts w:ascii="Calibri" w:hAnsi="Calibri"/>
        </w:rPr>
        <w:t xml:space="preserve">“Veterans had to navigate </w:t>
      </w:r>
      <w:r w:rsidR="00645B51">
        <w:rPr>
          <w:rFonts w:asciiTheme="minorHAnsi" w:hAnsiTheme="minorHAnsi"/>
          <w:color w:val="auto"/>
        </w:rPr>
        <w:t>500</w:t>
      </w:r>
      <w:r w:rsidR="00645B51" w:rsidRPr="00464BCD">
        <w:rPr>
          <w:rFonts w:asciiTheme="minorHAnsi" w:hAnsiTheme="minorHAnsi"/>
          <w:color w:val="auto"/>
        </w:rPr>
        <w:t xml:space="preserve"> </w:t>
      </w:r>
      <w:r w:rsidR="00645B51" w:rsidRPr="000B15D5">
        <w:rPr>
          <w:rStyle w:val="CommentReference"/>
          <w:rFonts w:asciiTheme="minorHAnsi" w:hAnsiTheme="minorHAnsi" w:cstheme="minorHAnsi"/>
          <w:sz w:val="22"/>
          <w:szCs w:val="22"/>
        </w:rPr>
        <w:t>sites</w:t>
      </w:r>
      <w:r w:rsidRPr="00476FCE">
        <w:rPr>
          <w:rFonts w:ascii="Calibri" w:hAnsi="Calibri"/>
        </w:rPr>
        <w:t xml:space="preserve"> to be able to get answers” on education and disability benefits, explains Jennifer Tress. </w:t>
      </w:r>
      <w:r w:rsidR="00367692">
        <w:rPr>
          <w:rFonts w:ascii="Calibri" w:hAnsi="Calibri"/>
        </w:rPr>
        <w:t>[</w:t>
      </w:r>
      <w:r w:rsidR="0061757A">
        <w:rPr>
          <w:rFonts w:ascii="Calibri" w:hAnsi="Calibri"/>
        </w:rPr>
        <w:t>Tress, J.,</w:t>
      </w:r>
      <w:r w:rsidR="00367692">
        <w:rPr>
          <w:rFonts w:ascii="Calibri" w:hAnsi="Calibri"/>
        </w:rPr>
        <w:t xml:space="preserve"> phone interview with Poli</w:t>
      </w:r>
      <w:r w:rsidR="00692F98">
        <w:rPr>
          <w:rFonts w:ascii="Calibri" w:hAnsi="Calibri"/>
        </w:rPr>
        <w:t>cy Design Lab, August 2, 2016.]</w:t>
      </w:r>
      <w:r w:rsidR="00367692">
        <w:rPr>
          <w:rFonts w:ascii="Calibri" w:hAnsi="Calibri"/>
        </w:rPr>
        <w:t xml:space="preserve"> </w:t>
      </w:r>
      <w:r w:rsidRPr="00476FCE">
        <w:rPr>
          <w:rFonts w:ascii="Calibri" w:hAnsi="Calibri"/>
        </w:rPr>
        <w:t>“The team worked together to come up with a vision that is a single product, a single portal and platform that is a single point of contact for veterans with two main buttons to push.”</w:t>
      </w:r>
      <w:r w:rsidR="00367692">
        <w:rPr>
          <w:rFonts w:ascii="Calibri" w:hAnsi="Calibri"/>
        </w:rPr>
        <w:t xml:space="preserve"> [</w:t>
      </w:r>
      <w:r w:rsidR="0061757A">
        <w:rPr>
          <w:rFonts w:ascii="Calibri" w:hAnsi="Calibri"/>
        </w:rPr>
        <w:t>Tress, J.,</w:t>
      </w:r>
      <w:r w:rsidR="00367692">
        <w:rPr>
          <w:rFonts w:ascii="Calibri" w:hAnsi="Calibri"/>
        </w:rPr>
        <w:t xml:space="preserve"> phone interview with Policy Design Lab, August 2, 2016.] </w:t>
      </w:r>
      <w:r w:rsidRPr="00476FCE">
        <w:rPr>
          <w:rFonts w:ascii="Calibri" w:hAnsi="Calibri"/>
        </w:rPr>
        <w:t>The team was able to consolidate and close out some legacy portals and port them onto the single platform.</w:t>
      </w:r>
    </w:p>
    <w:p w14:paraId="3AC09C2B" w14:textId="77777777" w:rsidR="009471AA" w:rsidRPr="00476FCE" w:rsidRDefault="009471AA" w:rsidP="00464BCD">
      <w:pPr>
        <w:spacing w:line="240" w:lineRule="auto"/>
      </w:pPr>
    </w:p>
    <w:p w14:paraId="0A33ED20" w14:textId="77777777" w:rsidR="009471AA" w:rsidRPr="00476FCE" w:rsidRDefault="009471AA" w:rsidP="00464BCD">
      <w:pPr>
        <w:spacing w:line="240" w:lineRule="auto"/>
      </w:pPr>
      <w:r w:rsidRPr="00476FCE">
        <w:rPr>
          <w:rFonts w:ascii="Calibri" w:hAnsi="Calibri"/>
          <w:b/>
        </w:rPr>
        <w:t>How they did it:</w:t>
      </w:r>
      <w:r w:rsidR="004E6B57" w:rsidRPr="00476FCE">
        <w:rPr>
          <w:rFonts w:ascii="Calibri" w:hAnsi="Calibri"/>
          <w:b/>
        </w:rPr>
        <w:t xml:space="preserve"> </w:t>
      </w:r>
      <w:r w:rsidRPr="00476FCE">
        <w:rPr>
          <w:rFonts w:ascii="Calibri" w:hAnsi="Calibri"/>
        </w:rPr>
        <w:t>The redesign was based on user research</w:t>
      </w:r>
      <w:r w:rsidRPr="00476FCE">
        <w:rPr>
          <w:rFonts w:ascii="Calibri" w:hAnsi="Calibri"/>
          <w:b/>
        </w:rPr>
        <w:t xml:space="preserve">; </w:t>
      </w:r>
      <w:r w:rsidRPr="00476FCE">
        <w:rPr>
          <w:rFonts w:ascii="Calibri" w:hAnsi="Calibri"/>
        </w:rPr>
        <w:t xml:space="preserve">experts in UX design physically sat down with veterans </w:t>
      </w:r>
      <w:r w:rsidR="006E2AB8">
        <w:rPr>
          <w:rFonts w:asciiTheme="minorHAnsi" w:eastAsia="Times New Roman" w:hAnsiTheme="minorHAnsi"/>
          <w:bCs/>
          <w:color w:val="auto"/>
        </w:rPr>
        <w:t>and engaged them online</w:t>
      </w:r>
      <w:r w:rsidRPr="00464BCD">
        <w:rPr>
          <w:rFonts w:asciiTheme="minorHAnsi" w:eastAsia="Times New Roman" w:hAnsiTheme="minorHAnsi"/>
          <w:bCs/>
          <w:color w:val="auto"/>
        </w:rPr>
        <w:t xml:space="preserve"> </w:t>
      </w:r>
      <w:r w:rsidRPr="00476FCE">
        <w:rPr>
          <w:rFonts w:ascii="Calibri" w:hAnsi="Calibri"/>
        </w:rPr>
        <w:t>to understand what their experience was and incorporate their needs into the design.</w:t>
      </w:r>
      <w:r w:rsidR="004E6B57" w:rsidRPr="00476FCE">
        <w:rPr>
          <w:rFonts w:ascii="Calibri" w:hAnsi="Calibri"/>
        </w:rPr>
        <w:t xml:space="preserve"> </w:t>
      </w:r>
    </w:p>
    <w:p w14:paraId="051C8D64" w14:textId="77777777" w:rsidR="009471AA" w:rsidRDefault="009471AA" w:rsidP="00464BCD">
      <w:pPr>
        <w:spacing w:line="240" w:lineRule="auto"/>
      </w:pPr>
    </w:p>
    <w:p w14:paraId="789490B6" w14:textId="360EDBC8" w:rsidR="000E7C58" w:rsidRPr="000E7C58" w:rsidRDefault="000E7C58" w:rsidP="000E7C58">
      <w:pPr>
        <w:pStyle w:val="Heading1"/>
        <w:shd w:val="clear" w:color="auto" w:fill="FFFFFF"/>
        <w:spacing w:before="0" w:after="0"/>
        <w:ind w:left="-38"/>
        <w:rPr>
          <w:rFonts w:asciiTheme="minorHAnsi" w:hAnsiTheme="minorHAnsi" w:cs="Lucida Sans Unicode"/>
          <w:spacing w:val="-7"/>
          <w:sz w:val="22"/>
          <w:szCs w:val="22"/>
        </w:rPr>
      </w:pPr>
      <w:r w:rsidRPr="000E7C58">
        <w:rPr>
          <w:rFonts w:asciiTheme="minorHAnsi" w:hAnsiTheme="minorHAnsi"/>
          <w:b/>
          <w:sz w:val="22"/>
          <w:szCs w:val="22"/>
        </w:rPr>
        <w:t xml:space="preserve">Read more: </w:t>
      </w:r>
      <w:r>
        <w:rPr>
          <w:rFonts w:asciiTheme="minorHAnsi" w:hAnsiTheme="minorHAnsi"/>
          <w:sz w:val="22"/>
          <w:szCs w:val="22"/>
        </w:rPr>
        <w:t>“</w:t>
      </w:r>
      <w:hyperlink r:id="rId81" w:anchor=".rfam1kb4s" w:history="1">
        <w:r w:rsidRPr="000E7C58">
          <w:rPr>
            <w:rStyle w:val="Hyperlink"/>
            <w:rFonts w:asciiTheme="minorHAnsi" w:hAnsiTheme="minorHAnsi" w:cs="Lucida Sans Unicode"/>
            <w:spacing w:val="-7"/>
            <w:sz w:val="22"/>
            <w:szCs w:val="22"/>
          </w:rPr>
          <w:t>Technically speaking: How we built a new health care application for Veterans</w:t>
        </w:r>
      </w:hyperlink>
      <w:r>
        <w:rPr>
          <w:rFonts w:asciiTheme="minorHAnsi" w:hAnsiTheme="minorHAnsi" w:cs="Lucida Sans Unicode"/>
          <w:spacing w:val="-7"/>
          <w:sz w:val="22"/>
          <w:szCs w:val="22"/>
        </w:rPr>
        <w:t>” (USDS)</w:t>
      </w:r>
    </w:p>
    <w:p w14:paraId="399D327C" w14:textId="77777777" w:rsidR="00BC4B7E" w:rsidRDefault="00BC4B7E"/>
    <w:p w14:paraId="5EA6949D" w14:textId="77777777" w:rsidR="00BC4B7E" w:rsidRPr="00476FCE" w:rsidRDefault="005272D5" w:rsidP="0092257F">
      <w:pPr>
        <w:pStyle w:val="Heading4"/>
        <w:keepNext w:val="0"/>
        <w:keepLines w:val="0"/>
        <w:spacing w:before="240" w:after="40"/>
      </w:pPr>
      <w:bookmarkStart w:id="9" w:name="_pgclddg8rw1v" w:colFirst="0" w:colLast="0"/>
      <w:bookmarkStart w:id="10" w:name="_2et92p0"/>
      <w:bookmarkEnd w:id="9"/>
      <w:bookmarkEnd w:id="10"/>
      <w:r>
        <w:rPr>
          <w:b/>
          <w:color w:val="000000"/>
          <w:sz w:val="28"/>
          <w:szCs w:val="28"/>
        </w:rPr>
        <w:t>Deliverable 5: Challenges to deployment / approach limitations (inc. lessons learned from agencies where implemented)</w:t>
      </w:r>
    </w:p>
    <w:p w14:paraId="37A03582" w14:textId="77777777" w:rsidR="00625EFA" w:rsidRDefault="00625EFA" w:rsidP="00625EFA"/>
    <w:p w14:paraId="018259BD" w14:textId="77777777" w:rsidR="00625EFA" w:rsidRPr="0073355C" w:rsidRDefault="009B1A53" w:rsidP="00625EFA">
      <w:pPr>
        <w:rPr>
          <w:b/>
        </w:rPr>
      </w:pPr>
      <w:r w:rsidRPr="0073355C">
        <w:rPr>
          <w:rFonts w:ascii="Calibri" w:hAnsi="Calibri"/>
          <w:b/>
        </w:rPr>
        <w:t>K</w:t>
      </w:r>
      <w:r w:rsidR="00625EFA" w:rsidRPr="0073355C">
        <w:rPr>
          <w:rFonts w:ascii="Calibri" w:hAnsi="Calibri"/>
          <w:b/>
        </w:rPr>
        <w:t xml:space="preserve">ey ingredients for </w:t>
      </w:r>
      <w:r w:rsidRPr="0073355C">
        <w:rPr>
          <w:rFonts w:ascii="Calibri" w:hAnsi="Calibri"/>
          <w:b/>
        </w:rPr>
        <w:t xml:space="preserve">successful implementation of “tour of duty” hiring </w:t>
      </w:r>
      <w:r w:rsidR="00625EFA" w:rsidRPr="0073355C">
        <w:rPr>
          <w:rFonts w:ascii="Calibri" w:hAnsi="Calibri"/>
          <w:b/>
        </w:rPr>
        <w:t>include:</w:t>
      </w:r>
    </w:p>
    <w:p w14:paraId="00B96B79" w14:textId="77777777" w:rsidR="00625EFA" w:rsidRPr="0073355C" w:rsidRDefault="00625EFA" w:rsidP="0073355C">
      <w:pPr>
        <w:numPr>
          <w:ilvl w:val="0"/>
          <w:numId w:val="3"/>
        </w:numPr>
        <w:ind w:hanging="360"/>
        <w:contextualSpacing/>
      </w:pPr>
      <w:r w:rsidRPr="0073355C">
        <w:rPr>
          <w:rFonts w:ascii="Calibri" w:hAnsi="Calibri"/>
        </w:rPr>
        <w:t>Navigating hiring authority landscape within</w:t>
      </w:r>
    </w:p>
    <w:p w14:paraId="645CC331" w14:textId="77777777" w:rsidR="00625EFA" w:rsidRPr="0073355C" w:rsidRDefault="00625EFA" w:rsidP="0073355C">
      <w:pPr>
        <w:numPr>
          <w:ilvl w:val="0"/>
          <w:numId w:val="3"/>
        </w:numPr>
        <w:ind w:hanging="360"/>
        <w:contextualSpacing/>
      </w:pPr>
      <w:r w:rsidRPr="0073355C">
        <w:rPr>
          <w:rFonts w:ascii="Calibri" w:hAnsi="Calibri"/>
        </w:rPr>
        <w:t>Finding talent outside</w:t>
      </w:r>
    </w:p>
    <w:p w14:paraId="55B92A04" w14:textId="77777777" w:rsidR="00625EFA" w:rsidRPr="0073355C" w:rsidRDefault="00625EFA" w:rsidP="0073355C">
      <w:pPr>
        <w:numPr>
          <w:ilvl w:val="0"/>
          <w:numId w:val="3"/>
        </w:numPr>
        <w:ind w:hanging="360"/>
        <w:contextualSpacing/>
      </w:pPr>
      <w:r w:rsidRPr="0073355C">
        <w:rPr>
          <w:rFonts w:ascii="Calibri" w:hAnsi="Calibri"/>
        </w:rPr>
        <w:t>Investing agency resources into recruitment infrastructure</w:t>
      </w:r>
    </w:p>
    <w:p w14:paraId="3B8DCCAC" w14:textId="77777777" w:rsidR="00625EFA" w:rsidRPr="0073355C" w:rsidRDefault="00625EFA" w:rsidP="0073355C">
      <w:pPr>
        <w:numPr>
          <w:ilvl w:val="0"/>
          <w:numId w:val="2"/>
        </w:numPr>
        <w:ind w:hanging="360"/>
        <w:contextualSpacing/>
      </w:pPr>
      <w:r w:rsidRPr="0073355C">
        <w:rPr>
          <w:rFonts w:ascii="Calibri" w:hAnsi="Calibri"/>
        </w:rPr>
        <w:t>Addressing cultural tension:</w:t>
      </w:r>
      <w:r w:rsidR="004E6B57" w:rsidRPr="0073355C">
        <w:rPr>
          <w:rFonts w:ascii="Calibri" w:hAnsi="Calibri"/>
        </w:rPr>
        <w:t xml:space="preserve"> </w:t>
      </w:r>
      <w:r w:rsidRPr="0073355C">
        <w:rPr>
          <w:rFonts w:ascii="Calibri" w:hAnsi="Calibri"/>
        </w:rPr>
        <w:t>Building collaborative environments between short-tenure hires and career Federal employees</w:t>
      </w:r>
    </w:p>
    <w:p w14:paraId="49F1A791" w14:textId="77777777" w:rsidR="00625EFA" w:rsidRPr="0073355C" w:rsidRDefault="00174AB4" w:rsidP="0073355C">
      <w:pPr>
        <w:numPr>
          <w:ilvl w:val="0"/>
          <w:numId w:val="2"/>
        </w:numPr>
        <w:ind w:hanging="360"/>
        <w:contextualSpacing/>
      </w:pPr>
      <w:r w:rsidRPr="0073355C">
        <w:rPr>
          <w:rFonts w:ascii="Calibri" w:hAnsi="Calibri"/>
        </w:rPr>
        <w:t>Supporting innovators during their tenure and institutionalizing change</w:t>
      </w:r>
    </w:p>
    <w:p w14:paraId="56B651A5" w14:textId="77777777" w:rsidR="00625EFA" w:rsidRPr="0073355C" w:rsidRDefault="00625EFA" w:rsidP="00625EFA">
      <w:pPr>
        <w:spacing w:line="240" w:lineRule="auto"/>
      </w:pPr>
    </w:p>
    <w:p w14:paraId="2B671D54" w14:textId="77777777" w:rsidR="00625EFA" w:rsidRPr="00476FCE" w:rsidRDefault="00625EFA" w:rsidP="00625EFA">
      <w:pPr>
        <w:spacing w:line="240" w:lineRule="auto"/>
      </w:pPr>
    </w:p>
    <w:p w14:paraId="2DDCF90E" w14:textId="1E27DFD9" w:rsidR="00986B67" w:rsidRPr="00476FCE" w:rsidRDefault="00986B67" w:rsidP="00986B67">
      <w:r w:rsidRPr="00476FCE">
        <w:rPr>
          <w:rFonts w:ascii="Calibri" w:hAnsi="Calibri"/>
          <w:b/>
          <w:u w:val="single"/>
        </w:rPr>
        <w:t xml:space="preserve">Navigating </w:t>
      </w:r>
      <w:r w:rsidR="00091000" w:rsidRPr="00476FCE">
        <w:rPr>
          <w:rFonts w:ascii="Calibri" w:hAnsi="Calibri"/>
          <w:b/>
          <w:u w:val="single"/>
        </w:rPr>
        <w:t xml:space="preserve">the </w:t>
      </w:r>
      <w:r w:rsidRPr="00476FCE">
        <w:rPr>
          <w:rFonts w:ascii="Calibri" w:hAnsi="Calibri"/>
          <w:b/>
          <w:u w:val="single"/>
        </w:rPr>
        <w:t>hiring authority landscape</w:t>
      </w:r>
    </w:p>
    <w:p w14:paraId="114B6A40" w14:textId="45995195" w:rsidR="006B152C" w:rsidRPr="00476FCE" w:rsidRDefault="00091000" w:rsidP="006B152C">
      <w:pPr>
        <w:spacing w:line="240" w:lineRule="auto"/>
      </w:pPr>
      <w:r w:rsidRPr="00476FCE">
        <w:rPr>
          <w:rFonts w:ascii="Calibri" w:hAnsi="Calibri"/>
        </w:rPr>
        <w:t xml:space="preserve">Agency officials sometimes report hearing from their human capital officers that their agency lacks authority to carry out flexible hiring (typically under Schedule A (r), that OPM needs to approve the use of such authority, or that some other unspecified rule prohibits it. </w:t>
      </w:r>
      <w:r w:rsidR="006B152C" w:rsidRPr="00476FCE">
        <w:rPr>
          <w:rFonts w:ascii="Calibri" w:hAnsi="Calibri"/>
        </w:rPr>
        <w:t xml:space="preserve">The truth is that </w:t>
      </w:r>
      <w:r w:rsidR="006B152C" w:rsidRPr="00476FCE">
        <w:rPr>
          <w:rFonts w:ascii="Calibri" w:hAnsi="Calibri"/>
          <w:b/>
          <w:u w:val="single"/>
        </w:rPr>
        <w:t xml:space="preserve">any </w:t>
      </w:r>
      <w:r w:rsidR="006B152C" w:rsidRPr="00476FCE">
        <w:rPr>
          <w:rFonts w:ascii="Calibri" w:hAnsi="Calibri"/>
        </w:rPr>
        <w:t>agency can leverage flexible hiring mechanisms, like fellowships, to bring in extra support to address high priority initiatives. Agency leadership should work collaboratively with HR officers on the deployment of these approaches; human capital officers are critical to the mission success of Departments, and they may need additional resource support, “air cover,” and encouragement to incorporate new hiring approaches into their work.</w:t>
      </w:r>
      <w:r w:rsidR="004E6B57" w:rsidRPr="00476FCE">
        <w:rPr>
          <w:rFonts w:ascii="Calibri" w:hAnsi="Calibri"/>
        </w:rPr>
        <w:t xml:space="preserve"> </w:t>
      </w:r>
    </w:p>
    <w:p w14:paraId="1537DCC3" w14:textId="77777777" w:rsidR="009F401E" w:rsidRPr="00476FCE" w:rsidRDefault="009F401E" w:rsidP="00986B67"/>
    <w:p w14:paraId="70DBD0F2" w14:textId="77777777" w:rsidR="00091000" w:rsidRPr="00476FCE" w:rsidRDefault="00091000" w:rsidP="00091000">
      <w:r w:rsidRPr="00476FCE">
        <w:rPr>
          <w:rFonts w:ascii="Calibri" w:hAnsi="Calibri"/>
          <w:b/>
          <w:u w:val="single"/>
        </w:rPr>
        <w:t>Finding talent outside</w:t>
      </w:r>
    </w:p>
    <w:p w14:paraId="5E471653" w14:textId="3A8671C2" w:rsidR="00091000" w:rsidRPr="00476FCE" w:rsidRDefault="00922B6B" w:rsidP="00476FCE">
      <w:pPr>
        <w:spacing w:line="240" w:lineRule="auto"/>
      </w:pPr>
      <w:r w:rsidRPr="00476FCE">
        <w:rPr>
          <w:rFonts w:ascii="Calibri" w:hAnsi="Calibri"/>
        </w:rPr>
        <w:t>T</w:t>
      </w:r>
      <w:r w:rsidR="00091000" w:rsidRPr="00476FCE">
        <w:rPr>
          <w:rFonts w:ascii="Calibri" w:hAnsi="Calibri"/>
        </w:rPr>
        <w:t xml:space="preserve">he opportunity to engage in public service and work on hard problems at scale has </w:t>
      </w:r>
      <w:r w:rsidRPr="00476FCE">
        <w:rPr>
          <w:rFonts w:ascii="Calibri" w:hAnsi="Calibri"/>
        </w:rPr>
        <w:t>been a</w:t>
      </w:r>
      <w:r w:rsidR="00091000" w:rsidRPr="00476FCE">
        <w:rPr>
          <w:rFonts w:ascii="Calibri" w:hAnsi="Calibri"/>
        </w:rPr>
        <w:t xml:space="preserve"> compelling recruitment pitch</w:t>
      </w:r>
      <w:r w:rsidR="00715762" w:rsidRPr="00476FCE">
        <w:rPr>
          <w:rFonts w:ascii="Calibri" w:hAnsi="Calibri"/>
        </w:rPr>
        <w:t xml:space="preserve"> for both technical and non-technical top talent</w:t>
      </w:r>
      <w:r w:rsidR="00091000" w:rsidRPr="00476FCE">
        <w:rPr>
          <w:rFonts w:ascii="Calibri" w:hAnsi="Calibri"/>
        </w:rPr>
        <w:t>.</w:t>
      </w:r>
      <w:r w:rsidR="00715762" w:rsidRPr="00476FCE">
        <w:rPr>
          <w:rFonts w:ascii="Calibri" w:hAnsi="Calibri"/>
        </w:rPr>
        <w:t xml:space="preserve"> </w:t>
      </w:r>
      <w:r w:rsidRPr="00476FCE">
        <w:rPr>
          <w:rFonts w:ascii="Calibri" w:hAnsi="Calibri"/>
        </w:rPr>
        <w:t xml:space="preserve"> Contrary to common perception, </w:t>
      </w:r>
      <w:r w:rsidR="00091000" w:rsidRPr="00476FCE">
        <w:rPr>
          <w:rFonts w:ascii="Calibri" w:hAnsi="Calibri"/>
        </w:rPr>
        <w:t xml:space="preserve">"Recruitment hasn't been an issue,” reports Jennifer Tress of 18F. </w:t>
      </w:r>
      <w:r w:rsidR="00576158">
        <w:rPr>
          <w:rFonts w:ascii="Calibri" w:hAnsi="Calibri"/>
        </w:rPr>
        <w:t>[</w:t>
      </w:r>
      <w:r w:rsidR="0061757A">
        <w:rPr>
          <w:rFonts w:ascii="Calibri" w:hAnsi="Calibri"/>
        </w:rPr>
        <w:t>Tress, J.,</w:t>
      </w:r>
      <w:r w:rsidR="00367692">
        <w:rPr>
          <w:rFonts w:ascii="Calibri" w:hAnsi="Calibri"/>
        </w:rPr>
        <w:t xml:space="preserve"> phone interview with Policy Design Lab, August 2, 2016.]  </w:t>
      </w:r>
      <w:r w:rsidR="00091000" w:rsidRPr="00476FCE">
        <w:rPr>
          <w:rFonts w:ascii="Calibri" w:hAnsi="Calibri"/>
        </w:rPr>
        <w:t xml:space="preserve">“It's been a pleasant surprise </w:t>
      </w:r>
      <w:r w:rsidR="00D42E39">
        <w:rPr>
          <w:rFonts w:ascii="Calibri" w:eastAsia="Calibri" w:hAnsi="Calibri" w:cs="Calibri"/>
        </w:rPr>
        <w:t xml:space="preserve">to see </w:t>
      </w:r>
      <w:r w:rsidR="00091000" w:rsidRPr="00476FCE">
        <w:rPr>
          <w:rFonts w:ascii="Calibri" w:hAnsi="Calibri"/>
        </w:rPr>
        <w:t xml:space="preserve">how many people </w:t>
      </w:r>
      <w:r w:rsidR="00715762" w:rsidRPr="00476FCE">
        <w:rPr>
          <w:rFonts w:ascii="Calibri" w:hAnsi="Calibri"/>
        </w:rPr>
        <w:t xml:space="preserve">have </w:t>
      </w:r>
      <w:r w:rsidR="00D42E39">
        <w:rPr>
          <w:rFonts w:ascii="Calibri" w:eastAsia="Calibri" w:hAnsi="Calibri" w:cs="Calibri"/>
        </w:rPr>
        <w:t>answered</w:t>
      </w:r>
      <w:r w:rsidR="00715762" w:rsidRPr="00476FCE">
        <w:rPr>
          <w:rFonts w:ascii="Calibri" w:hAnsi="Calibri"/>
        </w:rPr>
        <w:t xml:space="preserve"> the call</w:t>
      </w:r>
      <w:r w:rsidR="00D42E39">
        <w:rPr>
          <w:rFonts w:ascii="Calibri" w:eastAsia="Calibri" w:hAnsi="Calibri" w:cs="Calibri"/>
        </w:rPr>
        <w:t>, and</w:t>
      </w:r>
      <w:r w:rsidR="00715762" w:rsidRPr="00476FCE">
        <w:rPr>
          <w:rFonts w:ascii="Calibri" w:hAnsi="Calibri"/>
        </w:rPr>
        <w:t xml:space="preserve"> in</w:t>
      </w:r>
      <w:r w:rsidR="00091000" w:rsidRPr="00476FCE">
        <w:rPr>
          <w:rFonts w:ascii="Calibri" w:hAnsi="Calibri"/>
        </w:rPr>
        <w:t xml:space="preserve"> large numbers." </w:t>
      </w:r>
      <w:r w:rsidR="00C71F37">
        <w:rPr>
          <w:rFonts w:ascii="Calibri" w:hAnsi="Calibri"/>
        </w:rPr>
        <w:t>[</w:t>
      </w:r>
      <w:r w:rsidR="0061757A">
        <w:rPr>
          <w:rFonts w:ascii="Calibri" w:hAnsi="Calibri"/>
        </w:rPr>
        <w:t>Tress, J.,</w:t>
      </w:r>
      <w:r w:rsidR="00367692">
        <w:rPr>
          <w:rFonts w:ascii="Calibri" w:hAnsi="Calibri"/>
        </w:rPr>
        <w:t xml:space="preserve"> phone interview with Poli</w:t>
      </w:r>
      <w:r w:rsidR="001E3A7C">
        <w:rPr>
          <w:rFonts w:ascii="Calibri" w:hAnsi="Calibri"/>
        </w:rPr>
        <w:t>cy Design Lab, August 2, 2016.]</w:t>
      </w:r>
      <w:r w:rsidR="00367692">
        <w:rPr>
          <w:rFonts w:ascii="Calibri" w:hAnsi="Calibri"/>
        </w:rPr>
        <w:t xml:space="preserve"> </w:t>
      </w:r>
      <w:r w:rsidR="00091000" w:rsidRPr="00476FCE">
        <w:rPr>
          <w:rFonts w:ascii="Calibri" w:hAnsi="Calibri"/>
        </w:rPr>
        <w:t xml:space="preserve">USDS reports that in its first two years, </w:t>
      </w:r>
      <w:r w:rsidR="006E2AB8">
        <w:rPr>
          <w:rFonts w:asciiTheme="minorHAnsi" w:hAnsiTheme="minorHAnsi"/>
        </w:rPr>
        <w:t>it</w:t>
      </w:r>
      <w:r w:rsidR="006E2AB8" w:rsidRPr="00476FCE">
        <w:rPr>
          <w:rFonts w:ascii="Calibri" w:hAnsi="Calibri"/>
        </w:rPr>
        <w:t xml:space="preserve"> </w:t>
      </w:r>
      <w:r w:rsidR="00091000" w:rsidRPr="00476FCE">
        <w:rPr>
          <w:rFonts w:ascii="Calibri" w:hAnsi="Calibri"/>
        </w:rPr>
        <w:t xml:space="preserve">has received thousands of applications for less than 200 positions. </w:t>
      </w:r>
      <w:r w:rsidR="00D42E39">
        <w:rPr>
          <w:rFonts w:ascii="Calibri" w:eastAsia="Calibri" w:hAnsi="Calibri" w:cs="Calibri"/>
        </w:rPr>
        <w:t>[</w:t>
      </w:r>
      <w:r w:rsidR="00B83D35">
        <w:rPr>
          <w:rFonts w:ascii="Calibri" w:eastAsia="Calibri" w:hAnsi="Calibri" w:cs="Calibri"/>
        </w:rPr>
        <w:t>Battelle</w:t>
      </w:r>
      <w:r w:rsidR="008B1A33">
        <w:rPr>
          <w:rFonts w:ascii="Calibri" w:eastAsia="Calibri" w:hAnsi="Calibri" w:cs="Calibri"/>
        </w:rPr>
        <w:t>,</w:t>
      </w:r>
      <w:r w:rsidR="00B83D35">
        <w:rPr>
          <w:rFonts w:ascii="Calibri" w:eastAsia="Calibri" w:hAnsi="Calibri" w:cs="Calibri"/>
        </w:rPr>
        <w:t xml:space="preserve"> J., “</w:t>
      </w:r>
      <w:hyperlink r:id="rId82" w:anchor=".jfyapchtu" w:history="1">
        <w:r w:rsidR="00B83D35" w:rsidRPr="00B83D35">
          <w:rPr>
            <w:rStyle w:val="Hyperlink"/>
            <w:rFonts w:ascii="Calibri" w:eastAsia="Calibri" w:hAnsi="Calibri" w:cs="Calibri"/>
          </w:rPr>
          <w:t>To Fix Government Tech, Take Off the Headphones and Listen</w:t>
        </w:r>
      </w:hyperlink>
      <w:r w:rsidR="000B15D5">
        <w:rPr>
          <w:rFonts w:ascii="Calibri" w:eastAsia="Calibri" w:hAnsi="Calibri" w:cs="Calibri"/>
        </w:rPr>
        <w:t>,”</w:t>
      </w:r>
      <w:r w:rsidR="00B83D35">
        <w:rPr>
          <w:rFonts w:ascii="Calibri" w:eastAsia="Calibri" w:hAnsi="Calibri" w:cs="Calibri"/>
        </w:rPr>
        <w:t xml:space="preserve"> NewCo, August 31</w:t>
      </w:r>
      <w:r w:rsidR="00B83D35" w:rsidRPr="00B83D35">
        <w:rPr>
          <w:rFonts w:ascii="Calibri" w:eastAsia="Calibri" w:hAnsi="Calibri" w:cs="Calibri"/>
          <w:vertAlign w:val="superscript"/>
        </w:rPr>
        <w:t>st</w:t>
      </w:r>
      <w:r w:rsidR="00B83D35">
        <w:rPr>
          <w:rFonts w:ascii="Calibri" w:eastAsia="Calibri" w:hAnsi="Calibri" w:cs="Calibri"/>
        </w:rPr>
        <w:t xml:space="preserve">, 2016.] </w:t>
      </w:r>
      <w:r w:rsidR="00091000" w:rsidRPr="00476FCE">
        <w:rPr>
          <w:rFonts w:ascii="Calibri" w:hAnsi="Calibri"/>
        </w:rPr>
        <w:t>The challenge is not in motivating or exciting domain experts to join for “tours of</w:t>
      </w:r>
      <w:r w:rsidR="00715762" w:rsidRPr="00476FCE">
        <w:rPr>
          <w:rFonts w:ascii="Calibri" w:hAnsi="Calibri"/>
        </w:rPr>
        <w:t xml:space="preserve"> duty.”  The challenge </w:t>
      </w:r>
      <w:r w:rsidR="00091000" w:rsidRPr="00476FCE">
        <w:rPr>
          <w:rFonts w:ascii="Calibri" w:hAnsi="Calibri"/>
        </w:rPr>
        <w:t>for agencies is to commit to</w:t>
      </w:r>
      <w:r w:rsidR="00F844B5" w:rsidRPr="00476FCE">
        <w:rPr>
          <w:rFonts w:ascii="Calibri" w:hAnsi="Calibri"/>
        </w:rPr>
        <w:t xml:space="preserve"> </w:t>
      </w:r>
      <w:r w:rsidR="00091000" w:rsidRPr="00476FCE">
        <w:rPr>
          <w:rFonts w:ascii="Calibri" w:hAnsi="Calibri"/>
        </w:rPr>
        <w:t xml:space="preserve">active efforts to identify ideal candidates and build out the necessary hiring infrastructure to bring them onboard quickly. </w:t>
      </w:r>
      <w:r w:rsidR="009B46FD" w:rsidRPr="00476FCE">
        <w:rPr>
          <w:rFonts w:asciiTheme="minorHAnsi" w:hAnsiTheme="minorHAnsi"/>
        </w:rPr>
        <w:t>Program staff report that substantial effort is needed to build awareness through press, online engagement, and in-person programming.</w:t>
      </w:r>
      <w:r w:rsidR="00367692">
        <w:rPr>
          <w:rFonts w:asciiTheme="minorHAnsi" w:hAnsiTheme="minorHAnsi"/>
        </w:rPr>
        <w:t xml:space="preserve"> </w:t>
      </w:r>
      <w:r w:rsidR="00091000" w:rsidRPr="00476FCE">
        <w:rPr>
          <w:rFonts w:asciiTheme="minorHAnsi" w:hAnsiTheme="minorHAnsi"/>
        </w:rPr>
        <w:t xml:space="preserve">[Crosslink: </w:t>
      </w:r>
      <w:r w:rsidR="00091000" w:rsidRPr="00476FCE">
        <w:rPr>
          <w:rFonts w:asciiTheme="minorHAnsi" w:hAnsiTheme="minorHAnsi"/>
          <w:highlight w:val="lightGray"/>
        </w:rPr>
        <w:t>See more on how to do active recruiting</w:t>
      </w:r>
      <w:r w:rsidR="00091000" w:rsidRPr="00476FCE">
        <w:rPr>
          <w:rFonts w:asciiTheme="minorHAnsi" w:hAnsiTheme="minorHAnsi"/>
        </w:rPr>
        <w:t>]</w:t>
      </w:r>
    </w:p>
    <w:p w14:paraId="1F6C0B44" w14:textId="77777777" w:rsidR="00091000" w:rsidRPr="00476FCE" w:rsidRDefault="00D83DA2" w:rsidP="00476FCE">
      <w:r>
        <w:rPr>
          <w:rFonts w:asciiTheme="minorHAnsi" w:hAnsiTheme="minorHAnsi"/>
          <w:b/>
          <w:u w:val="single"/>
        </w:rPr>
        <w:tab/>
      </w:r>
    </w:p>
    <w:p w14:paraId="1B1CF192" w14:textId="77777777" w:rsidR="00625EFA" w:rsidRPr="00476FCE" w:rsidRDefault="00625EFA" w:rsidP="00625EFA">
      <w:r w:rsidRPr="00476FCE">
        <w:rPr>
          <w:rFonts w:ascii="Calibri" w:hAnsi="Calibri"/>
          <w:b/>
          <w:u w:val="single"/>
        </w:rPr>
        <w:t>Investing agency resources into recruitment infrastructure</w:t>
      </w:r>
    </w:p>
    <w:p w14:paraId="54F55183" w14:textId="06C5B51F" w:rsidR="00625EFA" w:rsidRPr="00476FCE" w:rsidRDefault="005A5428" w:rsidP="00625EFA">
      <w:pPr>
        <w:spacing w:line="240" w:lineRule="auto"/>
      </w:pPr>
      <w:r w:rsidRPr="00476FCE">
        <w:rPr>
          <w:rFonts w:ascii="Calibri" w:hAnsi="Calibri"/>
        </w:rPr>
        <w:t>When USDS first began</w:t>
      </w:r>
      <w:r w:rsidR="00F844B5" w:rsidRPr="00476FCE">
        <w:rPr>
          <w:rFonts w:ascii="Calibri" w:hAnsi="Calibri"/>
        </w:rPr>
        <w:t xml:space="preserve">, the </w:t>
      </w:r>
      <w:r w:rsidR="007412CF">
        <w:rPr>
          <w:rFonts w:asciiTheme="minorHAnsi" w:eastAsia="Times New Roman" w:hAnsiTheme="minorHAnsi" w:cs="Times New Roman"/>
          <w:color w:val="auto"/>
        </w:rPr>
        <w:t>selection</w:t>
      </w:r>
      <w:r w:rsidR="00F844B5" w:rsidRPr="00476FCE">
        <w:rPr>
          <w:rFonts w:ascii="Calibri" w:hAnsi="Calibri"/>
        </w:rPr>
        <w:t xml:space="preserve"> process (from first </w:t>
      </w:r>
      <w:r w:rsidR="007412CF">
        <w:rPr>
          <w:rFonts w:asciiTheme="minorHAnsi" w:eastAsia="Times New Roman" w:hAnsiTheme="minorHAnsi" w:cs="Times New Roman"/>
          <w:color w:val="auto"/>
        </w:rPr>
        <w:t xml:space="preserve">application </w:t>
      </w:r>
      <w:r w:rsidR="00F844B5" w:rsidRPr="00476FCE">
        <w:rPr>
          <w:rFonts w:ascii="Calibri" w:hAnsi="Calibri"/>
        </w:rPr>
        <w:t xml:space="preserve">to </w:t>
      </w:r>
      <w:r w:rsidR="007412CF">
        <w:rPr>
          <w:rFonts w:asciiTheme="minorHAnsi" w:eastAsia="Times New Roman" w:hAnsiTheme="minorHAnsi" w:cs="Times New Roman"/>
          <w:color w:val="auto"/>
        </w:rPr>
        <w:t>offer</w:t>
      </w:r>
      <w:r w:rsidR="00F844B5" w:rsidRPr="00476FCE">
        <w:rPr>
          <w:rFonts w:ascii="Calibri" w:hAnsi="Calibri"/>
        </w:rPr>
        <w:t xml:space="preserve">) </w:t>
      </w:r>
      <w:r w:rsidRPr="00476FCE">
        <w:rPr>
          <w:rFonts w:ascii="Calibri" w:hAnsi="Calibri"/>
        </w:rPr>
        <w:t xml:space="preserve">took </w:t>
      </w:r>
      <w:r w:rsidRPr="004A1540">
        <w:rPr>
          <w:rFonts w:asciiTheme="minorHAnsi" w:eastAsia="Times New Roman" w:hAnsiTheme="minorHAnsi" w:cs="Times New Roman"/>
          <w:color w:val="auto"/>
        </w:rPr>
        <w:t>1</w:t>
      </w:r>
      <w:r w:rsidR="007412CF">
        <w:rPr>
          <w:rFonts w:asciiTheme="minorHAnsi" w:eastAsia="Times New Roman" w:hAnsiTheme="minorHAnsi" w:cs="Times New Roman"/>
          <w:color w:val="auto"/>
        </w:rPr>
        <w:t>5</w:t>
      </w:r>
      <w:r w:rsidRPr="004A1540">
        <w:rPr>
          <w:rFonts w:asciiTheme="minorHAnsi" w:eastAsia="Times New Roman" w:hAnsiTheme="minorHAnsi" w:cs="Times New Roman"/>
          <w:color w:val="auto"/>
        </w:rPr>
        <w:t>0</w:t>
      </w:r>
      <w:r w:rsidRPr="00476FCE">
        <w:rPr>
          <w:rFonts w:ascii="Calibri" w:hAnsi="Calibri"/>
        </w:rPr>
        <w:t xml:space="preserve"> </w:t>
      </w:r>
      <w:r w:rsidR="00F844B5" w:rsidRPr="00476FCE">
        <w:rPr>
          <w:rFonts w:ascii="Calibri" w:hAnsi="Calibri"/>
        </w:rPr>
        <w:t xml:space="preserve">days. </w:t>
      </w:r>
      <w:r w:rsidRPr="00476FCE">
        <w:rPr>
          <w:rFonts w:ascii="Calibri" w:hAnsi="Calibri"/>
        </w:rPr>
        <w:t xml:space="preserve">Now the hiring process takes </w:t>
      </w:r>
      <w:r w:rsidR="007412CF">
        <w:rPr>
          <w:rFonts w:asciiTheme="minorHAnsi" w:eastAsia="Times New Roman" w:hAnsiTheme="minorHAnsi" w:cs="Times New Roman"/>
          <w:color w:val="auto"/>
        </w:rPr>
        <w:t>34</w:t>
      </w:r>
      <w:r w:rsidRPr="00476FCE">
        <w:rPr>
          <w:rFonts w:ascii="Calibri" w:hAnsi="Calibri"/>
        </w:rPr>
        <w:t xml:space="preserve"> days – though security procedures </w:t>
      </w:r>
      <w:r w:rsidR="00B93CE4" w:rsidRPr="00476FCE">
        <w:rPr>
          <w:rFonts w:ascii="Calibri" w:hAnsi="Calibri"/>
        </w:rPr>
        <w:t xml:space="preserve">still take place after that, the reduced hiring cycle </w:t>
      </w:r>
      <w:r w:rsidRPr="00476FCE">
        <w:rPr>
          <w:rFonts w:ascii="Calibri" w:hAnsi="Calibri"/>
        </w:rPr>
        <w:t>represents a huge improvement.</w:t>
      </w:r>
      <w:r w:rsidR="004E6B57" w:rsidRPr="00476FCE">
        <w:rPr>
          <w:rFonts w:ascii="Calibri" w:hAnsi="Calibri"/>
        </w:rPr>
        <w:t xml:space="preserve"> </w:t>
      </w:r>
      <w:r w:rsidR="008449F4">
        <w:rPr>
          <w:rFonts w:ascii="Calibri" w:hAnsi="Calibri"/>
        </w:rPr>
        <w:t>[</w:t>
      </w:r>
      <w:r w:rsidR="0061757A">
        <w:rPr>
          <w:rFonts w:asciiTheme="minorHAnsi" w:hAnsiTheme="minorHAnsi" w:cstheme="minorHAnsi"/>
          <w:color w:val="auto"/>
        </w:rPr>
        <w:t xml:space="preserve">Anastasoff, J., </w:t>
      </w:r>
      <w:r w:rsidR="001E3A7C" w:rsidRPr="00B65041">
        <w:rPr>
          <w:rFonts w:asciiTheme="minorHAnsi" w:hAnsiTheme="minorHAnsi" w:cstheme="minorHAnsi"/>
          <w:color w:val="auto"/>
        </w:rPr>
        <w:t>in-person interview with Policy Design Lab, Washington DC, August 9</w:t>
      </w:r>
      <w:r w:rsidR="001E3A7C" w:rsidRPr="00B65041">
        <w:rPr>
          <w:rFonts w:asciiTheme="minorHAnsi" w:hAnsiTheme="minorHAnsi" w:cstheme="minorHAnsi"/>
          <w:color w:val="auto"/>
          <w:vertAlign w:val="superscript"/>
        </w:rPr>
        <w:t>th</w:t>
      </w:r>
      <w:r w:rsidR="001E3A7C" w:rsidRPr="00B65041">
        <w:rPr>
          <w:rFonts w:asciiTheme="minorHAnsi" w:hAnsiTheme="minorHAnsi" w:cstheme="minorHAnsi"/>
          <w:color w:val="auto"/>
        </w:rPr>
        <w:t>, 2016.]</w:t>
      </w:r>
      <w:r w:rsidR="001E3A7C">
        <w:rPr>
          <w:rFonts w:asciiTheme="minorHAnsi" w:hAnsiTheme="minorHAnsi" w:cstheme="minorHAnsi"/>
          <w:color w:val="auto"/>
        </w:rPr>
        <w:t xml:space="preserve"> </w:t>
      </w:r>
      <w:r w:rsidR="002F5DB0" w:rsidRPr="00476FCE">
        <w:rPr>
          <w:rFonts w:ascii="Calibri" w:hAnsi="Calibri"/>
        </w:rPr>
        <w:t xml:space="preserve">What changed? It took intensive investment in building the right team. </w:t>
      </w:r>
      <w:r w:rsidRPr="00476FCE">
        <w:rPr>
          <w:rFonts w:ascii="Calibri" w:hAnsi="Calibri"/>
        </w:rPr>
        <w:t>Getting to rapid hiring required significant investment in USDS’ hiring infrastructure</w:t>
      </w:r>
      <w:r w:rsidR="00F844B5" w:rsidRPr="00476FCE">
        <w:rPr>
          <w:rFonts w:ascii="Calibri" w:hAnsi="Calibri"/>
        </w:rPr>
        <w:t xml:space="preserve">, </w:t>
      </w:r>
      <w:r w:rsidRPr="00476FCE">
        <w:rPr>
          <w:rFonts w:ascii="Calibri" w:hAnsi="Calibri"/>
        </w:rPr>
        <w:t xml:space="preserve">Anastasoff explains – there </w:t>
      </w:r>
      <w:r w:rsidR="00F844B5" w:rsidRPr="00476FCE">
        <w:rPr>
          <w:rFonts w:ascii="Calibri" w:hAnsi="Calibri"/>
        </w:rPr>
        <w:t>we</w:t>
      </w:r>
      <w:r w:rsidRPr="00476FCE">
        <w:rPr>
          <w:rFonts w:ascii="Calibri" w:hAnsi="Calibri"/>
        </w:rPr>
        <w:t>re no quick shortcuts to success.</w:t>
      </w:r>
      <w:r w:rsidR="00F844B5" w:rsidRPr="00476FCE">
        <w:rPr>
          <w:rFonts w:ascii="Calibri" w:hAnsi="Calibri"/>
        </w:rPr>
        <w:t xml:space="preserve"> </w:t>
      </w:r>
      <w:r w:rsidR="001E3A7C">
        <w:rPr>
          <w:rFonts w:ascii="Calibri" w:hAnsi="Calibri"/>
        </w:rPr>
        <w:t>[</w:t>
      </w:r>
      <w:r w:rsidR="0061757A">
        <w:rPr>
          <w:rFonts w:asciiTheme="minorHAnsi" w:hAnsiTheme="minorHAnsi" w:cstheme="minorHAnsi"/>
          <w:color w:val="auto"/>
        </w:rPr>
        <w:t xml:space="preserve">Anastasoff, J., </w:t>
      </w:r>
      <w:r w:rsidR="001E3A7C" w:rsidRPr="00B65041">
        <w:rPr>
          <w:rFonts w:asciiTheme="minorHAnsi" w:hAnsiTheme="minorHAnsi" w:cstheme="minorHAnsi"/>
          <w:color w:val="auto"/>
        </w:rPr>
        <w:t>in-person interview with Policy Design Lab, Washington DC, August 9</w:t>
      </w:r>
      <w:r w:rsidR="001E3A7C" w:rsidRPr="00B65041">
        <w:rPr>
          <w:rFonts w:asciiTheme="minorHAnsi" w:hAnsiTheme="minorHAnsi" w:cstheme="minorHAnsi"/>
          <w:color w:val="auto"/>
          <w:vertAlign w:val="superscript"/>
        </w:rPr>
        <w:t>th</w:t>
      </w:r>
      <w:r w:rsidR="001E3A7C" w:rsidRPr="00B65041">
        <w:rPr>
          <w:rFonts w:asciiTheme="minorHAnsi" w:hAnsiTheme="minorHAnsi" w:cstheme="minorHAnsi"/>
          <w:color w:val="auto"/>
        </w:rPr>
        <w:t>, 2016.]</w:t>
      </w:r>
      <w:r w:rsidR="001E3A7C">
        <w:rPr>
          <w:rFonts w:asciiTheme="minorHAnsi" w:hAnsiTheme="minorHAnsi" w:cstheme="minorHAnsi"/>
          <w:color w:val="auto"/>
        </w:rPr>
        <w:t xml:space="preserve"> </w:t>
      </w:r>
      <w:r w:rsidR="00F844B5" w:rsidRPr="00476FCE">
        <w:rPr>
          <w:rFonts w:ascii="Calibri" w:hAnsi="Calibri"/>
        </w:rPr>
        <w:t>At the same time, she emphasizes, t</w:t>
      </w:r>
      <w:r w:rsidR="00625EFA" w:rsidRPr="00476FCE">
        <w:rPr>
          <w:rFonts w:ascii="Calibri" w:hAnsi="Calibri"/>
        </w:rPr>
        <w:t>here</w:t>
      </w:r>
      <w:r w:rsidR="00F844B5" w:rsidRPr="00476FCE">
        <w:rPr>
          <w:rFonts w:ascii="Calibri" w:hAnsi="Calibri"/>
        </w:rPr>
        <w:t xml:space="preserve"> i</w:t>
      </w:r>
      <w:r w:rsidR="00625EFA" w:rsidRPr="00476FCE">
        <w:rPr>
          <w:rFonts w:ascii="Calibri" w:hAnsi="Calibri"/>
        </w:rPr>
        <w:t>s no secret sauc</w:t>
      </w:r>
      <w:r w:rsidR="00F844B5" w:rsidRPr="00476FCE">
        <w:rPr>
          <w:rFonts w:ascii="Calibri" w:hAnsi="Calibri"/>
        </w:rPr>
        <w:t>e for realizing</w:t>
      </w:r>
      <w:r w:rsidR="00625EFA" w:rsidRPr="00476FCE">
        <w:rPr>
          <w:rFonts w:ascii="Calibri" w:hAnsi="Calibri"/>
        </w:rPr>
        <w:t xml:space="preserve"> efficiency gains in the hiring process</w:t>
      </w:r>
      <w:r w:rsidR="00F844B5" w:rsidRPr="00476FCE">
        <w:rPr>
          <w:rFonts w:ascii="Calibri" w:hAnsi="Calibri"/>
        </w:rPr>
        <w:t>.  W</w:t>
      </w:r>
      <w:r w:rsidR="00625EFA" w:rsidRPr="00476FCE">
        <w:rPr>
          <w:rFonts w:ascii="Calibri" w:hAnsi="Calibri"/>
        </w:rPr>
        <w:t xml:space="preserve">ith commitment and some knowledge, other agencies could achieve similar results. "You can do this too,” she stresses. “We are not special snowflakes; these are </w:t>
      </w:r>
      <w:r w:rsidR="008C0477">
        <w:rPr>
          <w:rFonts w:asciiTheme="minorHAnsi" w:eastAsia="Times New Roman" w:hAnsiTheme="minorHAnsi" w:cs="Times New Roman"/>
          <w:bCs/>
          <w:color w:val="auto"/>
        </w:rPr>
        <w:t>hiring</w:t>
      </w:r>
      <w:r w:rsidR="008C0477" w:rsidRPr="004A1540">
        <w:rPr>
          <w:rFonts w:asciiTheme="minorHAnsi" w:eastAsia="Times New Roman" w:hAnsiTheme="minorHAnsi" w:cs="Times New Roman"/>
          <w:bCs/>
          <w:color w:val="auto"/>
        </w:rPr>
        <w:t xml:space="preserve"> </w:t>
      </w:r>
      <w:r w:rsidR="00625EFA" w:rsidRPr="00476FCE">
        <w:rPr>
          <w:rFonts w:ascii="Calibri" w:hAnsi="Calibri"/>
        </w:rPr>
        <w:t xml:space="preserve">authorities that </w:t>
      </w:r>
      <w:r w:rsidR="008C0477">
        <w:rPr>
          <w:rFonts w:asciiTheme="minorHAnsi" w:eastAsia="Times New Roman" w:hAnsiTheme="minorHAnsi" w:cs="Times New Roman"/>
          <w:bCs/>
          <w:color w:val="auto"/>
        </w:rPr>
        <w:t xml:space="preserve">are </w:t>
      </w:r>
      <w:r w:rsidR="00625EFA" w:rsidRPr="00476FCE">
        <w:rPr>
          <w:rFonts w:ascii="Calibri" w:hAnsi="Calibri"/>
        </w:rPr>
        <w:t>available to every agency in government."</w:t>
      </w:r>
      <w:r w:rsidR="008449F4">
        <w:rPr>
          <w:rFonts w:ascii="Calibri" w:hAnsi="Calibri"/>
        </w:rPr>
        <w:t xml:space="preserve"> </w:t>
      </w:r>
      <w:r w:rsidR="001E3A7C">
        <w:rPr>
          <w:rFonts w:ascii="Calibri" w:hAnsi="Calibri"/>
        </w:rPr>
        <w:t>[</w:t>
      </w:r>
      <w:r w:rsidR="0061757A">
        <w:rPr>
          <w:rFonts w:asciiTheme="minorHAnsi" w:hAnsiTheme="minorHAnsi" w:cstheme="minorHAnsi"/>
          <w:color w:val="auto"/>
        </w:rPr>
        <w:t xml:space="preserve">Anastasoff, J., </w:t>
      </w:r>
      <w:r w:rsidR="001E3A7C" w:rsidRPr="00B65041">
        <w:rPr>
          <w:rFonts w:asciiTheme="minorHAnsi" w:hAnsiTheme="minorHAnsi" w:cstheme="minorHAnsi"/>
          <w:color w:val="auto"/>
        </w:rPr>
        <w:t>in-person interview with Policy Design Lab, Washington DC, August 9</w:t>
      </w:r>
      <w:r w:rsidR="001E3A7C" w:rsidRPr="00B65041">
        <w:rPr>
          <w:rFonts w:asciiTheme="minorHAnsi" w:hAnsiTheme="minorHAnsi" w:cstheme="minorHAnsi"/>
          <w:color w:val="auto"/>
          <w:vertAlign w:val="superscript"/>
        </w:rPr>
        <w:t>th</w:t>
      </w:r>
      <w:r w:rsidR="001E3A7C" w:rsidRPr="00B65041">
        <w:rPr>
          <w:rFonts w:asciiTheme="minorHAnsi" w:hAnsiTheme="minorHAnsi" w:cstheme="minorHAnsi"/>
          <w:color w:val="auto"/>
        </w:rPr>
        <w:t>, 2016.]</w:t>
      </w:r>
    </w:p>
    <w:p w14:paraId="6726A93B" w14:textId="77777777" w:rsidR="00A65282" w:rsidRPr="00476FCE" w:rsidRDefault="00A65282" w:rsidP="00476FCE">
      <w:pPr>
        <w:spacing w:line="240" w:lineRule="auto"/>
      </w:pPr>
    </w:p>
    <w:p w14:paraId="51373870" w14:textId="77777777" w:rsidR="00B51B13" w:rsidRPr="00476FCE" w:rsidRDefault="00B51B13" w:rsidP="00B51B13">
      <w:r w:rsidRPr="00476FCE">
        <w:rPr>
          <w:rFonts w:ascii="Calibri" w:hAnsi="Calibri"/>
          <w:b/>
          <w:u w:val="single"/>
        </w:rPr>
        <w:t>Addressing cultural tension:</w:t>
      </w:r>
      <w:r w:rsidR="004E6B57" w:rsidRPr="00476FCE">
        <w:rPr>
          <w:rFonts w:ascii="Calibri" w:hAnsi="Calibri"/>
          <w:b/>
          <w:u w:val="single"/>
        </w:rPr>
        <w:t xml:space="preserve"> </w:t>
      </w:r>
      <w:r w:rsidRPr="00476FCE">
        <w:rPr>
          <w:rFonts w:ascii="Calibri" w:hAnsi="Calibri"/>
          <w:b/>
          <w:u w:val="single"/>
        </w:rPr>
        <w:t>Building collaborative environments between short-tenure hires and career Federal employees</w:t>
      </w:r>
    </w:p>
    <w:p w14:paraId="7948376D" w14:textId="3C8D6743" w:rsidR="00931DF9" w:rsidRPr="001C5C74" w:rsidRDefault="005B3CF5" w:rsidP="0029777C">
      <w:pPr>
        <w:spacing w:line="240" w:lineRule="auto"/>
        <w:rPr>
          <w:rFonts w:asciiTheme="minorHAnsi" w:hAnsiTheme="minorHAnsi"/>
        </w:rPr>
      </w:pPr>
      <w:r w:rsidRPr="00476FCE">
        <w:rPr>
          <w:rFonts w:ascii="Calibri" w:hAnsi="Calibri"/>
        </w:rPr>
        <w:t>Tour of duty hiring</w:t>
      </w:r>
      <w:r w:rsidR="009E03AB" w:rsidRPr="00476FCE">
        <w:rPr>
          <w:rFonts w:ascii="Calibri" w:hAnsi="Calibri"/>
        </w:rPr>
        <w:t xml:space="preserve"> can cause tension, especially if long-time career staff perceive new hires’ presence as “swooping in” to fix a problem while devaluing the </w:t>
      </w:r>
      <w:r w:rsidRPr="00476FCE">
        <w:rPr>
          <w:rFonts w:ascii="Calibri" w:hAnsi="Calibri"/>
        </w:rPr>
        <w:t xml:space="preserve">contributions </w:t>
      </w:r>
      <w:r w:rsidR="009E03AB" w:rsidRPr="00476FCE">
        <w:rPr>
          <w:rFonts w:ascii="Calibri" w:hAnsi="Calibri"/>
        </w:rPr>
        <w:t>of civil servants</w:t>
      </w:r>
      <w:r w:rsidR="002C476D" w:rsidRPr="00476FCE">
        <w:rPr>
          <w:rFonts w:ascii="Calibri" w:hAnsi="Calibri"/>
        </w:rPr>
        <w:t xml:space="preserve"> who work day in and day out</w:t>
      </w:r>
      <w:r w:rsidR="009E03AB" w:rsidRPr="00476FCE">
        <w:rPr>
          <w:rFonts w:ascii="Calibri" w:hAnsi="Calibri"/>
        </w:rPr>
        <w:t>.</w:t>
      </w:r>
      <w:r w:rsidR="004E6B57" w:rsidRPr="00476FCE">
        <w:rPr>
          <w:rFonts w:ascii="Calibri" w:hAnsi="Calibri"/>
        </w:rPr>
        <w:t xml:space="preserve"> </w:t>
      </w:r>
      <w:r w:rsidR="009E03AB" w:rsidRPr="00476FCE">
        <w:rPr>
          <w:rFonts w:ascii="Calibri" w:hAnsi="Calibri"/>
        </w:rPr>
        <w:t>D</w:t>
      </w:r>
      <w:r w:rsidR="002C476D" w:rsidRPr="00476FCE">
        <w:rPr>
          <w:rFonts w:ascii="Calibri" w:hAnsi="Calibri"/>
        </w:rPr>
        <w:t>irected efforts by leadership</w:t>
      </w:r>
      <w:r w:rsidR="009E03AB" w:rsidRPr="00476FCE">
        <w:rPr>
          <w:rFonts w:ascii="Calibri" w:hAnsi="Calibri"/>
        </w:rPr>
        <w:t xml:space="preserve"> are important </w:t>
      </w:r>
      <w:r w:rsidR="002A28F8" w:rsidRPr="00476FCE">
        <w:rPr>
          <w:rFonts w:ascii="Calibri" w:hAnsi="Calibri"/>
        </w:rPr>
        <w:t xml:space="preserve">to </w:t>
      </w:r>
      <w:r w:rsidR="009E03AB" w:rsidRPr="00476FCE">
        <w:rPr>
          <w:rFonts w:ascii="Calibri" w:hAnsi="Calibri"/>
        </w:rPr>
        <w:t>build collaborations between innovato</w:t>
      </w:r>
      <w:r w:rsidR="002C476D" w:rsidRPr="00476FCE">
        <w:rPr>
          <w:rFonts w:ascii="Calibri" w:hAnsi="Calibri"/>
        </w:rPr>
        <w:t>rs and career Federal employees</w:t>
      </w:r>
      <w:r w:rsidR="00922B6B" w:rsidRPr="00476FCE">
        <w:rPr>
          <w:rFonts w:ascii="Calibri" w:hAnsi="Calibri"/>
        </w:rPr>
        <w:t xml:space="preserve">, which can help to </w:t>
      </w:r>
      <w:r w:rsidR="009E03AB" w:rsidRPr="00476FCE">
        <w:rPr>
          <w:rFonts w:ascii="Calibri" w:hAnsi="Calibri"/>
        </w:rPr>
        <w:t xml:space="preserve">lessen </w:t>
      </w:r>
      <w:r w:rsidR="00922B6B" w:rsidRPr="00476FCE">
        <w:rPr>
          <w:rFonts w:ascii="Calibri" w:hAnsi="Calibri"/>
        </w:rPr>
        <w:t xml:space="preserve">any </w:t>
      </w:r>
      <w:r w:rsidR="009E03AB" w:rsidRPr="00476FCE">
        <w:rPr>
          <w:rFonts w:ascii="Calibri" w:hAnsi="Calibri"/>
        </w:rPr>
        <w:t>friction</w:t>
      </w:r>
      <w:r w:rsidR="00922B6B" w:rsidRPr="00476FCE">
        <w:rPr>
          <w:rFonts w:ascii="Calibri" w:hAnsi="Calibri"/>
        </w:rPr>
        <w:t>s</w:t>
      </w:r>
      <w:r w:rsidR="009E03AB" w:rsidRPr="00476FCE">
        <w:rPr>
          <w:rFonts w:ascii="Calibri" w:hAnsi="Calibri"/>
        </w:rPr>
        <w:t xml:space="preserve">. </w:t>
      </w:r>
      <w:r w:rsidR="00A65282" w:rsidRPr="00476FCE">
        <w:rPr>
          <w:rFonts w:ascii="Calibri" w:hAnsi="Calibri"/>
        </w:rPr>
        <w:t>To maximize impact</w:t>
      </w:r>
      <w:r w:rsidR="000F7F66" w:rsidRPr="00476FCE">
        <w:rPr>
          <w:rFonts w:ascii="Calibri" w:hAnsi="Calibri"/>
        </w:rPr>
        <w:t xml:space="preserve">, </w:t>
      </w:r>
      <w:r w:rsidR="00A65282" w:rsidRPr="00476FCE">
        <w:rPr>
          <w:rFonts w:ascii="Calibri" w:hAnsi="Calibri"/>
        </w:rPr>
        <w:t xml:space="preserve">short-term hires and career staff </w:t>
      </w:r>
      <w:r w:rsidR="000F7F66" w:rsidRPr="00476FCE">
        <w:rPr>
          <w:rFonts w:ascii="Calibri" w:hAnsi="Calibri"/>
        </w:rPr>
        <w:t>must work together in support of the common mission</w:t>
      </w:r>
      <w:r w:rsidR="00A65282" w:rsidRPr="00476FCE">
        <w:rPr>
          <w:rFonts w:ascii="Calibri" w:hAnsi="Calibri"/>
        </w:rPr>
        <w:t>.</w:t>
      </w:r>
      <w:r w:rsidR="004E6B57" w:rsidRPr="00476FCE">
        <w:rPr>
          <w:rFonts w:ascii="Calibri" w:hAnsi="Calibri"/>
        </w:rPr>
        <w:t xml:space="preserve"> </w:t>
      </w:r>
      <w:r w:rsidR="00174AB4" w:rsidRPr="00476FCE">
        <w:rPr>
          <w:rFonts w:ascii="Calibri" w:hAnsi="Calibri"/>
        </w:rPr>
        <w:t>It’s</w:t>
      </w:r>
      <w:r w:rsidR="009E03AB" w:rsidRPr="00476FCE">
        <w:rPr>
          <w:rFonts w:ascii="Calibri" w:hAnsi="Calibri"/>
        </w:rPr>
        <w:t xml:space="preserve"> also</w:t>
      </w:r>
      <w:r w:rsidR="00174AB4" w:rsidRPr="00476FCE">
        <w:rPr>
          <w:rFonts w:ascii="Calibri" w:hAnsi="Calibri"/>
        </w:rPr>
        <w:t xml:space="preserve"> important that </w:t>
      </w:r>
      <w:r w:rsidR="009E03AB" w:rsidRPr="00476FCE">
        <w:rPr>
          <w:rFonts w:ascii="Calibri" w:hAnsi="Calibri"/>
        </w:rPr>
        <w:t>“tour of duty” hire</w:t>
      </w:r>
      <w:r w:rsidR="00A65282" w:rsidRPr="00476FCE">
        <w:rPr>
          <w:rFonts w:ascii="Calibri" w:hAnsi="Calibri"/>
        </w:rPr>
        <w:t>s bring an attitude of humility and spirit</w:t>
      </w:r>
      <w:r w:rsidR="000F7F66" w:rsidRPr="00476FCE">
        <w:rPr>
          <w:rFonts w:ascii="Calibri" w:hAnsi="Calibri"/>
        </w:rPr>
        <w:t xml:space="preserve"> of collaboration to their work</w:t>
      </w:r>
      <w:r w:rsidR="009E03AB" w:rsidRPr="00476FCE">
        <w:rPr>
          <w:rFonts w:ascii="Calibri" w:hAnsi="Calibri"/>
        </w:rPr>
        <w:t xml:space="preserve">; agencies report that prioritizing “emotional intelligence” </w:t>
      </w:r>
      <w:r w:rsidR="00476FCE">
        <w:rPr>
          <w:rFonts w:ascii="Calibri" w:hAnsi="Calibri"/>
        </w:rPr>
        <w:t xml:space="preserve">(EQ) </w:t>
      </w:r>
      <w:r w:rsidR="009E03AB" w:rsidRPr="00476FCE">
        <w:rPr>
          <w:rFonts w:ascii="Calibri" w:hAnsi="Calibri"/>
        </w:rPr>
        <w:t>measures in the interviewing process helps ensure that hires are both technically skilled and well-positioned to make an impact.</w:t>
      </w:r>
      <w:r w:rsidR="004E6B57" w:rsidRPr="00476FCE">
        <w:rPr>
          <w:rFonts w:ascii="Calibri" w:hAnsi="Calibri"/>
        </w:rPr>
        <w:t xml:space="preserve"> </w:t>
      </w:r>
      <w:r w:rsidR="001E3A7C">
        <w:rPr>
          <w:rFonts w:ascii="Calibri" w:hAnsi="Calibri"/>
        </w:rPr>
        <w:t>[</w:t>
      </w:r>
      <w:r w:rsidR="0061757A">
        <w:rPr>
          <w:rFonts w:asciiTheme="minorHAnsi" w:hAnsiTheme="minorHAnsi" w:cstheme="minorHAnsi"/>
          <w:color w:val="auto"/>
        </w:rPr>
        <w:t xml:space="preserve">Anastasoff, J., </w:t>
      </w:r>
      <w:r w:rsidR="001E3A7C">
        <w:rPr>
          <w:rFonts w:asciiTheme="minorHAnsi" w:hAnsiTheme="minorHAnsi" w:cstheme="minorHAnsi"/>
          <w:color w:val="auto"/>
        </w:rPr>
        <w:t>personal communication</w:t>
      </w:r>
      <w:r w:rsidR="001E3A7C" w:rsidRPr="00B65041">
        <w:rPr>
          <w:rFonts w:asciiTheme="minorHAnsi" w:hAnsiTheme="minorHAnsi" w:cstheme="minorHAnsi"/>
          <w:color w:val="auto"/>
        </w:rPr>
        <w:t xml:space="preserve"> with Policy Des</w:t>
      </w:r>
      <w:r w:rsidR="00DD03B9">
        <w:rPr>
          <w:rFonts w:asciiTheme="minorHAnsi" w:hAnsiTheme="minorHAnsi" w:cstheme="minorHAnsi"/>
          <w:color w:val="auto"/>
        </w:rPr>
        <w:t>ign Lab, December 7, 2016</w:t>
      </w:r>
      <w:r w:rsidR="001E3A7C" w:rsidRPr="00B65041">
        <w:rPr>
          <w:rFonts w:asciiTheme="minorHAnsi" w:hAnsiTheme="minorHAnsi" w:cstheme="minorHAnsi"/>
          <w:color w:val="auto"/>
        </w:rPr>
        <w:t>.]</w:t>
      </w:r>
      <w:r w:rsidR="001E3A7C">
        <w:rPr>
          <w:rFonts w:asciiTheme="minorHAnsi" w:hAnsiTheme="minorHAnsi" w:cstheme="minorHAnsi"/>
          <w:color w:val="auto"/>
        </w:rPr>
        <w:t xml:space="preserve"> </w:t>
      </w:r>
      <w:r w:rsidR="001E3A7C">
        <w:rPr>
          <w:rFonts w:ascii="Calibri" w:hAnsi="Calibri"/>
        </w:rPr>
        <w:t>[</w:t>
      </w:r>
      <w:r w:rsidR="0061757A">
        <w:rPr>
          <w:rFonts w:ascii="Calibri" w:hAnsi="Calibri"/>
        </w:rPr>
        <w:t>Tress, J.,</w:t>
      </w:r>
      <w:r w:rsidR="001E3A7C">
        <w:rPr>
          <w:rFonts w:ascii="Calibri" w:hAnsi="Calibri"/>
        </w:rPr>
        <w:t xml:space="preserve"> phone interview with Policy Design Lab, August 2, 2016.] </w:t>
      </w:r>
      <w:r w:rsidR="000F7F66" w:rsidRPr="00476FCE">
        <w:rPr>
          <w:rFonts w:ascii="Calibri" w:hAnsi="Calibri"/>
        </w:rPr>
        <w:t>Career staff must also be open to the value of an outside perspective that can reframe challenges in new ways.</w:t>
      </w:r>
      <w:r w:rsidR="004E6B57" w:rsidRPr="00476FCE">
        <w:rPr>
          <w:rFonts w:ascii="Calibri" w:hAnsi="Calibri"/>
        </w:rPr>
        <w:t xml:space="preserve"> </w:t>
      </w:r>
      <w:r w:rsidR="000F7F66" w:rsidRPr="00476FCE">
        <w:rPr>
          <w:rFonts w:ascii="Calibri" w:hAnsi="Calibri"/>
        </w:rPr>
        <w:t xml:space="preserve"> </w:t>
      </w:r>
    </w:p>
    <w:p w14:paraId="6283481B" w14:textId="77777777" w:rsidR="00BF19FD" w:rsidRPr="001C5C74" w:rsidRDefault="00BF19FD" w:rsidP="00986B67">
      <w:pPr>
        <w:rPr>
          <w:rFonts w:asciiTheme="minorHAnsi" w:hAnsiTheme="minorHAnsi"/>
        </w:rPr>
      </w:pPr>
    </w:p>
    <w:p w14:paraId="61722938" w14:textId="77777777" w:rsidR="00B51B13" w:rsidRPr="001C5C74" w:rsidRDefault="00B51B13" w:rsidP="00174AB4">
      <w:pPr>
        <w:rPr>
          <w:rFonts w:asciiTheme="minorHAnsi" w:hAnsiTheme="minorHAnsi"/>
        </w:rPr>
      </w:pPr>
      <w:r w:rsidRPr="001C5C74">
        <w:rPr>
          <w:rFonts w:asciiTheme="minorHAnsi" w:hAnsiTheme="minorHAnsi"/>
          <w:b/>
          <w:u w:val="single"/>
        </w:rPr>
        <w:t>Supporting innovators during their tenure</w:t>
      </w:r>
      <w:r w:rsidR="00174AB4" w:rsidRPr="001C5C74">
        <w:rPr>
          <w:rFonts w:asciiTheme="minorHAnsi" w:hAnsiTheme="minorHAnsi"/>
          <w:b/>
          <w:u w:val="single"/>
        </w:rPr>
        <w:t xml:space="preserve"> and institutionalizing change</w:t>
      </w:r>
    </w:p>
    <w:p w14:paraId="73A43B62" w14:textId="216CF0B8" w:rsidR="00116DD6" w:rsidRPr="00476FCE" w:rsidRDefault="00D570A4" w:rsidP="00116DD6">
      <w:pPr>
        <w:spacing w:line="240" w:lineRule="auto"/>
      </w:pPr>
      <w:r>
        <w:rPr>
          <w:rFonts w:ascii="Calibri" w:hAnsi="Calibri"/>
        </w:rPr>
        <w:t>It’s important to provide tour of duty innovators with</w:t>
      </w:r>
      <w:r w:rsidRPr="00476FCE">
        <w:rPr>
          <w:rFonts w:ascii="Calibri" w:hAnsi="Calibri"/>
        </w:rPr>
        <w:t xml:space="preserve"> a grounding connection with the existing workforce. </w:t>
      </w:r>
      <w:r w:rsidR="0029777C" w:rsidRPr="001C5C74">
        <w:rPr>
          <w:rFonts w:asciiTheme="minorHAnsi" w:hAnsiTheme="minorHAnsi"/>
        </w:rPr>
        <w:t>Ne</w:t>
      </w:r>
      <w:r w:rsidR="000F7F66" w:rsidRPr="001C5C74">
        <w:rPr>
          <w:rFonts w:asciiTheme="minorHAnsi" w:hAnsiTheme="minorHAnsi"/>
        </w:rPr>
        <w:t>w hires may not be fami</w:t>
      </w:r>
      <w:r w:rsidR="00464BCD" w:rsidRPr="001C5C74">
        <w:rPr>
          <w:rFonts w:asciiTheme="minorHAnsi" w:hAnsiTheme="minorHAnsi"/>
        </w:rPr>
        <w:t xml:space="preserve">liar with Federal regulations </w:t>
      </w:r>
      <w:r w:rsidR="000F7F66" w:rsidRPr="001C5C74">
        <w:rPr>
          <w:rFonts w:asciiTheme="minorHAnsi" w:hAnsiTheme="minorHAnsi"/>
        </w:rPr>
        <w:t>and</w:t>
      </w:r>
      <w:r w:rsidR="0029777C" w:rsidRPr="001C5C74">
        <w:rPr>
          <w:rFonts w:asciiTheme="minorHAnsi" w:hAnsiTheme="minorHAnsi"/>
        </w:rPr>
        <w:t xml:space="preserve"> procedures, particularly </w:t>
      </w:r>
      <w:r w:rsidR="00464BCD" w:rsidRPr="001C5C74">
        <w:rPr>
          <w:rFonts w:asciiTheme="minorHAnsi" w:hAnsiTheme="minorHAnsi"/>
        </w:rPr>
        <w:t>how</w:t>
      </w:r>
      <w:r w:rsidR="00464BCD" w:rsidRPr="00476FCE">
        <w:rPr>
          <w:rFonts w:ascii="Calibri" w:hAnsi="Calibri"/>
        </w:rPr>
        <w:t xml:space="preserve"> the work of government is carried out </w:t>
      </w:r>
      <w:r w:rsidR="00116DD6" w:rsidRPr="00476FCE">
        <w:rPr>
          <w:rFonts w:ascii="Calibri" w:hAnsi="Calibri"/>
        </w:rPr>
        <w:t>in areas of</w:t>
      </w:r>
      <w:r w:rsidR="00464BCD" w:rsidRPr="00476FCE">
        <w:rPr>
          <w:rFonts w:ascii="Calibri" w:hAnsi="Calibri"/>
        </w:rPr>
        <w:t xml:space="preserve"> hiring, budgeting, and contracting</w:t>
      </w:r>
      <w:r w:rsidR="000F7F66" w:rsidRPr="00476FCE">
        <w:rPr>
          <w:rFonts w:ascii="Calibri" w:hAnsi="Calibri"/>
        </w:rPr>
        <w:t>.</w:t>
      </w:r>
      <w:r w:rsidR="004E6B57" w:rsidRPr="00476FCE">
        <w:rPr>
          <w:rFonts w:ascii="Calibri" w:hAnsi="Calibri"/>
        </w:rPr>
        <w:t xml:space="preserve"> </w:t>
      </w:r>
      <w:r w:rsidR="0029777C" w:rsidRPr="00476FCE">
        <w:rPr>
          <w:rFonts w:ascii="Calibri" w:hAnsi="Calibri"/>
        </w:rPr>
        <w:t xml:space="preserve">Thus, </w:t>
      </w:r>
      <w:r w:rsidR="00464BCD" w:rsidRPr="00476FCE">
        <w:rPr>
          <w:rFonts w:ascii="Calibri" w:hAnsi="Calibri"/>
        </w:rPr>
        <w:t>to maximize their impact and institutionalize innovations</w:t>
      </w:r>
      <w:r w:rsidR="00D03AE3" w:rsidRPr="00476FCE">
        <w:rPr>
          <w:rFonts w:ascii="Calibri" w:hAnsi="Calibri"/>
        </w:rPr>
        <w:t xml:space="preserve">, </w:t>
      </w:r>
      <w:r w:rsidR="0029777C" w:rsidRPr="00476FCE">
        <w:rPr>
          <w:rFonts w:ascii="Calibri" w:hAnsi="Calibri"/>
        </w:rPr>
        <w:t>it’s important to make sure that short-tenure hires are placed with willing partners or receptive teams of embedded career staff.</w:t>
      </w:r>
      <w:r w:rsidR="004E6B57" w:rsidRPr="00476FCE">
        <w:rPr>
          <w:rFonts w:ascii="Calibri" w:hAnsi="Calibri"/>
        </w:rPr>
        <w:t xml:space="preserve"> </w:t>
      </w:r>
    </w:p>
    <w:p w14:paraId="7E8709F8" w14:textId="77777777" w:rsidR="00116DD6" w:rsidRPr="00476FCE" w:rsidRDefault="00116DD6" w:rsidP="007C1897">
      <w:pPr>
        <w:spacing w:line="240" w:lineRule="auto"/>
      </w:pPr>
    </w:p>
    <w:p w14:paraId="4415F704" w14:textId="68128D3F" w:rsidR="004232FB" w:rsidRPr="00476FCE" w:rsidRDefault="00F844B5" w:rsidP="00677FED">
      <w:pPr>
        <w:spacing w:line="240" w:lineRule="auto"/>
      </w:pPr>
      <w:r w:rsidRPr="00476FCE">
        <w:rPr>
          <w:rFonts w:ascii="Calibri" w:hAnsi="Calibri"/>
        </w:rPr>
        <w:t xml:space="preserve">At the outset of collaborations, </w:t>
      </w:r>
      <w:r w:rsidR="00C35C0D">
        <w:rPr>
          <w:rFonts w:ascii="Calibri" w:hAnsi="Calibri"/>
        </w:rPr>
        <w:t xml:space="preserve">18F has found that </w:t>
      </w:r>
      <w:r w:rsidRPr="00476FCE">
        <w:rPr>
          <w:rFonts w:ascii="Calibri" w:hAnsi="Calibri"/>
        </w:rPr>
        <w:t>a new perspective can bring many questions, like why a process is run a certain way, or why a particular proposal for a new approach was rejected.  “It’s either a rule or a regulation, or the answer is, ‘We’ve just done it like this for so long,” explains</w:t>
      </w:r>
      <w:r w:rsidR="00EE7EBB" w:rsidRPr="00476FCE">
        <w:rPr>
          <w:rFonts w:ascii="Calibri" w:hAnsi="Calibri"/>
        </w:rPr>
        <w:t xml:space="preserve"> Jennifer</w:t>
      </w:r>
      <w:r w:rsidRPr="00476FCE">
        <w:rPr>
          <w:rFonts w:ascii="Calibri" w:hAnsi="Calibri"/>
        </w:rPr>
        <w:t xml:space="preserve"> Tress. </w:t>
      </w:r>
      <w:r w:rsidR="00692F98">
        <w:rPr>
          <w:rFonts w:ascii="Calibri" w:hAnsi="Calibri"/>
        </w:rPr>
        <w:t>[</w:t>
      </w:r>
      <w:r w:rsidR="0061757A">
        <w:rPr>
          <w:rFonts w:ascii="Calibri" w:hAnsi="Calibri"/>
        </w:rPr>
        <w:t>Tress, J.,</w:t>
      </w:r>
      <w:r w:rsidR="00692F98">
        <w:rPr>
          <w:rFonts w:ascii="Calibri" w:hAnsi="Calibri"/>
        </w:rPr>
        <w:t xml:space="preserve"> phone interview with Policy Design Lab, August 2, 2016.] </w:t>
      </w:r>
      <w:r w:rsidRPr="00476FCE">
        <w:rPr>
          <w:rFonts w:ascii="Calibri" w:hAnsi="Calibri"/>
        </w:rPr>
        <w:t xml:space="preserve">Developers aren’t thrown into the deep end to navigate this landscape alone. </w:t>
      </w:r>
      <w:r w:rsidR="0029777C" w:rsidRPr="00476FCE">
        <w:rPr>
          <w:rFonts w:ascii="Calibri" w:hAnsi="Calibri"/>
        </w:rPr>
        <w:t>Taking a holistic</w:t>
      </w:r>
      <w:r w:rsidR="00B84DDC" w:rsidRPr="00476FCE">
        <w:rPr>
          <w:rFonts w:ascii="Calibri" w:hAnsi="Calibri"/>
        </w:rPr>
        <w:t xml:space="preserve">, team-based approach helps ensure that innovative work can get </w:t>
      </w:r>
      <w:r w:rsidR="00692F98">
        <w:rPr>
          <w:rFonts w:ascii="Calibri" w:hAnsi="Calibri"/>
        </w:rPr>
        <w:t>greenlit.</w:t>
      </w:r>
      <w:r w:rsidRPr="00476FCE">
        <w:rPr>
          <w:rFonts w:ascii="Calibri" w:hAnsi="Calibri"/>
        </w:rPr>
        <w:t xml:space="preserve"> “I</w:t>
      </w:r>
      <w:r w:rsidR="0029777C" w:rsidRPr="00476FCE">
        <w:rPr>
          <w:rFonts w:ascii="Calibri" w:hAnsi="Calibri"/>
        </w:rPr>
        <w:t xml:space="preserve">f it’s a policy issue, then we </w:t>
      </w:r>
      <w:r w:rsidRPr="00476FCE">
        <w:rPr>
          <w:rFonts w:ascii="Calibri" w:hAnsi="Calibri"/>
        </w:rPr>
        <w:t>bring</w:t>
      </w:r>
      <w:r w:rsidR="0029777C" w:rsidRPr="00476FCE">
        <w:rPr>
          <w:rFonts w:ascii="Calibri" w:hAnsi="Calibri"/>
        </w:rPr>
        <w:t xml:space="preserve"> policy experts</w:t>
      </w:r>
      <w:r w:rsidR="00D42E39">
        <w:rPr>
          <w:rFonts w:ascii="Calibri" w:eastAsia="Calibri" w:hAnsi="Calibri" w:cs="Calibri"/>
        </w:rPr>
        <w:t xml:space="preserve"> from our human resources office,</w:t>
      </w:r>
      <w:r w:rsidR="0029777C" w:rsidRPr="00476FCE">
        <w:rPr>
          <w:rFonts w:ascii="Calibri" w:hAnsi="Calibri"/>
        </w:rPr>
        <w:t xml:space="preserve"> who can help figure out the path forward.</w:t>
      </w:r>
      <w:r w:rsidR="004E6B57" w:rsidRPr="00476FCE">
        <w:rPr>
          <w:rFonts w:ascii="Calibri" w:hAnsi="Calibri"/>
        </w:rPr>
        <w:t xml:space="preserve"> </w:t>
      </w:r>
      <w:r w:rsidR="0029777C" w:rsidRPr="00476FCE">
        <w:rPr>
          <w:rFonts w:ascii="Calibri" w:hAnsi="Calibri"/>
        </w:rPr>
        <w:t>If it’s a change management issue – then we bring those folks in, too</w:t>
      </w:r>
      <w:r w:rsidR="00EE7EBB" w:rsidRPr="00476FCE">
        <w:rPr>
          <w:rFonts w:ascii="Calibri" w:hAnsi="Calibri"/>
        </w:rPr>
        <w:t>,</w:t>
      </w:r>
      <w:r w:rsidRPr="00476FCE">
        <w:rPr>
          <w:rFonts w:ascii="Calibri" w:hAnsi="Calibri"/>
        </w:rPr>
        <w:t>”</w:t>
      </w:r>
      <w:r w:rsidR="00EE7EBB" w:rsidRPr="00476FCE">
        <w:rPr>
          <w:rFonts w:ascii="Calibri" w:hAnsi="Calibri"/>
        </w:rPr>
        <w:t xml:space="preserve"> she adds.</w:t>
      </w:r>
      <w:r w:rsidR="00692F98">
        <w:rPr>
          <w:rFonts w:ascii="Calibri" w:hAnsi="Calibri"/>
        </w:rPr>
        <w:t xml:space="preserve"> [</w:t>
      </w:r>
      <w:r w:rsidR="0061757A">
        <w:rPr>
          <w:rFonts w:ascii="Calibri" w:hAnsi="Calibri"/>
        </w:rPr>
        <w:t>Tress, J.,</w:t>
      </w:r>
      <w:r w:rsidR="00692F98">
        <w:rPr>
          <w:rFonts w:ascii="Calibri" w:hAnsi="Calibri"/>
        </w:rPr>
        <w:t xml:space="preserve"> phone interview with Policy Design Lab, August 2, 2016.]</w:t>
      </w:r>
    </w:p>
    <w:p w14:paraId="19B23065" w14:textId="77777777" w:rsidR="00893104" w:rsidRPr="00476FCE" w:rsidRDefault="00893104" w:rsidP="000F0065">
      <w:pPr>
        <w:spacing w:line="240" w:lineRule="auto"/>
      </w:pPr>
    </w:p>
    <w:p w14:paraId="63F7414C" w14:textId="0577EFB9" w:rsidR="000F0065" w:rsidRPr="00476FCE" w:rsidRDefault="00116DD6" w:rsidP="00116DD6">
      <w:pPr>
        <w:spacing w:line="240" w:lineRule="auto"/>
      </w:pPr>
      <w:r w:rsidRPr="00476FCE">
        <w:rPr>
          <w:rFonts w:ascii="Calibri" w:hAnsi="Calibri"/>
        </w:rPr>
        <w:t xml:space="preserve">A structural </w:t>
      </w:r>
      <w:r w:rsidR="00B84DDC" w:rsidRPr="00476FCE">
        <w:rPr>
          <w:rFonts w:ascii="Calibri" w:hAnsi="Calibri"/>
        </w:rPr>
        <w:t xml:space="preserve">element of the hiring engagement </w:t>
      </w:r>
      <w:r w:rsidRPr="00476FCE">
        <w:rPr>
          <w:rFonts w:ascii="Calibri" w:hAnsi="Calibri"/>
        </w:rPr>
        <w:t xml:space="preserve">can </w:t>
      </w:r>
      <w:r w:rsidR="00B84DDC" w:rsidRPr="00476FCE">
        <w:rPr>
          <w:rFonts w:ascii="Calibri" w:hAnsi="Calibri"/>
        </w:rPr>
        <w:t xml:space="preserve">also </w:t>
      </w:r>
      <w:r w:rsidRPr="00476FCE">
        <w:rPr>
          <w:rFonts w:ascii="Calibri" w:hAnsi="Calibri"/>
        </w:rPr>
        <w:t>help to address t</w:t>
      </w:r>
      <w:r w:rsidR="00B84DDC" w:rsidRPr="00476FCE">
        <w:rPr>
          <w:rFonts w:ascii="Calibri" w:hAnsi="Calibri"/>
        </w:rPr>
        <w:t>his concern.</w:t>
      </w:r>
      <w:r w:rsidR="004E6B57" w:rsidRPr="00476FCE">
        <w:rPr>
          <w:rFonts w:ascii="Calibri" w:hAnsi="Calibri"/>
        </w:rPr>
        <w:t xml:space="preserve"> </w:t>
      </w:r>
      <w:r w:rsidR="00B84DDC" w:rsidRPr="00476FCE">
        <w:rPr>
          <w:rFonts w:ascii="Calibri" w:hAnsi="Calibri"/>
        </w:rPr>
        <w:t>Since h</w:t>
      </w:r>
      <w:r w:rsidRPr="00476FCE">
        <w:rPr>
          <w:rFonts w:ascii="Calibri" w:hAnsi="Calibri"/>
        </w:rPr>
        <w:t>ires class</w:t>
      </w:r>
      <w:r w:rsidR="00B9148A" w:rsidRPr="00476FCE">
        <w:rPr>
          <w:rFonts w:ascii="Calibri" w:hAnsi="Calibri"/>
        </w:rPr>
        <w:t>ifi</w:t>
      </w:r>
      <w:r w:rsidRPr="00476FCE">
        <w:rPr>
          <w:rFonts w:ascii="Calibri" w:hAnsi="Calibri"/>
        </w:rPr>
        <w:t xml:space="preserve">ed as expert consultants </w:t>
      </w:r>
      <w:r w:rsidR="00464BCD" w:rsidRPr="00476FCE">
        <w:rPr>
          <w:rFonts w:ascii="Calibri" w:hAnsi="Calibri"/>
        </w:rPr>
        <w:t xml:space="preserve">or under fellowship authorities </w:t>
      </w:r>
      <w:r w:rsidRPr="00476FCE">
        <w:rPr>
          <w:rFonts w:ascii="Calibri" w:hAnsi="Calibri"/>
        </w:rPr>
        <w:t>are by statu</w:t>
      </w:r>
      <w:r w:rsidR="000C10B6" w:rsidRPr="00476FCE">
        <w:rPr>
          <w:rFonts w:ascii="Calibri" w:hAnsi="Calibri"/>
        </w:rPr>
        <w:t>t</w:t>
      </w:r>
      <w:r w:rsidRPr="00476FCE">
        <w:rPr>
          <w:rFonts w:ascii="Calibri" w:hAnsi="Calibri"/>
        </w:rPr>
        <w:t>e not permitted to manage or supe</w:t>
      </w:r>
      <w:r w:rsidR="00B84DDC" w:rsidRPr="00476FCE">
        <w:rPr>
          <w:rFonts w:ascii="Calibri" w:hAnsi="Calibri"/>
        </w:rPr>
        <w:t xml:space="preserve">rvise, </w:t>
      </w:r>
      <w:r w:rsidRPr="00476FCE">
        <w:rPr>
          <w:rFonts w:ascii="Calibri" w:hAnsi="Calibri"/>
        </w:rPr>
        <w:t>they need to work closely alongside agency staff.</w:t>
      </w:r>
      <w:r w:rsidR="004E6B57" w:rsidRPr="00476FCE">
        <w:rPr>
          <w:rFonts w:ascii="Calibri" w:hAnsi="Calibri"/>
        </w:rPr>
        <w:t xml:space="preserve"> </w:t>
      </w:r>
      <w:r w:rsidR="00B84DDC" w:rsidRPr="00476FCE">
        <w:rPr>
          <w:rFonts w:ascii="Calibri" w:hAnsi="Calibri"/>
        </w:rPr>
        <w:t xml:space="preserve">This “forcing mechanism” for collaboration should be seen as a feature, not a bug, according to hiring experts. </w:t>
      </w:r>
      <w:r w:rsidR="001832C9" w:rsidRPr="00B65041">
        <w:rPr>
          <w:rFonts w:ascii="Calibri" w:hAnsi="Calibri"/>
          <w:highlight w:val="white"/>
        </w:rPr>
        <w:t>[</w:t>
      </w:r>
      <w:r w:rsidR="008B1A33">
        <w:rPr>
          <w:rFonts w:ascii="Calibri" w:hAnsi="Calibri"/>
          <w:highlight w:val="white"/>
        </w:rPr>
        <w:t xml:space="preserve">Kluger, B., </w:t>
      </w:r>
      <w:r w:rsidR="001832C9" w:rsidRPr="00B65041">
        <w:rPr>
          <w:rFonts w:ascii="Calibri" w:hAnsi="Calibri"/>
          <w:highlight w:val="white"/>
        </w:rPr>
        <w:t>phone interview with Policy Design Lab,</w:t>
      </w:r>
      <w:r w:rsidR="001832C9">
        <w:rPr>
          <w:rFonts w:ascii="Calibri" w:hAnsi="Calibri"/>
          <w:highlight w:val="white"/>
        </w:rPr>
        <w:t xml:space="preserve"> September 23</w:t>
      </w:r>
      <w:r w:rsidR="001832C9" w:rsidRPr="001832C9">
        <w:rPr>
          <w:rFonts w:ascii="Calibri" w:hAnsi="Calibri"/>
          <w:highlight w:val="white"/>
          <w:vertAlign w:val="superscript"/>
        </w:rPr>
        <w:t>rd</w:t>
      </w:r>
      <w:r w:rsidR="001832C9" w:rsidRPr="00B65041">
        <w:rPr>
          <w:rFonts w:ascii="Calibri" w:hAnsi="Calibri"/>
          <w:highlight w:val="white"/>
        </w:rPr>
        <w:t>, 2016.]</w:t>
      </w:r>
      <w:r w:rsidR="001832C9" w:rsidRPr="00B65041">
        <w:rPr>
          <w:rFonts w:ascii="Calibri" w:hAnsi="Calibri"/>
        </w:rPr>
        <w:t xml:space="preserve"> </w:t>
      </w:r>
      <w:r w:rsidRPr="00476FCE">
        <w:rPr>
          <w:rFonts w:ascii="Calibri" w:hAnsi="Calibri"/>
        </w:rPr>
        <w:t>Other essential support for</w:t>
      </w:r>
      <w:r w:rsidR="00B84DDC" w:rsidRPr="00476FCE">
        <w:rPr>
          <w:rFonts w:ascii="Calibri" w:hAnsi="Calibri"/>
        </w:rPr>
        <w:t xml:space="preserve"> outside</w:t>
      </w:r>
      <w:r w:rsidRPr="00476FCE">
        <w:rPr>
          <w:rFonts w:ascii="Calibri" w:hAnsi="Calibri"/>
        </w:rPr>
        <w:t xml:space="preserve"> innovators includes providing them with clearly defined goals and outcomes, executive sponsorship (</w:t>
      </w:r>
      <w:r w:rsidR="00E6021A">
        <w:rPr>
          <w:rFonts w:ascii="Calibri" w:hAnsi="Calibri"/>
        </w:rPr>
        <w:t xml:space="preserve">including </w:t>
      </w:r>
      <w:r w:rsidRPr="00476FCE">
        <w:rPr>
          <w:rFonts w:ascii="Calibri" w:hAnsi="Calibri"/>
        </w:rPr>
        <w:t xml:space="preserve">direct connection to leadership), and </w:t>
      </w:r>
      <w:r w:rsidR="00E6021A">
        <w:rPr>
          <w:rFonts w:ascii="Calibri" w:hAnsi="Calibri"/>
        </w:rPr>
        <w:t>formal</w:t>
      </w:r>
      <w:r w:rsidRPr="00476FCE">
        <w:rPr>
          <w:rFonts w:ascii="Calibri" w:hAnsi="Calibri"/>
        </w:rPr>
        <w:t xml:space="preserve"> orientation</w:t>
      </w:r>
      <w:r w:rsidR="00E6021A">
        <w:rPr>
          <w:rFonts w:ascii="Calibri" w:hAnsi="Calibri"/>
        </w:rPr>
        <w:t xml:space="preserve"> to the way government works</w:t>
      </w:r>
      <w:r w:rsidRPr="00476FCE">
        <w:rPr>
          <w:rFonts w:ascii="Calibri" w:hAnsi="Calibri"/>
        </w:rPr>
        <w:t xml:space="preserve"> (e.g. Schedule C training). </w:t>
      </w:r>
      <w:r w:rsidR="001832C9" w:rsidRPr="00B65041">
        <w:rPr>
          <w:rFonts w:ascii="Calibri" w:hAnsi="Calibri"/>
          <w:highlight w:val="white"/>
        </w:rPr>
        <w:t>[</w:t>
      </w:r>
      <w:r w:rsidR="008B1A33">
        <w:rPr>
          <w:rFonts w:ascii="Calibri" w:hAnsi="Calibri"/>
          <w:highlight w:val="white"/>
        </w:rPr>
        <w:t xml:space="preserve">Kluger, B., </w:t>
      </w:r>
      <w:r w:rsidR="001832C9" w:rsidRPr="00B65041">
        <w:rPr>
          <w:rFonts w:ascii="Calibri" w:hAnsi="Calibri"/>
          <w:highlight w:val="white"/>
        </w:rPr>
        <w:t>phone interview with Policy Design Lab,</w:t>
      </w:r>
      <w:r w:rsidR="001832C9">
        <w:rPr>
          <w:rFonts w:ascii="Calibri" w:hAnsi="Calibri"/>
          <w:highlight w:val="white"/>
        </w:rPr>
        <w:t xml:space="preserve"> September 23</w:t>
      </w:r>
      <w:r w:rsidR="001832C9" w:rsidRPr="001832C9">
        <w:rPr>
          <w:rFonts w:ascii="Calibri" w:hAnsi="Calibri"/>
          <w:highlight w:val="white"/>
          <w:vertAlign w:val="superscript"/>
        </w:rPr>
        <w:t>rd</w:t>
      </w:r>
      <w:r w:rsidR="001832C9" w:rsidRPr="00B65041">
        <w:rPr>
          <w:rFonts w:ascii="Calibri" w:hAnsi="Calibri"/>
          <w:highlight w:val="white"/>
        </w:rPr>
        <w:t>, 2016.]</w:t>
      </w:r>
    </w:p>
    <w:p w14:paraId="12FC80BF" w14:textId="77777777" w:rsidR="004232FB" w:rsidRDefault="004232FB"/>
    <w:p w14:paraId="69CBB0F3" w14:textId="77777777" w:rsidR="0073355C" w:rsidRPr="00476FCE" w:rsidRDefault="0073355C" w:rsidP="0073355C">
      <w:pPr>
        <w:spacing w:line="240" w:lineRule="auto"/>
      </w:pPr>
      <w:r w:rsidRPr="00476FCE">
        <w:rPr>
          <w:rFonts w:ascii="Calibri" w:hAnsi="Calibri"/>
        </w:rPr>
        <w:t xml:space="preserve">The most significant challenges to deploying tour of duty approaches are common misunderstandings on the legal boundaries of what is and isn’t permitted. </w:t>
      </w:r>
    </w:p>
    <w:p w14:paraId="4650571C" w14:textId="77777777" w:rsidR="0073355C" w:rsidRDefault="0073355C" w:rsidP="0073355C">
      <w:pPr>
        <w:spacing w:line="240" w:lineRule="auto"/>
      </w:pPr>
    </w:p>
    <w:tbl>
      <w:tblPr>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576"/>
      </w:tblGrid>
      <w:tr w:rsidR="0073355C" w14:paraId="5F317B6E" w14:textId="77777777" w:rsidTr="0046668D">
        <w:tc>
          <w:tcPr>
            <w:tcW w:w="9576" w:type="dxa"/>
          </w:tcPr>
          <w:p w14:paraId="132A982E" w14:textId="77777777" w:rsidR="0073355C" w:rsidRPr="00476FCE" w:rsidRDefault="0073355C" w:rsidP="0046668D">
            <w:r w:rsidRPr="00476FCE">
              <w:rPr>
                <w:rFonts w:ascii="Calibri" w:hAnsi="Calibri"/>
                <w:b/>
                <w:sz w:val="28"/>
              </w:rPr>
              <w:t>Mythbusting on Hiring from OPM:</w:t>
            </w:r>
          </w:p>
          <w:p w14:paraId="641CC95E" w14:textId="77777777" w:rsidR="0073355C" w:rsidRPr="00476FCE" w:rsidRDefault="0073355C" w:rsidP="0046668D"/>
          <w:p w14:paraId="3F65FEE1" w14:textId="77777777" w:rsidR="0073355C" w:rsidRPr="00476FCE" w:rsidRDefault="0073355C" w:rsidP="0046668D">
            <w:r w:rsidRPr="00476FCE">
              <w:rPr>
                <w:rFonts w:ascii="Calibri" w:hAnsi="Calibri"/>
                <w:b/>
                <w:sz w:val="20"/>
              </w:rPr>
              <w:t>Myth #1: Hiring managers should refrain from getting too involved in their hiring actions to avoid any appearance of impropriety in the hiring process.</w:t>
            </w:r>
          </w:p>
          <w:p w14:paraId="46EFCE83" w14:textId="77777777" w:rsidR="0073355C" w:rsidRPr="00476FCE" w:rsidRDefault="0073355C" w:rsidP="0046668D">
            <w:r w:rsidRPr="00476FCE">
              <w:rPr>
                <w:rFonts w:ascii="Calibri" w:hAnsi="Calibri"/>
                <w:b/>
                <w:sz w:val="20"/>
              </w:rPr>
              <w:t>Fact:</w:t>
            </w:r>
            <w:r w:rsidRPr="00476FCE">
              <w:rPr>
                <w:rFonts w:ascii="Calibri" w:hAnsi="Calibri"/>
                <w:sz w:val="20"/>
              </w:rPr>
              <w:t xml:space="preserve"> There are many ways that hiring managers can and should be involved in the hiring process to help ensure a great outcome. This includes working closely with HR before the job opportunity announcement (JOA) is even posted to: ensure the position description is accurate and up-to-date;  complete a job analysis to identify the critical competencies needed in the job;  participate in identifying/developing the assessment tool (e.g., structured interviews, writing samples, tests) that will be used to evaluate candidates;  develop a recruiting strategy; and ensure that the JOA accurately describes the duties of the job and competencies and experience required in an easy-to-understand and appealing manner. After the applicants are assessed and the referral list is issued, the hiring manager should actively engage in interviewing top candidates and making the selection.</w:t>
            </w:r>
          </w:p>
          <w:p w14:paraId="78D24A15" w14:textId="77777777" w:rsidR="0073355C" w:rsidRPr="00476FCE" w:rsidRDefault="0073355C" w:rsidP="0046668D"/>
          <w:p w14:paraId="3671074F" w14:textId="77777777" w:rsidR="0073355C" w:rsidRPr="00476FCE" w:rsidRDefault="0073355C" w:rsidP="0046668D">
            <w:r w:rsidRPr="00476FCE">
              <w:rPr>
                <w:rFonts w:ascii="Calibri" w:hAnsi="Calibri"/>
                <w:b/>
                <w:sz w:val="20"/>
              </w:rPr>
              <w:t>Myth #2: I am using a standard Position Description (PD) and I am not allowed to include specialized skills in my Job Opportunity Announcement (JOA).</w:t>
            </w:r>
          </w:p>
          <w:p w14:paraId="293228F5" w14:textId="77777777" w:rsidR="0073355C" w:rsidRPr="00476FCE" w:rsidRDefault="0073355C" w:rsidP="0046668D">
            <w:r w:rsidRPr="00476FCE">
              <w:rPr>
                <w:rFonts w:ascii="Calibri" w:hAnsi="Calibri"/>
                <w:b/>
                <w:sz w:val="20"/>
              </w:rPr>
              <w:t>Fact:</w:t>
            </w:r>
            <w:r w:rsidRPr="00476FCE">
              <w:rPr>
                <w:rFonts w:ascii="Calibri" w:hAnsi="Calibri"/>
                <w:sz w:val="20"/>
              </w:rPr>
              <w:t xml:space="preserve"> You can include specialized skills in your JOA. Position descriptions outline the major duties and other factors necessary to determine the occupational series and grade level of a position in accordance with OPM classification standards. It’s the job analysis, however, that identifies the critical competencies and defines the specialized experience and any special skills needed to perform the work of the position. HR and the hiring manager should collaborate to conduct the job analysis, and use the results to develop the requirements in the JOA. </w:t>
            </w:r>
          </w:p>
          <w:p w14:paraId="045A0EE2" w14:textId="77777777" w:rsidR="0073355C" w:rsidRPr="00476FCE" w:rsidRDefault="0073355C" w:rsidP="0046668D">
            <w:r w:rsidRPr="00476FCE">
              <w:rPr>
                <w:rFonts w:ascii="Calibri" w:hAnsi="Calibri"/>
                <w:b/>
                <w:sz w:val="20"/>
              </w:rPr>
              <w:t>Example</w:t>
            </w:r>
            <w:r w:rsidRPr="00476FCE">
              <w:rPr>
                <w:rFonts w:ascii="Calibri" w:hAnsi="Calibri"/>
                <w:sz w:val="20"/>
              </w:rPr>
              <w:t>: HR in Agency A has classified a standard PD for Budget Analyst, GS- 5019/14 and has recently updated the job analysis. When a hiring manager seeks to fill this position; using the updated job analysis, HR works with the hiring manager to determine the specialized experience needed for the job at the required grade level and defines it in the JOA.</w:t>
            </w:r>
          </w:p>
          <w:p w14:paraId="0DF99958" w14:textId="77777777" w:rsidR="0073355C" w:rsidRPr="00476FCE" w:rsidRDefault="0073355C" w:rsidP="0046668D"/>
          <w:p w14:paraId="3B7C8303" w14:textId="77777777" w:rsidR="0073355C" w:rsidRPr="00476FCE" w:rsidRDefault="0073355C" w:rsidP="0046668D">
            <w:r w:rsidRPr="00476FCE">
              <w:rPr>
                <w:rFonts w:ascii="Calibri" w:hAnsi="Calibri"/>
                <w:b/>
                <w:sz w:val="20"/>
              </w:rPr>
              <w:t>Myth #3: Hiring managers are not allowed to engage in active, strategic recruitment for their open positions.</w:t>
            </w:r>
          </w:p>
          <w:p w14:paraId="32BACCDA" w14:textId="77777777" w:rsidR="0073355C" w:rsidRPr="00476FCE" w:rsidRDefault="0073355C" w:rsidP="0046668D">
            <w:r w:rsidRPr="00476FCE">
              <w:rPr>
                <w:rFonts w:ascii="Calibri" w:hAnsi="Calibri"/>
                <w:b/>
                <w:sz w:val="20"/>
              </w:rPr>
              <w:t>Fact:</w:t>
            </w:r>
            <w:r w:rsidRPr="00476FCE">
              <w:rPr>
                <w:rFonts w:ascii="Calibri" w:hAnsi="Calibri"/>
                <w:sz w:val="20"/>
              </w:rPr>
              <w:t xml:space="preserve"> Managers are permitted and encouraged to actively recruit for their open positions. Public notice, or simply posting a job announcement, is not a substitute for more focused recruiting. Strategic recruitment focuses your resources in areas most likely to yield results and does NOT violate Merit System Principles. Fact: You can invite individuals to apply for job openings. Fact: When using competitive examining, as a hiring manager, you may notify HR when you have identified a specific candidate through active recruiting. This is called a “named request.” (note: Veterans’ preference still applies.) </w:t>
            </w:r>
          </w:p>
          <w:p w14:paraId="43519AF7" w14:textId="77777777" w:rsidR="0073355C" w:rsidRPr="00476FCE" w:rsidRDefault="0073355C" w:rsidP="0046668D">
            <w:r w:rsidRPr="00476FCE">
              <w:rPr>
                <w:rFonts w:ascii="Calibri" w:hAnsi="Calibri"/>
                <w:b/>
                <w:sz w:val="20"/>
              </w:rPr>
              <w:t>Example:</w:t>
            </w:r>
            <w:r w:rsidRPr="00476FCE">
              <w:rPr>
                <w:rFonts w:ascii="Calibri" w:hAnsi="Calibri"/>
                <w:sz w:val="20"/>
              </w:rPr>
              <w:t xml:space="preserve"> At a college job fair focused on computer science jobs, you provide a job opportunity announcement for an open position to interested candidates, inviting them to apply for the position upon graduation.</w:t>
            </w:r>
          </w:p>
          <w:p w14:paraId="2CB2D26B" w14:textId="77777777" w:rsidR="0073355C" w:rsidRPr="00476FCE" w:rsidRDefault="0073355C" w:rsidP="0046668D"/>
          <w:p w14:paraId="633F20CB" w14:textId="77777777" w:rsidR="0073355C" w:rsidRPr="00476FCE" w:rsidRDefault="0073355C" w:rsidP="0046668D">
            <w:r w:rsidRPr="00476FCE">
              <w:rPr>
                <w:rFonts w:ascii="Calibri" w:hAnsi="Calibri"/>
                <w:b/>
                <w:sz w:val="20"/>
              </w:rPr>
              <w:t>Myth #4: Referral lists (certificates) cannot be shared within an agency.</w:t>
            </w:r>
          </w:p>
          <w:p w14:paraId="07DA085B" w14:textId="77777777" w:rsidR="0073355C" w:rsidRPr="00476FCE" w:rsidRDefault="0073355C" w:rsidP="0046668D">
            <w:r w:rsidRPr="00476FCE">
              <w:rPr>
                <w:rFonts w:ascii="Calibri" w:hAnsi="Calibri"/>
                <w:b/>
                <w:sz w:val="20"/>
              </w:rPr>
              <w:t>Fact:</w:t>
            </w:r>
            <w:r w:rsidRPr="00476FCE">
              <w:rPr>
                <w:rFonts w:ascii="Calibri" w:hAnsi="Calibri"/>
                <w:sz w:val="20"/>
              </w:rPr>
              <w:t xml:space="preserve"> In most agencies, HR can share certificates of qualified applicants with other managers in their agency when filling similar jobs. [TIP: JOAs should include language that gives candidates an opportunity to opt out of the sharing of their application for other positions.] For example, add a statement near the end of the JOA to notify the applicants that applying to the JOA certifies that the applicants give permission for the agency to share their applications with others in their agency for other similar positions. Also, add a check-box that applicants can check to authorize the sharing of their applications for other similar positions within the agency. Consult with your HR Office for more information.</w:t>
            </w:r>
          </w:p>
          <w:p w14:paraId="527F4128" w14:textId="77777777" w:rsidR="0073355C" w:rsidRPr="00476FCE" w:rsidRDefault="0073355C" w:rsidP="0046668D"/>
          <w:p w14:paraId="76F37AE9" w14:textId="77777777" w:rsidR="0073355C" w:rsidRPr="00476FCE" w:rsidRDefault="0073355C" w:rsidP="0046668D">
            <w:r w:rsidRPr="00476FCE">
              <w:rPr>
                <w:rFonts w:ascii="Calibri" w:hAnsi="Calibri"/>
                <w:b/>
                <w:sz w:val="20"/>
              </w:rPr>
              <w:t>Myth #5:</w:t>
            </w:r>
            <w:r w:rsidRPr="00476FCE">
              <w:rPr>
                <w:rFonts w:ascii="Calibri" w:hAnsi="Calibri"/>
                <w:sz w:val="20"/>
              </w:rPr>
              <w:t xml:space="preserve"> When making any appointment under Schedule A of the excepted service, veterans’ preference is applied as far as administratively feasible (i.e., apply preference if it makes sense to do so).</w:t>
            </w:r>
          </w:p>
          <w:p w14:paraId="75BF459C" w14:textId="77777777" w:rsidR="0073355C" w:rsidRPr="00476FCE" w:rsidRDefault="0073355C" w:rsidP="0046668D">
            <w:r w:rsidRPr="00476FCE">
              <w:rPr>
                <w:rFonts w:ascii="Calibri" w:hAnsi="Calibri"/>
                <w:b/>
                <w:sz w:val="20"/>
              </w:rPr>
              <w:t>Fact:</w:t>
            </w:r>
            <w:r w:rsidRPr="00476FCE">
              <w:rPr>
                <w:rFonts w:ascii="Calibri" w:hAnsi="Calibri"/>
                <w:sz w:val="20"/>
              </w:rPr>
              <w:t xml:space="preserve"> Veterans’ preference must be applied fully when making Schedule A appointments, in accordance with the provisions of 5 CFR part 302. Veterans’ preference applies as administratively feasible (i.e., using a methodology not prescribed in 5 CFR 302) only for certain positions filled under Schedule A (e.g., attorney positions), or when OPM and an agency with a specific Schedule A hiring authority agree (through written agreement).</w:t>
            </w:r>
          </w:p>
          <w:p w14:paraId="45DE735F" w14:textId="77777777" w:rsidR="0073355C" w:rsidRPr="00476FCE" w:rsidRDefault="0073355C" w:rsidP="0046668D"/>
          <w:p w14:paraId="01FCED8A" w14:textId="596385C2" w:rsidR="0073355C" w:rsidRPr="00476FCE" w:rsidRDefault="00692F98" w:rsidP="0046668D">
            <w:r>
              <w:rPr>
                <w:rFonts w:asciiTheme="minorHAnsi" w:hAnsiTheme="minorHAnsi"/>
                <w:sz w:val="20"/>
                <w:szCs w:val="20"/>
              </w:rPr>
              <w:t>Excerpted directly from</w:t>
            </w:r>
            <w:r w:rsidR="0073355C" w:rsidRPr="00476FCE">
              <w:rPr>
                <w:rFonts w:ascii="Calibri" w:hAnsi="Calibri"/>
                <w:sz w:val="20"/>
              </w:rPr>
              <w:t>:</w:t>
            </w:r>
            <w:r>
              <w:rPr>
                <w:rFonts w:ascii="Calibri" w:hAnsi="Calibri"/>
                <w:sz w:val="20"/>
              </w:rPr>
              <w:t xml:space="preserve"> </w:t>
            </w:r>
            <w:r w:rsidR="002F06AD">
              <w:rPr>
                <w:rFonts w:ascii="Calibri" w:hAnsi="Calibri"/>
                <w:sz w:val="20"/>
              </w:rPr>
              <w:t>[</w:t>
            </w:r>
            <w:r>
              <w:rPr>
                <w:rFonts w:ascii="Calibri" w:hAnsi="Calibri"/>
                <w:sz w:val="20"/>
              </w:rPr>
              <w:t>“</w:t>
            </w:r>
            <w:hyperlink r:id="rId83">
              <w:r>
                <w:rPr>
                  <w:rFonts w:ascii="Calibri" w:eastAsia="Calibri" w:hAnsi="Calibri" w:cs="Calibri"/>
                  <w:color w:val="0000FF"/>
                  <w:sz w:val="20"/>
                  <w:szCs w:val="20"/>
                  <w:u w:val="single"/>
                </w:rPr>
                <w:t>Hiring</w:t>
              </w:r>
              <w:r w:rsidR="0073355C">
                <w:rPr>
                  <w:rFonts w:ascii="Calibri" w:eastAsia="Calibri" w:hAnsi="Calibri" w:cs="Calibri"/>
                  <w:color w:val="0000FF"/>
                  <w:sz w:val="20"/>
                  <w:szCs w:val="20"/>
                  <w:u w:val="single"/>
                </w:rPr>
                <w:t xml:space="preserve"> Excellence Mythbusters</w:t>
              </w:r>
            </w:hyperlink>
            <w:r w:rsidR="000B15D5">
              <w:rPr>
                <w:rFonts w:ascii="Calibri" w:eastAsia="Calibri" w:hAnsi="Calibri" w:cs="Calibri"/>
                <w:sz w:val="20"/>
                <w:szCs w:val="20"/>
              </w:rPr>
              <w:t>,”</w:t>
            </w:r>
            <w:r>
              <w:rPr>
                <w:rFonts w:ascii="Calibri" w:eastAsia="Calibri" w:hAnsi="Calibri" w:cs="Calibri"/>
                <w:sz w:val="20"/>
                <w:szCs w:val="20"/>
              </w:rPr>
              <w:t xml:space="preserve"> U.S. Office of Personnel Management, </w:t>
            </w:r>
            <w:r w:rsidR="002F06AD">
              <w:rPr>
                <w:rFonts w:ascii="Calibri" w:eastAsia="Calibri" w:hAnsi="Calibri" w:cs="Calibri"/>
                <w:sz w:val="20"/>
                <w:szCs w:val="20"/>
              </w:rPr>
              <w:t>2016.]</w:t>
            </w:r>
          </w:p>
        </w:tc>
      </w:tr>
    </w:tbl>
    <w:p w14:paraId="75E14641" w14:textId="77777777" w:rsidR="0073355C" w:rsidRDefault="0073355C"/>
    <w:p w14:paraId="5E51237F" w14:textId="77777777" w:rsidR="0073355C" w:rsidRDefault="0073355C"/>
    <w:p w14:paraId="7BE3D542" w14:textId="77777777" w:rsidR="00BC4B7E" w:rsidRDefault="005272D5" w:rsidP="0092257F">
      <w:pPr>
        <w:pStyle w:val="Heading4"/>
        <w:keepNext w:val="0"/>
        <w:keepLines w:val="0"/>
        <w:spacing w:before="240" w:after="40"/>
      </w:pPr>
      <w:bookmarkStart w:id="11" w:name="_kangdzocbcin" w:colFirst="0" w:colLast="0"/>
      <w:bookmarkStart w:id="12" w:name="_tyjcwt"/>
      <w:bookmarkEnd w:id="11"/>
      <w:bookmarkEnd w:id="12"/>
      <w:r>
        <w:rPr>
          <w:b/>
          <w:color w:val="000000"/>
          <w:sz w:val="28"/>
          <w:szCs w:val="28"/>
        </w:rPr>
        <w:t>Deliverable 6:</w:t>
      </w:r>
      <w:r w:rsidR="004E6B57">
        <w:rPr>
          <w:b/>
          <w:color w:val="000000"/>
          <w:sz w:val="28"/>
          <w:szCs w:val="28"/>
        </w:rPr>
        <w:t xml:space="preserve"> </w:t>
      </w:r>
      <w:r>
        <w:rPr>
          <w:b/>
          <w:color w:val="000000"/>
          <w:sz w:val="28"/>
          <w:szCs w:val="28"/>
        </w:rPr>
        <w:t>How-To: Steps for deploying, practices for adapting</w:t>
      </w:r>
    </w:p>
    <w:p w14:paraId="6E7935D1" w14:textId="77777777" w:rsidR="005272D5" w:rsidRDefault="005272D5" w:rsidP="005272D5">
      <w:r>
        <w:t xml:space="preserve"> </w:t>
      </w:r>
    </w:p>
    <w:p w14:paraId="603C6B2C" w14:textId="08E8698E" w:rsidR="0073355C" w:rsidRPr="0073355C" w:rsidRDefault="0073355C" w:rsidP="0073355C">
      <w:pPr>
        <w:numPr>
          <w:ilvl w:val="0"/>
          <w:numId w:val="5"/>
        </w:numPr>
        <w:spacing w:line="240" w:lineRule="auto"/>
        <w:ind w:hanging="360"/>
        <w:rPr>
          <w:rFonts w:asciiTheme="minorHAnsi" w:hAnsiTheme="minorHAnsi"/>
          <w:b/>
        </w:rPr>
      </w:pPr>
      <w:r w:rsidRPr="0073355C">
        <w:rPr>
          <w:rFonts w:asciiTheme="minorHAnsi" w:hAnsiTheme="minorHAnsi"/>
          <w:b/>
        </w:rPr>
        <w:t>Review of hiring authorities</w:t>
      </w:r>
    </w:p>
    <w:p w14:paraId="3B12820C" w14:textId="77777777" w:rsidR="00F87CE3" w:rsidRPr="0073355C" w:rsidRDefault="00F87CE3" w:rsidP="0073355C">
      <w:pPr>
        <w:numPr>
          <w:ilvl w:val="0"/>
          <w:numId w:val="5"/>
        </w:numPr>
        <w:spacing w:line="240" w:lineRule="auto"/>
        <w:ind w:hanging="360"/>
        <w:rPr>
          <w:rFonts w:asciiTheme="minorHAnsi" w:hAnsiTheme="minorHAnsi"/>
          <w:b/>
        </w:rPr>
      </w:pPr>
      <w:r w:rsidRPr="0073355C">
        <w:rPr>
          <w:rFonts w:asciiTheme="minorHAnsi" w:hAnsiTheme="minorHAnsi"/>
          <w:b/>
        </w:rPr>
        <w:t>How to pitch to talent in the private sector with a “call to serve”</w:t>
      </w:r>
    </w:p>
    <w:p w14:paraId="5013C838" w14:textId="77777777" w:rsidR="00F87CE3" w:rsidRPr="0073355C" w:rsidRDefault="00F87CE3" w:rsidP="0073355C">
      <w:pPr>
        <w:numPr>
          <w:ilvl w:val="0"/>
          <w:numId w:val="5"/>
        </w:numPr>
        <w:spacing w:line="240" w:lineRule="auto"/>
        <w:ind w:hanging="360"/>
        <w:rPr>
          <w:rFonts w:asciiTheme="minorHAnsi" w:hAnsiTheme="minorHAnsi"/>
        </w:rPr>
      </w:pPr>
      <w:r w:rsidRPr="0073355C">
        <w:rPr>
          <w:rFonts w:asciiTheme="minorHAnsi" w:hAnsiTheme="minorHAnsi"/>
          <w:b/>
        </w:rPr>
        <w:t xml:space="preserve">How to adopt private-sector best practices for active recruiting </w:t>
      </w:r>
      <w:r w:rsidRPr="0073355C">
        <w:rPr>
          <w:rFonts w:asciiTheme="minorHAnsi" w:hAnsiTheme="minorHAnsi"/>
        </w:rPr>
        <w:t>of top talent into government</w:t>
      </w:r>
    </w:p>
    <w:p w14:paraId="21F4FF96" w14:textId="0BC1C6CC" w:rsidR="007E19BF" w:rsidRPr="0073355C" w:rsidRDefault="007E19BF" w:rsidP="0073355C">
      <w:pPr>
        <w:numPr>
          <w:ilvl w:val="0"/>
          <w:numId w:val="5"/>
        </w:numPr>
        <w:spacing w:line="240" w:lineRule="auto"/>
        <w:ind w:hanging="360"/>
        <w:rPr>
          <w:rFonts w:asciiTheme="minorHAnsi" w:hAnsiTheme="minorHAnsi"/>
        </w:rPr>
      </w:pPr>
      <w:r w:rsidRPr="0073355C">
        <w:rPr>
          <w:rFonts w:asciiTheme="minorHAnsi" w:hAnsiTheme="minorHAnsi"/>
          <w:b/>
        </w:rPr>
        <w:t>How</w:t>
      </w:r>
      <w:r w:rsidR="005B243B" w:rsidRPr="0073355C">
        <w:rPr>
          <w:rFonts w:asciiTheme="minorHAnsi" w:hAnsiTheme="minorHAnsi"/>
          <w:b/>
        </w:rPr>
        <w:t xml:space="preserve"> to</w:t>
      </w:r>
      <w:r w:rsidRPr="0073355C">
        <w:rPr>
          <w:rFonts w:asciiTheme="minorHAnsi" w:hAnsiTheme="minorHAnsi"/>
          <w:b/>
        </w:rPr>
        <w:t xml:space="preserve"> recruit for both technical expertise and cultural fit </w:t>
      </w:r>
    </w:p>
    <w:p w14:paraId="4EFDDEE7" w14:textId="77777777" w:rsidR="00441532" w:rsidRPr="0073355C" w:rsidRDefault="00F87CE3" w:rsidP="0073355C">
      <w:pPr>
        <w:numPr>
          <w:ilvl w:val="0"/>
          <w:numId w:val="5"/>
        </w:numPr>
        <w:spacing w:line="240" w:lineRule="auto"/>
        <w:ind w:hanging="360"/>
        <w:rPr>
          <w:rFonts w:asciiTheme="minorHAnsi" w:hAnsiTheme="minorHAnsi"/>
        </w:rPr>
      </w:pPr>
      <w:r w:rsidRPr="0073355C">
        <w:rPr>
          <w:rFonts w:asciiTheme="minorHAnsi" w:hAnsiTheme="minorHAnsi"/>
          <w:b/>
        </w:rPr>
        <w:t xml:space="preserve">How to create a fellowship program – template memo and example for establishing a </w:t>
      </w:r>
      <w:r w:rsidR="00441532" w:rsidRPr="0073355C">
        <w:rPr>
          <w:rFonts w:asciiTheme="minorHAnsi" w:hAnsiTheme="minorHAnsi"/>
          <w:b/>
        </w:rPr>
        <w:t>Schedule A(r) Fellowship Program</w:t>
      </w:r>
    </w:p>
    <w:p w14:paraId="70C30644" w14:textId="04D444D6" w:rsidR="00D42E39" w:rsidRPr="0073355C" w:rsidRDefault="00D42E39" w:rsidP="0073355C">
      <w:pPr>
        <w:numPr>
          <w:ilvl w:val="0"/>
          <w:numId w:val="5"/>
        </w:numPr>
        <w:spacing w:line="240" w:lineRule="auto"/>
        <w:ind w:hanging="360"/>
        <w:rPr>
          <w:rFonts w:asciiTheme="minorHAnsi" w:hAnsiTheme="minorHAnsi"/>
        </w:rPr>
      </w:pPr>
      <w:r w:rsidRPr="0073355C">
        <w:rPr>
          <w:rFonts w:asciiTheme="minorHAnsi" w:hAnsiTheme="minorHAnsi"/>
          <w:b/>
        </w:rPr>
        <w:t>Additional advice on active recruiting and talent management</w:t>
      </w:r>
    </w:p>
    <w:p w14:paraId="7C5D33B5" w14:textId="77777777" w:rsidR="00441532" w:rsidRPr="00476FCE" w:rsidRDefault="00441532" w:rsidP="00476FCE">
      <w:pPr>
        <w:spacing w:line="240" w:lineRule="auto"/>
      </w:pPr>
    </w:p>
    <w:p w14:paraId="3DA39D23" w14:textId="77777777" w:rsidR="00F87CE3" w:rsidRDefault="00F87CE3" w:rsidP="00476FCE"/>
    <w:p w14:paraId="67A05BA7" w14:textId="0DE90BE8" w:rsidR="0073355C" w:rsidRPr="0073355C" w:rsidRDefault="0073355C" w:rsidP="00476FCE">
      <w:pPr>
        <w:rPr>
          <w:rFonts w:asciiTheme="minorHAnsi" w:hAnsiTheme="minorHAnsi"/>
          <w:b/>
        </w:rPr>
      </w:pPr>
      <w:r w:rsidRPr="0073355C">
        <w:rPr>
          <w:rFonts w:asciiTheme="minorHAnsi" w:hAnsiTheme="minorHAnsi"/>
          <w:b/>
        </w:rPr>
        <w:t>Review of hiring authorities</w:t>
      </w:r>
    </w:p>
    <w:p w14:paraId="48D028BF" w14:textId="77777777" w:rsidR="00B55710" w:rsidRPr="00476FCE" w:rsidRDefault="00B55710" w:rsidP="00476FCE">
      <w:pPr>
        <w:spacing w:line="240" w:lineRule="auto"/>
      </w:pPr>
      <w:r w:rsidRPr="00476FCE">
        <w:rPr>
          <w:rFonts w:ascii="Calibri" w:hAnsi="Calibri"/>
        </w:rPr>
        <w:t>Several flexible hiring authorities exist</w:t>
      </w:r>
      <w:r w:rsidRPr="00476FCE">
        <w:rPr>
          <w:rFonts w:ascii="Calibri" w:hAnsi="Calibri"/>
          <w:b/>
        </w:rPr>
        <w:t>,</w:t>
      </w:r>
      <w:r w:rsidR="004E6B57" w:rsidRPr="00476FCE">
        <w:rPr>
          <w:rFonts w:ascii="Calibri" w:hAnsi="Calibri"/>
          <w:b/>
        </w:rPr>
        <w:t xml:space="preserve"> </w:t>
      </w:r>
      <w:r w:rsidRPr="00476FCE">
        <w:rPr>
          <w:rFonts w:ascii="Calibri" w:hAnsi="Calibri"/>
        </w:rPr>
        <w:t>including the Intergovernmental Personnel Act (IPA), Direct Hire Authority (with permission from OPM), Schedule A Part R hiring authority (fellowship programs), and Expert and Consultant Pay.</w:t>
      </w:r>
      <w:r w:rsidR="004E6B57" w:rsidRPr="00476FCE">
        <w:rPr>
          <w:rFonts w:ascii="Calibri" w:hAnsi="Calibri"/>
        </w:rPr>
        <w:t xml:space="preserve"> </w:t>
      </w:r>
      <w:r w:rsidRPr="00476FCE">
        <w:rPr>
          <w:rFonts w:ascii="Calibri" w:hAnsi="Calibri"/>
        </w:rPr>
        <w:t>The first step is to assess the type of program that fits your agency’s hiring needs:</w:t>
      </w:r>
    </w:p>
    <w:p w14:paraId="74B809D7" w14:textId="77777777" w:rsidR="00B55710" w:rsidRPr="00476FCE" w:rsidRDefault="00B55710" w:rsidP="00643DAA">
      <w:pPr>
        <w:numPr>
          <w:ilvl w:val="0"/>
          <w:numId w:val="17"/>
        </w:numPr>
        <w:spacing w:line="240" w:lineRule="auto"/>
        <w:ind w:hanging="360"/>
        <w:contextualSpacing/>
        <w:rPr>
          <w:rFonts w:ascii="Calibri" w:hAnsi="Calibri"/>
        </w:rPr>
      </w:pPr>
      <w:r w:rsidRPr="00476FCE">
        <w:rPr>
          <w:rFonts w:ascii="Calibri" w:hAnsi="Calibri"/>
          <w:b/>
        </w:rPr>
        <w:t>Internship or fellowship programs</w:t>
      </w:r>
      <w:r w:rsidRPr="00476FCE">
        <w:rPr>
          <w:rFonts w:ascii="Calibri" w:hAnsi="Calibri"/>
        </w:rPr>
        <w:t xml:space="preserve"> that provide developmental or professional experiences to individuals who have completed their formal education; - </w:t>
      </w:r>
    </w:p>
    <w:p w14:paraId="535E70DE" w14:textId="77777777" w:rsidR="00B55710" w:rsidRPr="00476FCE" w:rsidRDefault="00B55710" w:rsidP="00643DAA">
      <w:pPr>
        <w:numPr>
          <w:ilvl w:val="0"/>
          <w:numId w:val="17"/>
        </w:numPr>
        <w:spacing w:line="240" w:lineRule="auto"/>
        <w:ind w:hanging="360"/>
        <w:contextualSpacing/>
        <w:rPr>
          <w:rFonts w:ascii="Calibri" w:hAnsi="Calibri"/>
        </w:rPr>
      </w:pPr>
      <w:r w:rsidRPr="00476FCE">
        <w:rPr>
          <w:rFonts w:ascii="Calibri" w:hAnsi="Calibri"/>
          <w:b/>
        </w:rPr>
        <w:t>Training and associateship programs</w:t>
      </w:r>
      <w:r w:rsidRPr="00476FCE">
        <w:rPr>
          <w:rFonts w:ascii="Calibri" w:hAnsi="Calibri"/>
        </w:rPr>
        <w:t xml:space="preserve"> designed to increase the pool of qualified candidates in a particular occupational specialty;</w:t>
      </w:r>
      <w:r w:rsidR="004E6B57" w:rsidRPr="00476FCE">
        <w:rPr>
          <w:rFonts w:ascii="Calibri" w:hAnsi="Calibri"/>
        </w:rPr>
        <w:t xml:space="preserve"> </w:t>
      </w:r>
      <w:r w:rsidRPr="00476FCE">
        <w:rPr>
          <w:rFonts w:ascii="Calibri" w:hAnsi="Calibri"/>
        </w:rPr>
        <w:t xml:space="preserve">- </w:t>
      </w:r>
    </w:p>
    <w:p w14:paraId="691CE6E9" w14:textId="77777777" w:rsidR="00B55710" w:rsidRPr="00476FCE" w:rsidRDefault="00B55710" w:rsidP="00643DAA">
      <w:pPr>
        <w:numPr>
          <w:ilvl w:val="0"/>
          <w:numId w:val="17"/>
        </w:numPr>
        <w:spacing w:line="240" w:lineRule="auto"/>
        <w:ind w:hanging="360"/>
        <w:contextualSpacing/>
        <w:rPr>
          <w:rFonts w:ascii="Calibri" w:hAnsi="Calibri"/>
        </w:rPr>
      </w:pPr>
      <w:r w:rsidRPr="00476FCE">
        <w:rPr>
          <w:rFonts w:ascii="Calibri" w:hAnsi="Calibri"/>
          <w:b/>
        </w:rPr>
        <w:t>Professional/industry exchange programs</w:t>
      </w:r>
      <w:r w:rsidRPr="00476FCE">
        <w:rPr>
          <w:rFonts w:ascii="Calibri" w:hAnsi="Calibri"/>
        </w:rPr>
        <w:t xml:space="preserve"> that provide for a cross-fertilization between the agency and the private sector to foster mutual understanding, an exchange of ideas, or to bring experienced practitioners to the agency; </w:t>
      </w:r>
    </w:p>
    <w:p w14:paraId="14D378ED" w14:textId="77777777" w:rsidR="00B55710" w:rsidRPr="00476FCE" w:rsidRDefault="00B55710" w:rsidP="00643DAA">
      <w:pPr>
        <w:numPr>
          <w:ilvl w:val="0"/>
          <w:numId w:val="17"/>
        </w:numPr>
        <w:spacing w:line="240" w:lineRule="auto"/>
        <w:ind w:hanging="360"/>
        <w:contextualSpacing/>
        <w:rPr>
          <w:rFonts w:ascii="Calibri" w:hAnsi="Calibri"/>
        </w:rPr>
      </w:pPr>
      <w:r w:rsidRPr="00476FCE">
        <w:rPr>
          <w:rFonts w:ascii="Calibri" w:hAnsi="Calibri"/>
          <w:b/>
        </w:rPr>
        <w:t>Residency programs</w:t>
      </w:r>
      <w:r w:rsidRPr="00476FCE">
        <w:rPr>
          <w:rFonts w:ascii="Calibri" w:hAnsi="Calibri"/>
        </w:rPr>
        <w:t xml:space="preserve"> through which participants gain experience in a Federal clinical environment; </w:t>
      </w:r>
    </w:p>
    <w:p w14:paraId="0FD2CE61" w14:textId="6616BC74" w:rsidR="00B55710" w:rsidRPr="00476FCE" w:rsidRDefault="00B55710" w:rsidP="00643DAA">
      <w:pPr>
        <w:numPr>
          <w:ilvl w:val="0"/>
          <w:numId w:val="17"/>
        </w:numPr>
        <w:spacing w:after="160" w:line="240" w:lineRule="auto"/>
        <w:ind w:hanging="360"/>
        <w:contextualSpacing/>
        <w:rPr>
          <w:rFonts w:ascii="Calibri" w:hAnsi="Calibri"/>
        </w:rPr>
      </w:pPr>
      <w:r w:rsidRPr="00476FCE">
        <w:rPr>
          <w:rFonts w:ascii="Calibri" w:hAnsi="Calibri"/>
          <w:b/>
        </w:rPr>
        <w:t xml:space="preserve">Programs that require a period of Government service in exchange for educational, financial or other assistance. </w:t>
      </w:r>
      <w:r w:rsidR="00F911FB" w:rsidRPr="00476FCE">
        <w:rPr>
          <w:rFonts w:ascii="Calibri" w:hAnsi="Calibri"/>
          <w:b/>
        </w:rPr>
        <w:t xml:space="preserve"> </w:t>
      </w:r>
      <w:r w:rsidR="00F911FB" w:rsidRPr="00476FCE">
        <w:rPr>
          <w:rFonts w:ascii="Calibri" w:hAnsi="Calibri"/>
          <w:b/>
          <w:highlight w:val="lightGray"/>
        </w:rPr>
        <w:t>[[link to IDA report – ask VP]]</w:t>
      </w:r>
    </w:p>
    <w:p w14:paraId="085922ED" w14:textId="77777777" w:rsidR="0073355C" w:rsidRDefault="0073355C" w:rsidP="00257775">
      <w:pPr>
        <w:spacing w:line="240" w:lineRule="auto"/>
        <w:rPr>
          <w:rFonts w:ascii="Calibri" w:hAnsi="Calibri"/>
        </w:rPr>
      </w:pPr>
    </w:p>
    <w:p w14:paraId="25440E25" w14:textId="73A3BB6B" w:rsidR="00A0154F" w:rsidRDefault="00B55710" w:rsidP="00257775">
      <w:pPr>
        <w:spacing w:line="240" w:lineRule="auto"/>
      </w:pPr>
      <w:r w:rsidRPr="00476FCE">
        <w:rPr>
          <w:rFonts w:ascii="Calibri" w:hAnsi="Calibri"/>
        </w:rPr>
        <w:t xml:space="preserve">In the evaluation process, consider using </w:t>
      </w:r>
      <w:hyperlink r:id="rId84">
        <w:r w:rsidR="00D42E39">
          <w:rPr>
            <w:rFonts w:ascii="Calibri" w:eastAsia="Calibri" w:hAnsi="Calibri" w:cs="Calibri"/>
            <w:color w:val="0000FF"/>
            <w:u w:val="single"/>
          </w:rPr>
          <w:t>HRU’s Hiring Decision Tool</w:t>
        </w:r>
      </w:hyperlink>
      <w:r w:rsidRPr="00476FCE">
        <w:rPr>
          <w:rFonts w:ascii="Calibri" w:hAnsi="Calibri"/>
        </w:rPr>
        <w:t>; the interactive questionnaire can help match potential hiring flexibilities with your agency's needs.</w:t>
      </w:r>
      <w:r w:rsidR="004E6B57" w:rsidRPr="00476FCE">
        <w:rPr>
          <w:rFonts w:ascii="Calibri" w:hAnsi="Calibri"/>
        </w:rPr>
        <w:t xml:space="preserve"> </w:t>
      </w:r>
    </w:p>
    <w:p w14:paraId="3EDF700B" w14:textId="77777777" w:rsidR="00A0154F" w:rsidRDefault="00A0154F" w:rsidP="00476FCE"/>
    <w:p w14:paraId="5E9DA128" w14:textId="77777777" w:rsidR="0073355C" w:rsidRDefault="0073355C" w:rsidP="00476FCE"/>
    <w:tbl>
      <w:tblPr>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576"/>
      </w:tblGrid>
      <w:tr w:rsidR="00A40462" w14:paraId="0E9CCEE5" w14:textId="77777777" w:rsidTr="00476FCE">
        <w:trPr>
          <w:trHeight w:val="1340"/>
        </w:trPr>
        <w:tc>
          <w:tcPr>
            <w:tcW w:w="9576" w:type="dxa"/>
          </w:tcPr>
          <w:p w14:paraId="1CDA1E3B" w14:textId="77777777" w:rsidR="00A40462" w:rsidRPr="00476FCE" w:rsidRDefault="00A40462" w:rsidP="00476FCE">
            <w:r w:rsidRPr="00476FCE">
              <w:rPr>
                <w:rFonts w:ascii="Calibri" w:hAnsi="Calibri"/>
                <w:b/>
              </w:rPr>
              <w:t>Intergovernmental Personnel Act assignments:</w:t>
            </w:r>
          </w:p>
          <w:p w14:paraId="76C674CD" w14:textId="77777777" w:rsidR="00A40462" w:rsidRPr="00476FCE" w:rsidRDefault="00A40462" w:rsidP="00476FCE"/>
          <w:p w14:paraId="367BE598" w14:textId="77777777" w:rsidR="00A40462" w:rsidRPr="00476FCE" w:rsidRDefault="00A40462" w:rsidP="00476FCE">
            <w:r w:rsidRPr="00476FCE">
              <w:rPr>
                <w:rFonts w:ascii="Calibri" w:hAnsi="Calibri"/>
              </w:rPr>
              <w:t xml:space="preserve">One avenue that has been used to bring in top talent has been the Intergovernmental Personnel Act (IPA). Under the IPA, personnel from other Federal agencies, state and local governments, colleges and universities, Indian tribal governments, Federally funded research and development centers (e.g., national laboratories), and other eligible organizations can be recruited to serve in a temporary position. The initial term can be up to two years, but it can be extended for another two years. The assignment may be reimbursable (e.g., the host agency reimburses all salary costs, travel, and administrative costs) or non-reimbursable. </w:t>
            </w:r>
          </w:p>
          <w:p w14:paraId="4A23BB47" w14:textId="77777777" w:rsidR="00A40462" w:rsidRPr="00476FCE" w:rsidRDefault="00A40462" w:rsidP="00476FCE"/>
          <w:p w14:paraId="57D4826F" w14:textId="6B59FBE4" w:rsidR="00A40462" w:rsidRPr="00476FCE" w:rsidRDefault="00DD03B9" w:rsidP="00476FCE">
            <w:hyperlink r:id="rId85">
              <w:r w:rsidR="00D42E39">
                <w:rPr>
                  <w:b/>
                  <w:color w:val="0000FF"/>
                  <w:u w:val="single"/>
                </w:rPr>
                <w:t>Read more</w:t>
              </w:r>
            </w:hyperlink>
            <w:r w:rsidR="00A40462">
              <w:rPr>
                <w:b/>
              </w:rPr>
              <w:t xml:space="preserve"> about OPM’s guidance on using IPA, including common </w:t>
            </w:r>
            <w:r w:rsidR="009232EA">
              <w:rPr>
                <w:b/>
              </w:rPr>
              <w:t xml:space="preserve">IPA </w:t>
            </w:r>
            <w:r w:rsidR="00A40462">
              <w:rPr>
                <w:b/>
              </w:rPr>
              <w:t>hiring myths</w:t>
            </w:r>
          </w:p>
        </w:tc>
      </w:tr>
    </w:tbl>
    <w:p w14:paraId="30B9D041" w14:textId="77777777" w:rsidR="00A0154F" w:rsidRPr="00476FCE" w:rsidRDefault="00A0154F" w:rsidP="00476FCE"/>
    <w:p w14:paraId="637715C4" w14:textId="77777777" w:rsidR="00420975" w:rsidRPr="00476FCE" w:rsidRDefault="00420975" w:rsidP="00476FCE">
      <w:pPr>
        <w:spacing w:line="240" w:lineRule="auto"/>
      </w:pPr>
      <w:r w:rsidRPr="00476FCE">
        <w:rPr>
          <w:rFonts w:ascii="Calibri" w:hAnsi="Calibri"/>
          <w:b/>
          <w:u w:val="single"/>
        </w:rPr>
        <w:t>Pitch to</w:t>
      </w:r>
      <w:r w:rsidR="00EF0AF3" w:rsidRPr="00476FCE">
        <w:rPr>
          <w:rFonts w:ascii="Calibri" w:hAnsi="Calibri"/>
          <w:b/>
          <w:u w:val="single"/>
        </w:rPr>
        <w:t xml:space="preserve"> private sector</w:t>
      </w:r>
      <w:r w:rsidRPr="00476FCE">
        <w:rPr>
          <w:rFonts w:ascii="Calibri" w:hAnsi="Calibri"/>
          <w:b/>
          <w:u w:val="single"/>
        </w:rPr>
        <w:t xml:space="preserve"> talent with a “call to serve”</w:t>
      </w:r>
    </w:p>
    <w:p w14:paraId="6A8AFD55" w14:textId="77777777" w:rsidR="00420975" w:rsidRDefault="00420975" w:rsidP="00DE7E5E">
      <w:pPr>
        <w:spacing w:line="240" w:lineRule="auto"/>
        <w:jc w:val="both"/>
      </w:pPr>
    </w:p>
    <w:p w14:paraId="71258CC1" w14:textId="45FC0799" w:rsidR="00D2164B" w:rsidRPr="00476FCE" w:rsidRDefault="0039227E" w:rsidP="00DE7E5E">
      <w:pPr>
        <w:spacing w:line="240" w:lineRule="auto"/>
      </w:pPr>
      <w:r w:rsidRPr="00476FCE">
        <w:rPr>
          <w:rFonts w:ascii="Calibri" w:hAnsi="Calibri"/>
        </w:rPr>
        <w:t xml:space="preserve">A </w:t>
      </w:r>
      <w:r w:rsidR="00420975" w:rsidRPr="00476FCE">
        <w:rPr>
          <w:rFonts w:ascii="Calibri" w:hAnsi="Calibri"/>
        </w:rPr>
        <w:t>“2</w:t>
      </w:r>
      <w:r w:rsidRPr="00476FCE">
        <w:rPr>
          <w:rFonts w:ascii="Calibri" w:hAnsi="Calibri"/>
        </w:rPr>
        <w:t>1st century call to s</w:t>
      </w:r>
      <w:r w:rsidR="00420975" w:rsidRPr="00476FCE">
        <w:rPr>
          <w:rFonts w:ascii="Calibri" w:hAnsi="Calibri"/>
        </w:rPr>
        <w:t>erve</w:t>
      </w:r>
      <w:r w:rsidRPr="00476FCE">
        <w:rPr>
          <w:rFonts w:ascii="Calibri" w:hAnsi="Calibri"/>
        </w:rPr>
        <w:t xml:space="preserve"> your country</w:t>
      </w:r>
      <w:r w:rsidR="00420975" w:rsidRPr="00476FCE">
        <w:rPr>
          <w:rFonts w:ascii="Calibri" w:hAnsi="Calibri"/>
        </w:rPr>
        <w:t xml:space="preserve">” is </w:t>
      </w:r>
      <w:r w:rsidRPr="00476FCE">
        <w:rPr>
          <w:rFonts w:ascii="Calibri" w:hAnsi="Calibri"/>
        </w:rPr>
        <w:t xml:space="preserve">a </w:t>
      </w:r>
      <w:r w:rsidR="00EF0AF3" w:rsidRPr="00476FCE">
        <w:rPr>
          <w:rFonts w:ascii="Calibri" w:hAnsi="Calibri"/>
        </w:rPr>
        <w:t xml:space="preserve">recruiting </w:t>
      </w:r>
      <w:r w:rsidRPr="00476FCE">
        <w:rPr>
          <w:rFonts w:ascii="Calibri" w:hAnsi="Calibri"/>
        </w:rPr>
        <w:t>message that resonates</w:t>
      </w:r>
      <w:r w:rsidR="00420975" w:rsidRPr="00476FCE">
        <w:rPr>
          <w:rFonts w:ascii="Calibri" w:hAnsi="Calibri"/>
        </w:rPr>
        <w:t>.</w:t>
      </w:r>
      <w:r w:rsidR="004E6B57" w:rsidRPr="00476FCE">
        <w:rPr>
          <w:rFonts w:ascii="Calibri" w:hAnsi="Calibri"/>
        </w:rPr>
        <w:t xml:space="preserve"> </w:t>
      </w:r>
      <w:r w:rsidR="00966A13" w:rsidRPr="0013422B">
        <w:rPr>
          <w:rFonts w:asciiTheme="minorHAnsi" w:hAnsiTheme="minorHAnsi"/>
          <w:color w:val="auto"/>
        </w:rPr>
        <w:t>[“</w:t>
      </w:r>
      <w:hyperlink r:id="rId86" w:history="1">
        <w:r w:rsidR="00966A13" w:rsidRPr="0013422B">
          <w:rPr>
            <w:rStyle w:val="Hyperlink"/>
            <w:rFonts w:asciiTheme="minorHAnsi" w:hAnsiTheme="minorHAnsi"/>
          </w:rPr>
          <w:t>A Strategy for American Innovation</w:t>
        </w:r>
      </w:hyperlink>
      <w:r w:rsidR="000B15D5">
        <w:rPr>
          <w:rFonts w:asciiTheme="minorHAnsi" w:hAnsiTheme="minorHAnsi"/>
          <w:color w:val="auto"/>
        </w:rPr>
        <w:t>,</w:t>
      </w:r>
      <w:r w:rsidR="00966A13">
        <w:rPr>
          <w:rFonts w:asciiTheme="minorHAnsi" w:hAnsiTheme="minorHAnsi"/>
          <w:color w:val="auto"/>
        </w:rPr>
        <w:t>”</w:t>
      </w:r>
      <w:r w:rsidR="00966A13" w:rsidRPr="0013422B">
        <w:rPr>
          <w:rFonts w:ascii="Calibri" w:hAnsi="Calibri"/>
          <w:color w:val="auto"/>
        </w:rPr>
        <w:t xml:space="preserve"> </w:t>
      </w:r>
      <w:r w:rsidR="00966A13" w:rsidRPr="0013422B">
        <w:rPr>
          <w:rFonts w:asciiTheme="minorHAnsi" w:hAnsiTheme="minorHAnsi"/>
          <w:color w:val="auto"/>
        </w:rPr>
        <w:t>Economic Council and Office of Science and Technology Policy, October 2015.]</w:t>
      </w:r>
      <w:r w:rsidR="00966A13" w:rsidRPr="0013422B">
        <w:rPr>
          <w:rFonts w:ascii="Calibri" w:hAnsi="Calibri"/>
          <w:color w:val="auto"/>
        </w:rPr>
        <w:t xml:space="preserve"> </w:t>
      </w:r>
      <w:r w:rsidRPr="00476FCE">
        <w:rPr>
          <w:rFonts w:ascii="Calibri" w:hAnsi="Calibri"/>
        </w:rPr>
        <w:t>“</w:t>
      </w:r>
      <w:r w:rsidR="00DF6B2F" w:rsidRPr="00476FCE">
        <w:rPr>
          <w:rFonts w:ascii="Calibri" w:hAnsi="Calibri"/>
        </w:rPr>
        <w:t>T</w:t>
      </w:r>
      <w:r w:rsidR="00D2164B" w:rsidRPr="00476FCE">
        <w:rPr>
          <w:rFonts w:ascii="Calibri" w:hAnsi="Calibri"/>
        </w:rPr>
        <w:t xml:space="preserve">here are many people in the private sector </w:t>
      </w:r>
      <w:r w:rsidR="00F87CE3" w:rsidRPr="00476FCE">
        <w:rPr>
          <w:rFonts w:ascii="Calibri" w:hAnsi="Calibri"/>
        </w:rPr>
        <w:t>who really glom on to that,” notes Jennifer Tress.</w:t>
      </w:r>
      <w:r w:rsidR="00D50CF5">
        <w:rPr>
          <w:rFonts w:ascii="Calibri" w:hAnsi="Calibri"/>
        </w:rPr>
        <w:t xml:space="preserve"> </w:t>
      </w:r>
      <w:r w:rsidR="00966A13">
        <w:rPr>
          <w:rFonts w:ascii="Calibri" w:hAnsi="Calibri"/>
        </w:rPr>
        <w:t>[</w:t>
      </w:r>
      <w:r w:rsidR="0061757A">
        <w:rPr>
          <w:rFonts w:ascii="Calibri" w:hAnsi="Calibri"/>
        </w:rPr>
        <w:t>Tress, J.,</w:t>
      </w:r>
      <w:r w:rsidR="00966A13">
        <w:rPr>
          <w:rFonts w:ascii="Calibri" w:hAnsi="Calibri"/>
        </w:rPr>
        <w:t xml:space="preserve"> phone interview with Policy Design Lab, August 2, 2016.]</w:t>
      </w:r>
      <w:r w:rsidR="004E6B57" w:rsidRPr="00476FCE">
        <w:rPr>
          <w:rFonts w:ascii="Calibri" w:hAnsi="Calibri"/>
        </w:rPr>
        <w:t xml:space="preserve"> </w:t>
      </w:r>
      <w:r w:rsidR="00DF6B2F" w:rsidRPr="00476FCE">
        <w:rPr>
          <w:rFonts w:ascii="Calibri" w:hAnsi="Calibri"/>
        </w:rPr>
        <w:t xml:space="preserve">Those in </w:t>
      </w:r>
      <w:r w:rsidR="00F87CE3" w:rsidRPr="00476FCE">
        <w:rPr>
          <w:rFonts w:ascii="Calibri" w:hAnsi="Calibri"/>
        </w:rPr>
        <w:t>the private sector and in Silicon Valley</w:t>
      </w:r>
      <w:r w:rsidR="00DF6B2F" w:rsidRPr="00476FCE">
        <w:rPr>
          <w:rFonts w:ascii="Calibri" w:hAnsi="Calibri"/>
        </w:rPr>
        <w:t xml:space="preserve"> may have tremendous skills, but “</w:t>
      </w:r>
      <w:r w:rsidR="00F87CE3" w:rsidRPr="00476FCE">
        <w:rPr>
          <w:rFonts w:ascii="Calibri" w:hAnsi="Calibri"/>
        </w:rPr>
        <w:t xml:space="preserve">the work that they’re doing -- the algorithms they’re </w:t>
      </w:r>
      <w:r w:rsidR="00D2164B" w:rsidRPr="00476FCE">
        <w:rPr>
          <w:rFonts w:ascii="Calibri" w:hAnsi="Calibri"/>
        </w:rPr>
        <w:t>creating</w:t>
      </w:r>
      <w:r w:rsidR="00F87CE3" w:rsidRPr="00476FCE">
        <w:rPr>
          <w:rFonts w:ascii="Calibri" w:hAnsi="Calibri"/>
        </w:rPr>
        <w:t>,</w:t>
      </w:r>
      <w:r w:rsidR="00D2164B" w:rsidRPr="00476FCE">
        <w:rPr>
          <w:rFonts w:ascii="Calibri" w:hAnsi="Calibri"/>
        </w:rPr>
        <w:t xml:space="preserve"> the product visions</w:t>
      </w:r>
      <w:r w:rsidR="00F87CE3" w:rsidRPr="00476FCE">
        <w:rPr>
          <w:rFonts w:ascii="Calibri" w:hAnsi="Calibri"/>
        </w:rPr>
        <w:t xml:space="preserve"> – are </w:t>
      </w:r>
      <w:r w:rsidR="00D2164B" w:rsidRPr="00476FCE">
        <w:rPr>
          <w:rFonts w:ascii="Calibri" w:hAnsi="Calibri"/>
        </w:rPr>
        <w:t xml:space="preserve">often </w:t>
      </w:r>
      <w:r w:rsidR="00F87CE3" w:rsidRPr="00476FCE">
        <w:rPr>
          <w:rFonts w:ascii="Calibri" w:hAnsi="Calibri"/>
        </w:rPr>
        <w:t xml:space="preserve">to make </w:t>
      </w:r>
      <w:r w:rsidR="00D2164B" w:rsidRPr="00476FCE">
        <w:rPr>
          <w:rFonts w:ascii="Calibri" w:hAnsi="Calibri"/>
        </w:rPr>
        <w:t>people money or generate ad sale</w:t>
      </w:r>
      <w:r w:rsidR="00F87CE3" w:rsidRPr="00476FCE">
        <w:rPr>
          <w:rFonts w:ascii="Calibri" w:hAnsi="Calibri"/>
        </w:rPr>
        <w:t>s. That</w:t>
      </w:r>
      <w:r w:rsidR="00D2164B" w:rsidRPr="00476FCE">
        <w:rPr>
          <w:rFonts w:ascii="Calibri" w:hAnsi="Calibri"/>
        </w:rPr>
        <w:t xml:space="preserve"> just isn’t as meaningful a</w:t>
      </w:r>
      <w:r w:rsidRPr="00476FCE">
        <w:rPr>
          <w:rFonts w:ascii="Calibri" w:hAnsi="Calibri"/>
        </w:rPr>
        <w:t>s the mission of the government.</w:t>
      </w:r>
      <w:r w:rsidR="00F87CE3" w:rsidRPr="00476FCE">
        <w:rPr>
          <w:rFonts w:ascii="Calibri" w:hAnsi="Calibri"/>
        </w:rPr>
        <w:t>”</w:t>
      </w:r>
      <w:r w:rsidR="004E6B57" w:rsidRPr="00476FCE">
        <w:rPr>
          <w:rFonts w:ascii="Calibri" w:hAnsi="Calibri"/>
        </w:rPr>
        <w:t xml:space="preserve"> </w:t>
      </w:r>
      <w:r w:rsidR="00F87CE3" w:rsidRPr="00476FCE">
        <w:rPr>
          <w:rFonts w:ascii="Calibri" w:hAnsi="Calibri"/>
        </w:rPr>
        <w:t>The call to serve</w:t>
      </w:r>
      <w:r w:rsidRPr="00476FCE">
        <w:rPr>
          <w:rFonts w:ascii="Calibri" w:hAnsi="Calibri"/>
        </w:rPr>
        <w:t>, Tress says, is</w:t>
      </w:r>
      <w:r w:rsidR="00F87CE3" w:rsidRPr="00476FCE">
        <w:rPr>
          <w:rFonts w:ascii="Calibri" w:hAnsi="Calibri"/>
        </w:rPr>
        <w:t xml:space="preserve"> “</w:t>
      </w:r>
      <w:r w:rsidR="00EF0AF3" w:rsidRPr="00476FCE">
        <w:rPr>
          <w:rFonts w:ascii="Calibri" w:hAnsi="Calibri"/>
        </w:rPr>
        <w:t>s</w:t>
      </w:r>
      <w:r w:rsidR="00D2164B" w:rsidRPr="00476FCE">
        <w:rPr>
          <w:rFonts w:ascii="Calibri" w:hAnsi="Calibri"/>
        </w:rPr>
        <w:t>u</w:t>
      </w:r>
      <w:r w:rsidR="00F87CE3" w:rsidRPr="00476FCE">
        <w:rPr>
          <w:rFonts w:ascii="Calibri" w:hAnsi="Calibri"/>
        </w:rPr>
        <w:t xml:space="preserve">ch a </w:t>
      </w:r>
      <w:r w:rsidR="00F87CE3" w:rsidRPr="00476FCE">
        <w:rPr>
          <w:rFonts w:ascii="Calibri" w:hAnsi="Calibri"/>
          <w:i/>
        </w:rPr>
        <w:t>powerful</w:t>
      </w:r>
      <w:r w:rsidRPr="00476FCE">
        <w:rPr>
          <w:rFonts w:ascii="Calibri" w:hAnsi="Calibri"/>
        </w:rPr>
        <w:t xml:space="preserve"> message to people:</w:t>
      </w:r>
      <w:r w:rsidR="004E6B57" w:rsidRPr="00476FCE">
        <w:rPr>
          <w:rFonts w:ascii="Calibri" w:hAnsi="Calibri"/>
        </w:rPr>
        <w:t xml:space="preserve"> </w:t>
      </w:r>
      <w:r w:rsidRPr="00476FCE">
        <w:rPr>
          <w:rFonts w:ascii="Calibri" w:hAnsi="Calibri"/>
        </w:rPr>
        <w:t>‘Wait.</w:t>
      </w:r>
      <w:r w:rsidR="004E6B57" w:rsidRPr="00476FCE">
        <w:rPr>
          <w:rFonts w:ascii="Calibri" w:hAnsi="Calibri"/>
        </w:rPr>
        <w:t xml:space="preserve"> </w:t>
      </w:r>
      <w:r w:rsidR="00D2164B" w:rsidRPr="00476FCE">
        <w:rPr>
          <w:rFonts w:ascii="Calibri" w:hAnsi="Calibri"/>
        </w:rPr>
        <w:t>I can be coding</w:t>
      </w:r>
      <w:r w:rsidR="00F87CE3" w:rsidRPr="00476FCE">
        <w:rPr>
          <w:rFonts w:ascii="Calibri" w:hAnsi="Calibri"/>
        </w:rPr>
        <w:t xml:space="preserve"> to help eradicate homelessness,</w:t>
      </w:r>
      <w:r w:rsidR="00D2164B" w:rsidRPr="00476FCE">
        <w:rPr>
          <w:rFonts w:ascii="Calibri" w:hAnsi="Calibri"/>
        </w:rPr>
        <w:t xml:space="preserve"> to help serve veterans, to help ensure refu</w:t>
      </w:r>
      <w:r w:rsidR="00F87CE3" w:rsidRPr="00476FCE">
        <w:rPr>
          <w:rFonts w:ascii="Calibri" w:hAnsi="Calibri"/>
        </w:rPr>
        <w:t>gees are coming in and welcomed into our country through a strong vetting process?</w:t>
      </w:r>
      <w:r w:rsidR="004E6B57" w:rsidRPr="00476FCE">
        <w:rPr>
          <w:rFonts w:ascii="Calibri" w:hAnsi="Calibri"/>
        </w:rPr>
        <w:t xml:space="preserve"> </w:t>
      </w:r>
      <w:r w:rsidR="00F87CE3" w:rsidRPr="00476FCE">
        <w:rPr>
          <w:rFonts w:ascii="Calibri" w:hAnsi="Calibri"/>
        </w:rPr>
        <w:t>I’m all in for that.’”</w:t>
      </w:r>
      <w:r w:rsidR="00D50CF5">
        <w:rPr>
          <w:rFonts w:ascii="Calibri" w:hAnsi="Calibri"/>
        </w:rPr>
        <w:t xml:space="preserve"> [</w:t>
      </w:r>
      <w:r w:rsidR="0061757A">
        <w:rPr>
          <w:rFonts w:ascii="Calibri" w:hAnsi="Calibri"/>
        </w:rPr>
        <w:t>Tress, J.,</w:t>
      </w:r>
      <w:r w:rsidR="00966A13">
        <w:rPr>
          <w:rFonts w:ascii="Calibri" w:hAnsi="Calibri"/>
        </w:rPr>
        <w:t xml:space="preserve"> phone interview with Policy Design Lab, August 2, 2016.]</w:t>
      </w:r>
      <w:r w:rsidR="00966A13" w:rsidRPr="00476FCE">
        <w:t xml:space="preserve"> </w:t>
      </w:r>
    </w:p>
    <w:p w14:paraId="4895B103" w14:textId="77777777" w:rsidR="009232EA" w:rsidRPr="00476FCE" w:rsidRDefault="009232EA" w:rsidP="00DE7E5E">
      <w:pPr>
        <w:spacing w:line="240" w:lineRule="auto"/>
      </w:pPr>
    </w:p>
    <w:p w14:paraId="31B4A552" w14:textId="0328D11E" w:rsidR="009232EA" w:rsidRPr="00476FCE" w:rsidRDefault="009232EA" w:rsidP="00DE7E5E">
      <w:pPr>
        <w:spacing w:line="240" w:lineRule="auto"/>
      </w:pPr>
      <w:r w:rsidRPr="00476FCE">
        <w:rPr>
          <w:rFonts w:ascii="Calibri" w:hAnsi="Calibri"/>
        </w:rPr>
        <w:t>People are eager to serve; the obstacle is often demonstrating to prospective talent that real change can be possible.</w:t>
      </w:r>
      <w:r w:rsidR="004E6B57" w:rsidRPr="00476FCE">
        <w:rPr>
          <w:rFonts w:ascii="Calibri" w:hAnsi="Calibri"/>
        </w:rPr>
        <w:t xml:space="preserve"> </w:t>
      </w:r>
      <w:r w:rsidRPr="00476FCE">
        <w:rPr>
          <w:rFonts w:ascii="Calibri" w:hAnsi="Calibri"/>
          <w:sz w:val="24"/>
        </w:rPr>
        <w:t>“From</w:t>
      </w:r>
      <w:r w:rsidRPr="00476FCE">
        <w:rPr>
          <w:rFonts w:ascii="Calibri" w:hAnsi="Calibri"/>
        </w:rPr>
        <w:t xml:space="preserve"> the outside looking in, and from a recruitment message, government has this connotation of being very staid, very traditional,</w:t>
      </w:r>
      <w:r w:rsidR="00D50CF5">
        <w:rPr>
          <w:rFonts w:ascii="Calibri" w:hAnsi="Calibri"/>
        </w:rPr>
        <w:t xml:space="preserve"> and disruption is not welcome,</w:t>
      </w:r>
      <w:r w:rsidRPr="00476FCE">
        <w:rPr>
          <w:rFonts w:ascii="Calibri" w:hAnsi="Calibri"/>
        </w:rPr>
        <w:t>“</w:t>
      </w:r>
      <w:r w:rsidR="00C45573">
        <w:rPr>
          <w:rFonts w:ascii="Calibri" w:hAnsi="Calibri"/>
        </w:rPr>
        <w:t xml:space="preserve"> Tress adds. [</w:t>
      </w:r>
      <w:r w:rsidR="0061757A">
        <w:rPr>
          <w:rFonts w:ascii="Calibri" w:hAnsi="Calibri"/>
        </w:rPr>
        <w:t>Tress, J.,</w:t>
      </w:r>
      <w:r w:rsidR="00C45573">
        <w:rPr>
          <w:rFonts w:ascii="Calibri" w:hAnsi="Calibri"/>
        </w:rPr>
        <w:t xml:space="preserve"> phone interview with Policy Design Lab, August 2, 2016.</w:t>
      </w:r>
      <w:r w:rsidR="00D50CF5">
        <w:rPr>
          <w:rFonts w:ascii="Calibri" w:hAnsi="Calibri"/>
        </w:rPr>
        <w:t>]</w:t>
      </w:r>
    </w:p>
    <w:p w14:paraId="7A36FD79" w14:textId="77777777" w:rsidR="007E19BF" w:rsidRPr="00476FCE" w:rsidRDefault="007E19BF" w:rsidP="00DE7E5E">
      <w:pPr>
        <w:spacing w:line="240" w:lineRule="auto"/>
      </w:pPr>
    </w:p>
    <w:p w14:paraId="2AA6FE20" w14:textId="77777777" w:rsidR="00DE7E5E" w:rsidRPr="00476FCE" w:rsidRDefault="009232EA" w:rsidP="00DE7E5E">
      <w:pPr>
        <w:spacing w:line="240" w:lineRule="auto"/>
      </w:pPr>
      <w:r w:rsidRPr="00476FCE">
        <w:rPr>
          <w:rFonts w:ascii="Calibri" w:hAnsi="Calibri"/>
          <w:highlight w:val="white"/>
        </w:rPr>
        <w:t xml:space="preserve">The call to serve is used in conjunction with active recruiting measures </w:t>
      </w:r>
      <w:r w:rsidR="00DE7E5E" w:rsidRPr="00476FCE">
        <w:rPr>
          <w:rFonts w:ascii="Calibri" w:hAnsi="Calibri"/>
          <w:highlight w:val="white"/>
        </w:rPr>
        <w:t xml:space="preserve">that present opportunities to prospective candidates </w:t>
      </w:r>
      <w:r w:rsidRPr="00476FCE">
        <w:rPr>
          <w:rFonts w:ascii="Calibri" w:hAnsi="Calibri"/>
          <w:highlight w:val="white"/>
        </w:rPr>
        <w:t>(described in detail below).</w:t>
      </w:r>
      <w:r w:rsidR="004E6B57" w:rsidRPr="00476FCE">
        <w:rPr>
          <w:rFonts w:ascii="Calibri" w:hAnsi="Calibri"/>
          <w:highlight w:val="white"/>
        </w:rPr>
        <w:t xml:space="preserve"> </w:t>
      </w:r>
      <w:r w:rsidR="00DE7E5E" w:rsidRPr="00476FCE">
        <w:rPr>
          <w:rFonts w:ascii="Calibri" w:hAnsi="Calibri"/>
          <w:highlight w:val="white"/>
        </w:rPr>
        <w:t>Effective appeals are anchored by a three-pronged structure:</w:t>
      </w:r>
    </w:p>
    <w:p w14:paraId="636FCC24" w14:textId="77777777" w:rsidR="009232EA" w:rsidRPr="00476FCE" w:rsidRDefault="009232EA" w:rsidP="00643DAA">
      <w:pPr>
        <w:numPr>
          <w:ilvl w:val="0"/>
          <w:numId w:val="21"/>
        </w:numPr>
        <w:spacing w:line="240" w:lineRule="auto"/>
        <w:ind w:hanging="360"/>
        <w:contextualSpacing/>
      </w:pPr>
      <w:r w:rsidRPr="00476FCE">
        <w:rPr>
          <w:rFonts w:ascii="Calibri" w:hAnsi="Calibri"/>
          <w:highlight w:val="white"/>
        </w:rPr>
        <w:t xml:space="preserve">Focus on the </w:t>
      </w:r>
      <w:r w:rsidRPr="00476FCE">
        <w:rPr>
          <w:rFonts w:ascii="Calibri" w:hAnsi="Calibri"/>
          <w:b/>
          <w:highlight w:val="white"/>
        </w:rPr>
        <w:t>mission</w:t>
      </w:r>
      <w:r w:rsidRPr="00476FCE">
        <w:rPr>
          <w:rFonts w:ascii="Calibri" w:hAnsi="Calibri"/>
          <w:highlight w:val="white"/>
        </w:rPr>
        <w:t>, with an emphasis on outcome-driven goals.</w:t>
      </w:r>
    </w:p>
    <w:p w14:paraId="52F77BF6" w14:textId="77777777" w:rsidR="009232EA" w:rsidRPr="00476FCE" w:rsidRDefault="009232EA" w:rsidP="00643DAA">
      <w:pPr>
        <w:numPr>
          <w:ilvl w:val="0"/>
          <w:numId w:val="21"/>
        </w:numPr>
        <w:spacing w:line="240" w:lineRule="auto"/>
        <w:ind w:hanging="360"/>
        <w:contextualSpacing/>
      </w:pPr>
      <w:r w:rsidRPr="00476FCE">
        <w:rPr>
          <w:rFonts w:ascii="Calibri" w:hAnsi="Calibri"/>
          <w:highlight w:val="white"/>
        </w:rPr>
        <w:t xml:space="preserve">Highlight the amount of </w:t>
      </w:r>
      <w:r w:rsidRPr="00476FCE">
        <w:rPr>
          <w:rFonts w:ascii="Calibri" w:hAnsi="Calibri"/>
          <w:b/>
          <w:highlight w:val="white"/>
        </w:rPr>
        <w:t>impact</w:t>
      </w:r>
      <w:r w:rsidRPr="00476FCE">
        <w:rPr>
          <w:rFonts w:ascii="Calibri" w:hAnsi="Calibri"/>
          <w:highlight w:val="white"/>
        </w:rPr>
        <w:t xml:space="preserve"> an individual can make through the position</w:t>
      </w:r>
      <w:r w:rsidR="00DE7E5E" w:rsidRPr="00476FCE">
        <w:rPr>
          <w:rFonts w:ascii="Calibri" w:hAnsi="Calibri"/>
          <w:highlight w:val="white"/>
        </w:rPr>
        <w:t>.</w:t>
      </w:r>
    </w:p>
    <w:p w14:paraId="7B5B6202" w14:textId="39E4F634" w:rsidR="009232EA" w:rsidRPr="00476FCE" w:rsidRDefault="009232EA" w:rsidP="00643DAA">
      <w:pPr>
        <w:numPr>
          <w:ilvl w:val="0"/>
          <w:numId w:val="21"/>
        </w:numPr>
        <w:spacing w:line="240" w:lineRule="auto"/>
        <w:ind w:hanging="360"/>
        <w:contextualSpacing/>
      </w:pPr>
      <w:r w:rsidRPr="00476FCE">
        <w:rPr>
          <w:rFonts w:ascii="Calibri" w:hAnsi="Calibri"/>
          <w:highlight w:val="white"/>
        </w:rPr>
        <w:t xml:space="preserve">Point to </w:t>
      </w:r>
      <w:r w:rsidRPr="00476FCE">
        <w:rPr>
          <w:rFonts w:ascii="Calibri" w:hAnsi="Calibri"/>
          <w:b/>
          <w:highlight w:val="white"/>
        </w:rPr>
        <w:t>specific examples</w:t>
      </w:r>
      <w:r w:rsidR="00DE7E5E" w:rsidRPr="00476FCE">
        <w:rPr>
          <w:rFonts w:ascii="Calibri" w:hAnsi="Calibri"/>
          <w:highlight w:val="white"/>
        </w:rPr>
        <w:t xml:space="preserve"> </w:t>
      </w:r>
      <w:r w:rsidR="00DE7E5E" w:rsidRPr="00476FCE">
        <w:rPr>
          <w:rFonts w:ascii="Calibri" w:hAnsi="Calibri"/>
          <w:b/>
          <w:highlight w:val="white"/>
        </w:rPr>
        <w:t>of</w:t>
      </w:r>
      <w:r w:rsidRPr="00476FCE">
        <w:rPr>
          <w:rFonts w:ascii="Calibri" w:hAnsi="Calibri"/>
          <w:b/>
          <w:highlight w:val="white"/>
        </w:rPr>
        <w:t xml:space="preserve"> similarly skilled people</w:t>
      </w:r>
      <w:r w:rsidR="00DE7E5E" w:rsidRPr="00476FCE">
        <w:rPr>
          <w:rFonts w:ascii="Calibri" w:hAnsi="Calibri"/>
          <w:b/>
          <w:highlight w:val="white"/>
        </w:rPr>
        <w:t xml:space="preserve"> </w:t>
      </w:r>
      <w:r w:rsidR="00DE7E5E" w:rsidRPr="00476FCE">
        <w:rPr>
          <w:rFonts w:ascii="Calibri" w:hAnsi="Calibri"/>
          <w:highlight w:val="white"/>
        </w:rPr>
        <w:t>who</w:t>
      </w:r>
      <w:r w:rsidRPr="00476FCE">
        <w:rPr>
          <w:rFonts w:ascii="Calibri" w:hAnsi="Calibri"/>
          <w:highlight w:val="white"/>
        </w:rPr>
        <w:t xml:space="preserve"> have already created widespread impact.</w:t>
      </w:r>
      <w:r w:rsidR="004E6B57" w:rsidRPr="00476FCE">
        <w:rPr>
          <w:rFonts w:ascii="Calibri" w:hAnsi="Calibri"/>
          <w:highlight w:val="white"/>
        </w:rPr>
        <w:t xml:space="preserve"> </w:t>
      </w:r>
      <w:r w:rsidRPr="00476FCE">
        <w:rPr>
          <w:rFonts w:ascii="Calibri" w:hAnsi="Calibri"/>
          <w:highlight w:val="white"/>
        </w:rPr>
        <w:t>(An early example for techno</w:t>
      </w:r>
      <w:r w:rsidR="00DE7E5E" w:rsidRPr="00476FCE">
        <w:rPr>
          <w:rFonts w:ascii="Calibri" w:hAnsi="Calibri"/>
          <w:highlight w:val="white"/>
        </w:rPr>
        <w:t>logists was healthcare.gov, where tour of duty technologists were able to have</w:t>
      </w:r>
      <w:r w:rsidRPr="00476FCE">
        <w:rPr>
          <w:rFonts w:ascii="Calibri" w:hAnsi="Calibri"/>
          <w:highlight w:val="white"/>
        </w:rPr>
        <w:t xml:space="preserve"> an immediate impact on 10 million Americans.) </w:t>
      </w:r>
      <w:r w:rsidR="00DD03B9">
        <w:rPr>
          <w:rFonts w:ascii="Calibri" w:hAnsi="Calibri"/>
        </w:rPr>
        <w:t xml:space="preserve"> </w:t>
      </w:r>
    </w:p>
    <w:p w14:paraId="7BCBD82A" w14:textId="224D33B2" w:rsidR="00AB7186" w:rsidRPr="00476FCE" w:rsidRDefault="00AB7186" w:rsidP="00DE7E5E">
      <w:pPr>
        <w:spacing w:line="240" w:lineRule="auto"/>
        <w:ind w:left="540"/>
      </w:pPr>
    </w:p>
    <w:p w14:paraId="5630C3C2" w14:textId="77777777" w:rsidR="00A4548F" w:rsidRPr="00476FCE" w:rsidRDefault="00A4548F" w:rsidP="00476FCE">
      <w:pPr>
        <w:spacing w:line="240" w:lineRule="auto"/>
      </w:pPr>
    </w:p>
    <w:tbl>
      <w:tblPr>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576"/>
      </w:tblGrid>
      <w:tr w:rsidR="00A4548F" w14:paraId="2073CF97" w14:textId="77777777" w:rsidTr="00476FCE">
        <w:tc>
          <w:tcPr>
            <w:tcW w:w="9576" w:type="dxa"/>
          </w:tcPr>
          <w:p w14:paraId="27D2D719" w14:textId="77777777" w:rsidR="00A4548F" w:rsidRPr="00476FCE" w:rsidRDefault="00A4548F" w:rsidP="00476FCE">
            <w:pPr>
              <w:ind w:hanging="96"/>
            </w:pPr>
            <w:r w:rsidRPr="00476FCE">
              <w:rPr>
                <w:rFonts w:ascii="Calibri" w:hAnsi="Calibri"/>
                <w:b/>
              </w:rPr>
              <w:t>How to Frame The Appeal to Top Talent:</w:t>
            </w:r>
            <w:r w:rsidR="004E6B57" w:rsidRPr="00476FCE">
              <w:rPr>
                <w:rFonts w:ascii="Calibri" w:hAnsi="Calibri"/>
                <w:b/>
              </w:rPr>
              <w:t xml:space="preserve"> </w:t>
            </w:r>
            <w:r w:rsidRPr="00476FCE">
              <w:rPr>
                <w:rFonts w:ascii="Calibri" w:hAnsi="Calibri"/>
                <w:b/>
              </w:rPr>
              <w:t>On Extraordinariness</w:t>
            </w:r>
          </w:p>
          <w:p w14:paraId="5E92A9F4" w14:textId="77777777" w:rsidR="00A4548F" w:rsidRPr="00476FCE" w:rsidRDefault="00A4548F" w:rsidP="00476FCE">
            <w:pPr>
              <w:ind w:hanging="96"/>
            </w:pPr>
          </w:p>
          <w:p w14:paraId="3B8EE79B" w14:textId="3C9DC642" w:rsidR="00A4548F" w:rsidRPr="00476FCE" w:rsidRDefault="00EF0AF3" w:rsidP="00476FCE">
            <w:pPr>
              <w:ind w:hanging="96"/>
            </w:pPr>
            <w:r w:rsidRPr="00476FCE">
              <w:rPr>
                <w:rFonts w:ascii="Calibri" w:hAnsi="Calibri"/>
                <w:i/>
              </w:rPr>
              <w:t>“’</w:t>
            </w:r>
            <w:r w:rsidR="00A4548F" w:rsidRPr="00476FCE">
              <w:rPr>
                <w:rFonts w:ascii="Calibri" w:hAnsi="Calibri"/>
                <w:b/>
                <w:i/>
              </w:rPr>
              <w:t>Go where you are rare.</w:t>
            </w:r>
            <w:r w:rsidRPr="00476FCE">
              <w:rPr>
                <w:rFonts w:ascii="Calibri" w:hAnsi="Calibri"/>
                <w:b/>
                <w:i/>
              </w:rPr>
              <w:t>’</w:t>
            </w:r>
            <w:r w:rsidR="00A4548F" w:rsidRPr="00476FCE">
              <w:rPr>
                <w:rFonts w:ascii="Calibri" w:hAnsi="Calibri"/>
                <w:b/>
                <w:i/>
              </w:rPr>
              <w:t xml:space="preserve"> </w:t>
            </w:r>
            <w:r w:rsidR="00A4548F" w:rsidRPr="00476FCE">
              <w:rPr>
                <w:rFonts w:ascii="Calibri" w:hAnsi="Calibri"/>
                <w:i/>
              </w:rPr>
              <w:t>That’s US CTO Megan Smith’s advice to people from what Todd Park call</w:t>
            </w:r>
            <w:r w:rsidRPr="00476FCE">
              <w:rPr>
                <w:rFonts w:ascii="Calibri" w:hAnsi="Calibri"/>
                <w:i/>
              </w:rPr>
              <w:t>s ‘metaphysical Silicon Valley.’</w:t>
            </w:r>
            <w:r w:rsidR="00A4548F" w:rsidRPr="00476FCE">
              <w:rPr>
                <w:rFonts w:ascii="Calibri" w:hAnsi="Calibri"/>
                <w:i/>
              </w:rPr>
              <w:t xml:space="preserve"> Those five simple words belie a deceptively difficult and brave choice made by those who left careers in Silicon Valley to work in government, in Federal agencies, at the </w:t>
            </w:r>
            <w:hyperlink r:id="rId87">
              <w:r w:rsidR="00D42E39">
                <w:rPr>
                  <w:rFonts w:ascii="Calibri" w:eastAsia="Calibri" w:hAnsi="Calibri" w:cs="Calibri"/>
                  <w:i/>
                  <w:color w:val="0000FF"/>
                  <w:u w:val="single"/>
                </w:rPr>
                <w:t>United States Digital Service</w:t>
              </w:r>
            </w:hyperlink>
            <w:r w:rsidR="00A4548F" w:rsidRPr="00476FCE">
              <w:rPr>
                <w:rFonts w:ascii="Calibri" w:hAnsi="Calibri"/>
                <w:i/>
              </w:rPr>
              <w:t>, </w:t>
            </w:r>
            <w:hyperlink r:id="rId88">
              <w:r w:rsidR="00D42E39">
                <w:rPr>
                  <w:rFonts w:ascii="Calibri" w:eastAsia="Calibri" w:hAnsi="Calibri" w:cs="Calibri"/>
                  <w:i/>
                  <w:color w:val="0000FF"/>
                  <w:u w:val="single"/>
                </w:rPr>
                <w:t>18F</w:t>
              </w:r>
            </w:hyperlink>
            <w:r w:rsidR="00A4548F" w:rsidRPr="00476FCE">
              <w:rPr>
                <w:rFonts w:ascii="Calibri" w:hAnsi="Calibri"/>
                <w:i/>
              </w:rPr>
              <w:t>, the Presidential Innovation Fellows, and similar efforts at the state and local level. The plays you ran every day in your consumer tech job are very difficult to run on the government playing field. Things work differently. When you go where you are rare, you realize you’re working from a set of assumptions that most of your colleagues don’t share, and you have to step back–sometimes way back–and try to justify, explain, convince, win over dozens or hundreds of people in order to do what you came to do. I have some personal experience with this. It’s hard.</w:t>
            </w:r>
          </w:p>
          <w:p w14:paraId="745809B6" w14:textId="77777777" w:rsidR="00A4548F" w:rsidRPr="00476FCE" w:rsidRDefault="00A4548F" w:rsidP="00476FCE">
            <w:pPr>
              <w:ind w:hanging="96"/>
            </w:pPr>
          </w:p>
          <w:p w14:paraId="7079743D" w14:textId="77777777" w:rsidR="00A4548F" w:rsidRPr="00476FCE" w:rsidRDefault="00A4548F" w:rsidP="00476FCE">
            <w:r w:rsidRPr="00476FCE">
              <w:rPr>
                <w:rFonts w:ascii="Calibri" w:hAnsi="Calibri"/>
                <w:i/>
              </w:rPr>
              <w:t>But in government, though your skills may be rare, you have something very much in common with your fellow public servants. Of course you are a talented, entrepreneurial, 21st century doer and thinker. Of course you work with data and technology in ways that change the world. Of course you spread the gospel of user-centered, iterative and data-driven approaches to problem-solving. You would not have been selected for your position otherwise. But (as you already know), </w:t>
            </w:r>
            <w:r w:rsidRPr="00476FCE">
              <w:rPr>
                <w:rFonts w:ascii="Calibri" w:hAnsi="Calibri"/>
                <w:b/>
                <w:i/>
              </w:rPr>
              <w:t>it’s not your talent that makes you extraordinary.</w:t>
            </w:r>
            <w:r w:rsidRPr="00476FCE">
              <w:rPr>
                <w:rFonts w:ascii="Calibri" w:hAnsi="Calibri"/>
                <w:i/>
              </w:rPr>
              <w:t> What makes you extraordinary is the same thing my friend saw in his partner at that federal agency, delaying retirement to keep a critical system running despite all odds: </w:t>
            </w:r>
            <w:r w:rsidRPr="00476FCE">
              <w:rPr>
                <w:rFonts w:ascii="Calibri" w:hAnsi="Calibri"/>
                <w:b/>
                <w:i/>
              </w:rPr>
              <w:t>it is your empathy, and your desire to serve</w:t>
            </w:r>
            <w:r w:rsidRPr="00476FCE">
              <w:rPr>
                <w:rFonts w:ascii="Calibri" w:hAnsi="Calibri"/>
                <w:i/>
              </w:rPr>
              <w:t>. Keep honoring that, and the service of those around you, and you will do more good for the American people than the most extraordinary talent this country has to offer.”</w:t>
            </w:r>
          </w:p>
          <w:p w14:paraId="7E6D425D" w14:textId="77777777" w:rsidR="00A4548F" w:rsidRPr="00476FCE" w:rsidRDefault="00A4548F" w:rsidP="00476FCE"/>
          <w:p w14:paraId="4097F3E1" w14:textId="5EAA322F" w:rsidR="00A4548F" w:rsidRPr="00476FCE" w:rsidRDefault="00303D38" w:rsidP="00EF0AF3">
            <w:r>
              <w:rPr>
                <w:rFonts w:asciiTheme="minorHAnsi" w:hAnsiTheme="minorHAnsi"/>
                <w:sz w:val="20"/>
                <w:szCs w:val="20"/>
              </w:rPr>
              <w:t>Excerpted directly from</w:t>
            </w:r>
            <w:r w:rsidRPr="00476FCE">
              <w:rPr>
                <w:rFonts w:ascii="Calibri" w:hAnsi="Calibri"/>
                <w:sz w:val="20"/>
              </w:rPr>
              <w:t>:</w:t>
            </w:r>
            <w:r>
              <w:rPr>
                <w:rFonts w:ascii="Calibri" w:hAnsi="Calibri"/>
                <w:sz w:val="20"/>
              </w:rPr>
              <w:t xml:space="preserve"> [Pahlka</w:t>
            </w:r>
            <w:r w:rsidR="008B1A33">
              <w:rPr>
                <w:rFonts w:ascii="Calibri" w:hAnsi="Calibri"/>
                <w:sz w:val="20"/>
              </w:rPr>
              <w:t>,</w:t>
            </w:r>
            <w:r>
              <w:rPr>
                <w:rFonts w:ascii="Calibri" w:hAnsi="Calibri"/>
                <w:sz w:val="20"/>
              </w:rPr>
              <w:t xml:space="preserve"> J., “</w:t>
            </w:r>
            <w:hyperlink r:id="rId89" w:anchor=".4w9v0bkcs" w:history="1">
              <w:r w:rsidRPr="00303D38">
                <w:rPr>
                  <w:rStyle w:val="Hyperlink"/>
                  <w:rFonts w:ascii="Calibri" w:hAnsi="Calibri"/>
                  <w:sz w:val="20"/>
                </w:rPr>
                <w:t>On Extraordinariness</w:t>
              </w:r>
            </w:hyperlink>
            <w:r w:rsidR="000B15D5">
              <w:rPr>
                <w:rFonts w:ascii="Calibri" w:hAnsi="Calibri"/>
                <w:sz w:val="20"/>
              </w:rPr>
              <w:t>,</w:t>
            </w:r>
            <w:r>
              <w:rPr>
                <w:rFonts w:ascii="Calibri" w:hAnsi="Calibri"/>
                <w:sz w:val="20"/>
              </w:rPr>
              <w:t>” Medium and Code for America, August 2</w:t>
            </w:r>
            <w:r w:rsidRPr="00303D38">
              <w:rPr>
                <w:rFonts w:ascii="Calibri" w:hAnsi="Calibri"/>
                <w:sz w:val="20"/>
                <w:vertAlign w:val="superscript"/>
              </w:rPr>
              <w:t>nd</w:t>
            </w:r>
            <w:r>
              <w:rPr>
                <w:rFonts w:ascii="Calibri" w:hAnsi="Calibri"/>
                <w:sz w:val="20"/>
              </w:rPr>
              <w:t>,</w:t>
            </w:r>
            <w:r w:rsidR="00D213C0">
              <w:rPr>
                <w:rFonts w:ascii="Calibri" w:hAnsi="Calibri"/>
                <w:sz w:val="20"/>
              </w:rPr>
              <w:t xml:space="preserve"> 2016]</w:t>
            </w:r>
          </w:p>
        </w:tc>
      </w:tr>
    </w:tbl>
    <w:p w14:paraId="15EF86F6" w14:textId="77777777" w:rsidR="00A4548F" w:rsidRPr="00476FCE" w:rsidRDefault="00A4548F" w:rsidP="00B51B13">
      <w:pPr>
        <w:spacing w:line="240" w:lineRule="auto"/>
      </w:pPr>
    </w:p>
    <w:p w14:paraId="21193A33" w14:textId="77777777" w:rsidR="009232EA" w:rsidRPr="000F1A6A" w:rsidRDefault="009232EA" w:rsidP="005B243B">
      <w:pPr>
        <w:rPr>
          <w:rFonts w:eastAsia="Times New Roman"/>
        </w:rPr>
      </w:pPr>
    </w:p>
    <w:p w14:paraId="5FDA7E28" w14:textId="77777777" w:rsidR="00033BFD" w:rsidRPr="00476FCE" w:rsidRDefault="00033BFD" w:rsidP="00476FCE">
      <w:pPr>
        <w:spacing w:line="240" w:lineRule="auto"/>
      </w:pPr>
    </w:p>
    <w:p w14:paraId="5C26B73F" w14:textId="77777777" w:rsidR="00D03AE3" w:rsidRPr="00476FCE" w:rsidRDefault="00D03AE3" w:rsidP="00476FCE">
      <w:pPr>
        <w:spacing w:line="240" w:lineRule="auto"/>
      </w:pPr>
      <w:r w:rsidRPr="00476FCE">
        <w:rPr>
          <w:rFonts w:ascii="Calibri" w:hAnsi="Calibri"/>
          <w:b/>
        </w:rPr>
        <w:t xml:space="preserve">How to adopt private-sector best practices for active recruiting </w:t>
      </w:r>
      <w:r w:rsidRPr="00FF04DD">
        <w:rPr>
          <w:rFonts w:ascii="Calibri" w:hAnsi="Calibri"/>
          <w:b/>
        </w:rPr>
        <w:t>of top talent into government</w:t>
      </w:r>
    </w:p>
    <w:p w14:paraId="5450C93F" w14:textId="65C910D8" w:rsidR="00F87CE3" w:rsidRPr="00476FCE" w:rsidRDefault="003E182A" w:rsidP="00F87CE3">
      <w:r>
        <w:rPr>
          <w:rFonts w:ascii="Calibri" w:hAnsi="Calibri"/>
        </w:rPr>
        <w:t>[</w:t>
      </w:r>
      <w:r w:rsidR="0061757A">
        <w:rPr>
          <w:rFonts w:asciiTheme="minorHAnsi" w:hAnsiTheme="minorHAnsi" w:cstheme="minorHAnsi"/>
          <w:color w:val="auto"/>
        </w:rPr>
        <w:t xml:space="preserve">Anastasoff, J., </w:t>
      </w:r>
      <w:r w:rsidRPr="00B65041">
        <w:rPr>
          <w:rFonts w:asciiTheme="minorHAnsi" w:hAnsiTheme="minorHAnsi" w:cstheme="minorHAnsi"/>
          <w:color w:val="auto"/>
        </w:rPr>
        <w:t>in-person interview with Policy Design Lab, Washington DC, August 9</w:t>
      </w:r>
      <w:r w:rsidRPr="00B65041">
        <w:rPr>
          <w:rFonts w:asciiTheme="minorHAnsi" w:hAnsiTheme="minorHAnsi" w:cstheme="minorHAnsi"/>
          <w:color w:val="auto"/>
          <w:vertAlign w:val="superscript"/>
        </w:rPr>
        <w:t>th</w:t>
      </w:r>
      <w:r w:rsidRPr="00B65041">
        <w:rPr>
          <w:rFonts w:asciiTheme="minorHAnsi" w:hAnsiTheme="minorHAnsi" w:cstheme="minorHAnsi"/>
          <w:color w:val="auto"/>
        </w:rPr>
        <w:t>, 2016.]</w:t>
      </w:r>
      <w:r>
        <w:rPr>
          <w:rFonts w:asciiTheme="minorHAnsi" w:hAnsiTheme="minorHAnsi" w:cstheme="minorHAnsi"/>
          <w:color w:val="auto"/>
        </w:rPr>
        <w:t xml:space="preserve"> </w:t>
      </w:r>
      <w:r w:rsidR="00F4205E" w:rsidRPr="00F4205E">
        <w:rPr>
          <w:rFonts w:asciiTheme="minorHAnsi" w:hAnsiTheme="minorHAnsi" w:cstheme="minorHAnsi"/>
          <w:color w:val="auto"/>
        </w:rPr>
        <w:t>["Building the Hiring Process for USDS</w:t>
      </w:r>
      <w:r w:rsidR="000B15D5">
        <w:rPr>
          <w:rFonts w:asciiTheme="minorHAnsi" w:hAnsiTheme="minorHAnsi" w:cstheme="minorHAnsi"/>
          <w:color w:val="auto"/>
        </w:rPr>
        <w:t>,</w:t>
      </w:r>
      <w:r w:rsidR="00F4205E" w:rsidRPr="00F4205E">
        <w:rPr>
          <w:rFonts w:asciiTheme="minorHAnsi" w:hAnsiTheme="minorHAnsi" w:cstheme="minorHAnsi"/>
          <w:color w:val="auto"/>
        </w:rPr>
        <w:t>” United States Digital Service, Unpublished Case Study, 2016.]</w:t>
      </w:r>
    </w:p>
    <w:p w14:paraId="3A455C2A" w14:textId="77777777" w:rsidR="005B243B" w:rsidRPr="00476FCE" w:rsidRDefault="005B243B" w:rsidP="005B243B">
      <w:pPr>
        <w:spacing w:line="240" w:lineRule="auto"/>
      </w:pPr>
    </w:p>
    <w:p w14:paraId="11ED8EC7" w14:textId="7DA02390" w:rsidR="005B243B" w:rsidRPr="00476FCE" w:rsidRDefault="000F1A6A" w:rsidP="005B243B">
      <w:pPr>
        <w:spacing w:line="240" w:lineRule="auto"/>
      </w:pPr>
      <w:r w:rsidRPr="00476FCE">
        <w:rPr>
          <w:rFonts w:ascii="Calibri" w:hAnsi="Calibri"/>
        </w:rPr>
        <w:t xml:space="preserve">Instead of waiting for candidates to come across job openings, </w:t>
      </w:r>
      <w:r w:rsidR="005B243B" w:rsidRPr="00476FCE">
        <w:rPr>
          <w:rFonts w:ascii="Calibri" w:hAnsi="Calibri"/>
        </w:rPr>
        <w:t xml:space="preserve">agencies can </w:t>
      </w:r>
      <w:r w:rsidR="00091000" w:rsidRPr="00476FCE">
        <w:rPr>
          <w:rFonts w:ascii="Calibri" w:hAnsi="Calibri"/>
        </w:rPr>
        <w:t xml:space="preserve">proactively </w:t>
      </w:r>
      <w:r w:rsidR="005B243B" w:rsidRPr="00476FCE">
        <w:rPr>
          <w:rFonts w:ascii="Calibri" w:hAnsi="Calibri"/>
        </w:rPr>
        <w:t>source talent by</w:t>
      </w:r>
      <w:r w:rsidRPr="00476FCE">
        <w:rPr>
          <w:rFonts w:ascii="Calibri" w:hAnsi="Calibri"/>
        </w:rPr>
        <w:t xml:space="preserve"> identifying </w:t>
      </w:r>
      <w:r w:rsidR="005B243B" w:rsidRPr="00476FCE">
        <w:rPr>
          <w:rFonts w:ascii="Calibri" w:hAnsi="Calibri"/>
        </w:rPr>
        <w:t xml:space="preserve">and recruiting </w:t>
      </w:r>
      <w:r w:rsidR="00091000" w:rsidRPr="00476FCE">
        <w:rPr>
          <w:rFonts w:ascii="Calibri" w:hAnsi="Calibri"/>
        </w:rPr>
        <w:t xml:space="preserve">their </w:t>
      </w:r>
      <w:r w:rsidR="005B243B" w:rsidRPr="00476FCE">
        <w:rPr>
          <w:rFonts w:ascii="Calibri" w:hAnsi="Calibri"/>
        </w:rPr>
        <w:t>ideal candidates.</w:t>
      </w:r>
      <w:r w:rsidR="004E6B57" w:rsidRPr="00476FCE">
        <w:rPr>
          <w:rFonts w:ascii="Calibri" w:hAnsi="Calibri"/>
        </w:rPr>
        <w:t xml:space="preserve"> </w:t>
      </w:r>
      <w:r w:rsidR="003862CD">
        <w:rPr>
          <w:rFonts w:asciiTheme="minorHAnsi" w:eastAsia="Times New Roman" w:hAnsiTheme="minorHAnsi"/>
          <w:color w:val="auto"/>
        </w:rPr>
        <w:t>It is</w:t>
      </w:r>
      <w:r w:rsidR="00464BCD" w:rsidRPr="00476FCE">
        <w:rPr>
          <w:rFonts w:ascii="Calibri" w:hAnsi="Calibri"/>
        </w:rPr>
        <w:t xml:space="preserve"> key to invest in a robust hiring team, </w:t>
      </w:r>
      <w:r w:rsidR="003862CD">
        <w:rPr>
          <w:rFonts w:asciiTheme="minorHAnsi" w:eastAsia="Times New Roman" w:hAnsiTheme="minorHAnsi"/>
          <w:color w:val="auto"/>
        </w:rPr>
        <w:t xml:space="preserve">however </w:t>
      </w:r>
      <w:r w:rsidR="00464BCD" w:rsidRPr="00476FCE">
        <w:rPr>
          <w:rFonts w:ascii="Calibri" w:hAnsi="Calibri"/>
        </w:rPr>
        <w:t>a</w:t>
      </w:r>
      <w:r w:rsidR="002964BB" w:rsidRPr="00476FCE">
        <w:rPr>
          <w:rFonts w:ascii="Calibri" w:hAnsi="Calibri"/>
        </w:rPr>
        <w:t xml:space="preserve"> common misperception is that </w:t>
      </w:r>
      <w:r w:rsidR="003862CD">
        <w:rPr>
          <w:rFonts w:asciiTheme="minorHAnsi" w:eastAsia="Times New Roman" w:hAnsiTheme="minorHAnsi"/>
          <w:color w:val="auto"/>
        </w:rPr>
        <w:t>effective</w:t>
      </w:r>
      <w:r w:rsidR="003862CD" w:rsidRPr="005B243B">
        <w:rPr>
          <w:rFonts w:asciiTheme="minorHAnsi" w:eastAsia="Times New Roman" w:hAnsiTheme="minorHAnsi"/>
          <w:color w:val="auto"/>
        </w:rPr>
        <w:t xml:space="preserve"> </w:t>
      </w:r>
      <w:r w:rsidR="002964BB" w:rsidRPr="00476FCE">
        <w:rPr>
          <w:rFonts w:ascii="Calibri" w:hAnsi="Calibri"/>
        </w:rPr>
        <w:t xml:space="preserve">recruiting </w:t>
      </w:r>
      <w:r w:rsidR="005B243B" w:rsidRPr="00476FCE">
        <w:rPr>
          <w:rFonts w:ascii="Calibri" w:hAnsi="Calibri"/>
        </w:rPr>
        <w:t xml:space="preserve">hinges solely on </w:t>
      </w:r>
      <w:r w:rsidR="003862CD">
        <w:rPr>
          <w:rFonts w:asciiTheme="minorHAnsi" w:eastAsia="Times New Roman" w:hAnsiTheme="minorHAnsi"/>
          <w:color w:val="auto"/>
        </w:rPr>
        <w:t>having one or two great recruiters</w:t>
      </w:r>
      <w:r w:rsidR="005B243B" w:rsidRPr="005B243B">
        <w:rPr>
          <w:rFonts w:asciiTheme="minorHAnsi" w:eastAsia="Times New Roman" w:hAnsiTheme="minorHAnsi"/>
          <w:color w:val="auto"/>
        </w:rPr>
        <w:t>.</w:t>
      </w:r>
      <w:r w:rsidR="004E6B57" w:rsidRPr="00476FCE">
        <w:rPr>
          <w:rFonts w:ascii="Calibri" w:hAnsi="Calibri"/>
        </w:rPr>
        <w:t xml:space="preserve"> </w:t>
      </w:r>
      <w:r w:rsidR="005B243B" w:rsidRPr="00476FCE">
        <w:rPr>
          <w:rFonts w:ascii="Calibri" w:hAnsi="Calibri"/>
        </w:rPr>
        <w:t>“That’s not true,” contends Anastasoff.</w:t>
      </w:r>
      <w:r w:rsidR="004E6B57" w:rsidRPr="00476FCE">
        <w:rPr>
          <w:rFonts w:ascii="Calibri" w:hAnsi="Calibri"/>
        </w:rPr>
        <w:t xml:space="preserve"> </w:t>
      </w:r>
      <w:r w:rsidR="005B243B" w:rsidRPr="00476FCE">
        <w:rPr>
          <w:rFonts w:ascii="Calibri" w:hAnsi="Calibri"/>
        </w:rPr>
        <w:t xml:space="preserve">“The deal is, you have to invest in the infrastructure,” which means </w:t>
      </w:r>
      <w:r w:rsidR="00464BCD" w:rsidRPr="00476FCE">
        <w:rPr>
          <w:rFonts w:ascii="Calibri" w:hAnsi="Calibri"/>
        </w:rPr>
        <w:t xml:space="preserve">also investing in the development of </w:t>
      </w:r>
      <w:r w:rsidR="005B243B" w:rsidRPr="00476FCE">
        <w:rPr>
          <w:rFonts w:ascii="Calibri" w:hAnsi="Calibri"/>
        </w:rPr>
        <w:t xml:space="preserve">standardized </w:t>
      </w:r>
      <w:r w:rsidR="00464BCD" w:rsidRPr="00476FCE">
        <w:rPr>
          <w:rFonts w:ascii="Calibri" w:hAnsi="Calibri"/>
        </w:rPr>
        <w:t>methods that can</w:t>
      </w:r>
      <w:r w:rsidR="00441532" w:rsidRPr="00476FCE">
        <w:rPr>
          <w:rFonts w:ascii="Calibri" w:hAnsi="Calibri"/>
        </w:rPr>
        <w:t xml:space="preserve"> efficiently move</w:t>
      </w:r>
      <w:r w:rsidR="005B243B" w:rsidRPr="00476FCE">
        <w:rPr>
          <w:rFonts w:ascii="Calibri" w:hAnsi="Calibri"/>
        </w:rPr>
        <w:t xml:space="preserve"> candidates through the pipeline.</w:t>
      </w:r>
      <w:r w:rsidR="004E6B57" w:rsidRPr="00476FCE">
        <w:rPr>
          <w:rFonts w:ascii="Calibri" w:hAnsi="Calibri"/>
        </w:rPr>
        <w:t xml:space="preserve"> </w:t>
      </w:r>
      <w:r w:rsidR="001E3A7C">
        <w:rPr>
          <w:rFonts w:ascii="Calibri" w:hAnsi="Calibri"/>
        </w:rPr>
        <w:t>[</w:t>
      </w:r>
      <w:r w:rsidR="0061757A">
        <w:rPr>
          <w:rFonts w:asciiTheme="minorHAnsi" w:hAnsiTheme="minorHAnsi" w:cstheme="minorHAnsi"/>
          <w:color w:val="auto"/>
        </w:rPr>
        <w:t xml:space="preserve">Anastasoff, J., </w:t>
      </w:r>
      <w:r w:rsidR="001E3A7C" w:rsidRPr="00B65041">
        <w:rPr>
          <w:rFonts w:asciiTheme="minorHAnsi" w:hAnsiTheme="minorHAnsi" w:cstheme="minorHAnsi"/>
          <w:color w:val="auto"/>
        </w:rPr>
        <w:t>in-person interview with Policy Design Lab, Washington DC, August 9</w:t>
      </w:r>
      <w:r w:rsidR="001E3A7C" w:rsidRPr="00B65041">
        <w:rPr>
          <w:rFonts w:asciiTheme="minorHAnsi" w:hAnsiTheme="minorHAnsi" w:cstheme="minorHAnsi"/>
          <w:color w:val="auto"/>
          <w:vertAlign w:val="superscript"/>
        </w:rPr>
        <w:t>th</w:t>
      </w:r>
      <w:r w:rsidR="001E3A7C" w:rsidRPr="00B65041">
        <w:rPr>
          <w:rFonts w:asciiTheme="minorHAnsi" w:hAnsiTheme="minorHAnsi" w:cstheme="minorHAnsi"/>
          <w:color w:val="auto"/>
        </w:rPr>
        <w:t>, 2016.]</w:t>
      </w:r>
    </w:p>
    <w:p w14:paraId="618B21C3" w14:textId="77777777" w:rsidR="005B243B" w:rsidRPr="00476FCE" w:rsidRDefault="005B243B" w:rsidP="005B243B">
      <w:pPr>
        <w:spacing w:line="240" w:lineRule="auto"/>
      </w:pPr>
    </w:p>
    <w:p w14:paraId="319B1BE5" w14:textId="77777777" w:rsidR="000F1A6A" w:rsidRPr="00476FCE" w:rsidRDefault="000F1A6A" w:rsidP="005B243B">
      <w:pPr>
        <w:spacing w:line="240" w:lineRule="auto"/>
      </w:pPr>
      <w:r w:rsidRPr="00476FCE">
        <w:rPr>
          <w:rFonts w:ascii="Calibri" w:hAnsi="Calibri"/>
        </w:rPr>
        <w:t>Active recruiting is not considered innovative in the private sector; it’</w:t>
      </w:r>
      <w:r w:rsidR="00FD61EA" w:rsidRPr="00476FCE">
        <w:rPr>
          <w:rFonts w:ascii="Calibri" w:hAnsi="Calibri"/>
        </w:rPr>
        <w:t>s considered common practice, especially with technical positions</w:t>
      </w:r>
      <w:r w:rsidRPr="00476FCE">
        <w:rPr>
          <w:rFonts w:ascii="Calibri" w:hAnsi="Calibri"/>
        </w:rPr>
        <w:t>.</w:t>
      </w:r>
      <w:r w:rsidR="004E6B57" w:rsidRPr="00476FCE">
        <w:rPr>
          <w:rFonts w:ascii="Calibri" w:hAnsi="Calibri"/>
        </w:rPr>
        <w:t xml:space="preserve"> </w:t>
      </w:r>
      <w:r w:rsidRPr="00476FCE">
        <w:rPr>
          <w:rFonts w:ascii="Calibri" w:hAnsi="Calibri"/>
        </w:rPr>
        <w:t>How does it work?</w:t>
      </w:r>
      <w:r w:rsidR="004E6B57" w:rsidRPr="00476FCE">
        <w:rPr>
          <w:rFonts w:ascii="Calibri" w:hAnsi="Calibri"/>
        </w:rPr>
        <w:t xml:space="preserve"> </w:t>
      </w:r>
      <w:r w:rsidR="005B243B" w:rsidRPr="00476FCE">
        <w:rPr>
          <w:rFonts w:ascii="Calibri" w:hAnsi="Calibri"/>
        </w:rPr>
        <w:t>The process at USDS can be decomposed into several essential stages:</w:t>
      </w:r>
    </w:p>
    <w:p w14:paraId="2689E2CE" w14:textId="2806397A" w:rsidR="000F1A6A" w:rsidRPr="00476FCE" w:rsidRDefault="000F1A6A" w:rsidP="005B243B">
      <w:pPr>
        <w:spacing w:line="240" w:lineRule="auto"/>
      </w:pPr>
      <w:r w:rsidRPr="000F1A6A">
        <w:rPr>
          <w:rFonts w:eastAsia="Times New Roman"/>
        </w:rPr>
        <w:br/>
      </w:r>
      <w:r w:rsidRPr="00476FCE">
        <w:rPr>
          <w:rFonts w:ascii="Calibri" w:hAnsi="Calibri"/>
        </w:rPr>
        <w:t xml:space="preserve">1) </w:t>
      </w:r>
      <w:r w:rsidRPr="00476FCE">
        <w:rPr>
          <w:rFonts w:ascii="Calibri" w:hAnsi="Calibri"/>
          <w:b/>
        </w:rPr>
        <w:t>Identify the skillsets that will be most effective for addressing priorities</w:t>
      </w:r>
      <w:r w:rsidRPr="00476FCE">
        <w:rPr>
          <w:rFonts w:ascii="Calibri" w:hAnsi="Calibri"/>
        </w:rPr>
        <w:t>.</w:t>
      </w:r>
      <w:r w:rsidR="004E6B57" w:rsidRPr="00476FCE">
        <w:rPr>
          <w:rFonts w:ascii="Calibri" w:hAnsi="Calibri"/>
        </w:rPr>
        <w:t xml:space="preserve"> </w:t>
      </w:r>
      <w:r w:rsidR="005B243B" w:rsidRPr="00476FCE">
        <w:rPr>
          <w:rFonts w:ascii="Calibri" w:hAnsi="Calibri"/>
        </w:rPr>
        <w:t xml:space="preserve">This </w:t>
      </w:r>
      <w:r w:rsidR="005B243B" w:rsidRPr="005B243B">
        <w:rPr>
          <w:rFonts w:asciiTheme="minorHAnsi" w:eastAsia="Times New Roman" w:hAnsiTheme="minorHAnsi"/>
        </w:rPr>
        <w:t>require</w:t>
      </w:r>
      <w:r w:rsidR="006E2AB8">
        <w:rPr>
          <w:rFonts w:asciiTheme="minorHAnsi" w:eastAsia="Times New Roman" w:hAnsiTheme="minorHAnsi"/>
        </w:rPr>
        <w:t>s</w:t>
      </w:r>
      <w:r w:rsidR="005B243B" w:rsidRPr="00476FCE">
        <w:rPr>
          <w:rFonts w:ascii="Calibri" w:hAnsi="Calibri"/>
        </w:rPr>
        <w:t xml:space="preserve"> considerable internal work to understand and articulate clearly what talent gaps an agency is experiencing.</w:t>
      </w:r>
    </w:p>
    <w:p w14:paraId="12CEBEAC" w14:textId="77777777" w:rsidR="005B243B" w:rsidRPr="00476FCE" w:rsidRDefault="005B243B" w:rsidP="005B243B">
      <w:pPr>
        <w:spacing w:line="240" w:lineRule="auto"/>
      </w:pPr>
    </w:p>
    <w:p w14:paraId="20758B0D" w14:textId="1446012A" w:rsidR="00FD61EA" w:rsidRPr="00476FCE" w:rsidRDefault="00FD61EA" w:rsidP="005B243B">
      <w:pPr>
        <w:spacing w:line="240" w:lineRule="auto"/>
      </w:pPr>
      <w:r w:rsidRPr="00476FCE">
        <w:rPr>
          <w:rFonts w:ascii="Calibri" w:hAnsi="Calibri"/>
        </w:rPr>
        <w:t xml:space="preserve">2) </w:t>
      </w:r>
      <w:r w:rsidRPr="00476FCE">
        <w:rPr>
          <w:rFonts w:ascii="Calibri" w:hAnsi="Calibri"/>
          <w:b/>
        </w:rPr>
        <w:t>Identify who would excel at these skills</w:t>
      </w:r>
      <w:r w:rsidR="000F1A6A" w:rsidRPr="00476FCE">
        <w:rPr>
          <w:rFonts w:ascii="Calibri" w:hAnsi="Calibri"/>
          <w:b/>
        </w:rPr>
        <w:t>; most will not be currently looking for a job.</w:t>
      </w:r>
      <w:r w:rsidRPr="00476FCE">
        <w:rPr>
          <w:rFonts w:ascii="Calibri" w:hAnsi="Calibri"/>
        </w:rPr>
        <w:t xml:space="preserve"> </w:t>
      </w:r>
      <w:r w:rsidR="005B243B" w:rsidRPr="00476FCE">
        <w:rPr>
          <w:rFonts w:ascii="Calibri" w:hAnsi="Calibri"/>
        </w:rPr>
        <w:t xml:space="preserve">Talent can be identified by using the tools at one’s fingertips, like LinkedIn, industry blogs, and </w:t>
      </w:r>
      <w:r w:rsidRPr="00476FCE">
        <w:rPr>
          <w:rFonts w:ascii="Calibri" w:hAnsi="Calibri"/>
        </w:rPr>
        <w:t>networks.</w:t>
      </w:r>
      <w:r w:rsidR="004E6B57" w:rsidRPr="00476FCE">
        <w:rPr>
          <w:rFonts w:ascii="Calibri" w:hAnsi="Calibri"/>
        </w:rPr>
        <w:t xml:space="preserve"> </w:t>
      </w:r>
      <w:r w:rsidR="005B243B" w:rsidRPr="00476FCE">
        <w:rPr>
          <w:rFonts w:ascii="Calibri" w:hAnsi="Calibri"/>
        </w:rPr>
        <w:t xml:space="preserve">The key is not to look for candidates currently job searching, but instead zero in on </w:t>
      </w:r>
      <w:r w:rsidRPr="00476FCE">
        <w:rPr>
          <w:rFonts w:ascii="Calibri" w:hAnsi="Calibri"/>
        </w:rPr>
        <w:t>who</w:t>
      </w:r>
      <w:r w:rsidR="005B243B" w:rsidRPr="00476FCE">
        <w:rPr>
          <w:rFonts w:ascii="Calibri" w:hAnsi="Calibri"/>
        </w:rPr>
        <w:t xml:space="preserve"> best</w:t>
      </w:r>
      <w:r w:rsidRPr="00476FCE">
        <w:rPr>
          <w:rFonts w:ascii="Calibri" w:hAnsi="Calibri"/>
        </w:rPr>
        <w:t xml:space="preserve"> fit</w:t>
      </w:r>
      <w:r w:rsidR="005B243B" w:rsidRPr="00476FCE">
        <w:rPr>
          <w:rFonts w:ascii="Calibri" w:hAnsi="Calibri"/>
        </w:rPr>
        <w:t>s</w:t>
      </w:r>
      <w:r w:rsidRPr="00476FCE">
        <w:rPr>
          <w:rFonts w:ascii="Calibri" w:hAnsi="Calibri"/>
        </w:rPr>
        <w:t xml:space="preserve"> the profile of someone that can address your most important needs right now</w:t>
      </w:r>
      <w:r w:rsidR="00C35C0D">
        <w:rPr>
          <w:rFonts w:ascii="Calibri" w:hAnsi="Calibri"/>
        </w:rPr>
        <w:t xml:space="preserve">. This part of the process can be time-consuming, as the strongest “passive” candidates often take months to recruit. </w:t>
      </w:r>
      <w:r w:rsidR="001E3A7C">
        <w:rPr>
          <w:rFonts w:ascii="Calibri" w:hAnsi="Calibri"/>
        </w:rPr>
        <w:t>[</w:t>
      </w:r>
      <w:r w:rsidR="0061757A">
        <w:rPr>
          <w:rFonts w:asciiTheme="minorHAnsi" w:hAnsiTheme="minorHAnsi" w:cstheme="minorHAnsi"/>
          <w:color w:val="auto"/>
        </w:rPr>
        <w:t xml:space="preserve">Anastasoff, J., </w:t>
      </w:r>
      <w:r w:rsidR="001E3A7C" w:rsidRPr="00B65041">
        <w:rPr>
          <w:rFonts w:asciiTheme="minorHAnsi" w:hAnsiTheme="minorHAnsi" w:cstheme="minorHAnsi"/>
          <w:color w:val="auto"/>
        </w:rPr>
        <w:t>in-person interview with Policy Design Lab, Washington DC, August 9</w:t>
      </w:r>
      <w:r w:rsidR="001E3A7C" w:rsidRPr="00B65041">
        <w:rPr>
          <w:rFonts w:asciiTheme="minorHAnsi" w:hAnsiTheme="minorHAnsi" w:cstheme="minorHAnsi"/>
          <w:color w:val="auto"/>
          <w:vertAlign w:val="superscript"/>
        </w:rPr>
        <w:t>th</w:t>
      </w:r>
      <w:r w:rsidR="001E3A7C" w:rsidRPr="00B65041">
        <w:rPr>
          <w:rFonts w:asciiTheme="minorHAnsi" w:hAnsiTheme="minorHAnsi" w:cstheme="minorHAnsi"/>
          <w:color w:val="auto"/>
        </w:rPr>
        <w:t>, 2016.]</w:t>
      </w:r>
    </w:p>
    <w:p w14:paraId="58643EE6" w14:textId="77777777" w:rsidR="00441532" w:rsidRPr="00476FCE" w:rsidRDefault="00441532" w:rsidP="005B243B">
      <w:pPr>
        <w:spacing w:line="240" w:lineRule="auto"/>
      </w:pPr>
    </w:p>
    <w:p w14:paraId="18CDDAD8" w14:textId="1F0643FA" w:rsidR="000F1A6A" w:rsidRPr="00476FCE" w:rsidRDefault="00FD61EA" w:rsidP="005B243B">
      <w:pPr>
        <w:spacing w:line="240" w:lineRule="auto"/>
      </w:pPr>
      <w:r w:rsidRPr="00476FCE">
        <w:rPr>
          <w:rFonts w:ascii="Calibri" w:hAnsi="Calibri"/>
        </w:rPr>
        <w:t xml:space="preserve">3) </w:t>
      </w:r>
      <w:r w:rsidRPr="00476FCE">
        <w:rPr>
          <w:rFonts w:ascii="Calibri" w:hAnsi="Calibri"/>
          <w:b/>
        </w:rPr>
        <w:t>Leverage a network of influencers</w:t>
      </w:r>
      <w:r w:rsidR="00F911FB" w:rsidRPr="00476FCE">
        <w:rPr>
          <w:rFonts w:ascii="Calibri" w:hAnsi="Calibri"/>
          <w:b/>
        </w:rPr>
        <w:t xml:space="preserve"> to</w:t>
      </w:r>
      <w:r w:rsidRPr="00476FCE">
        <w:rPr>
          <w:rFonts w:ascii="Calibri" w:hAnsi="Calibri"/>
          <w:b/>
        </w:rPr>
        <w:t xml:space="preserve"> discover and refer </w:t>
      </w:r>
      <w:r w:rsidR="00F911FB" w:rsidRPr="00476FCE">
        <w:rPr>
          <w:rFonts w:ascii="Calibri" w:hAnsi="Calibri"/>
          <w:b/>
        </w:rPr>
        <w:t>a diverse pool of</w:t>
      </w:r>
      <w:r w:rsidRPr="00476FCE">
        <w:rPr>
          <w:rFonts w:ascii="Calibri" w:hAnsi="Calibri"/>
          <w:b/>
        </w:rPr>
        <w:t xml:space="preserve"> candidates.</w:t>
      </w:r>
      <w:r w:rsidRPr="00476FCE">
        <w:rPr>
          <w:rFonts w:ascii="Calibri" w:hAnsi="Calibri"/>
        </w:rPr>
        <w:t xml:space="preserve"> </w:t>
      </w:r>
      <w:r w:rsidR="00F911FB" w:rsidRPr="00476FCE">
        <w:rPr>
          <w:rFonts w:ascii="Calibri" w:hAnsi="Calibri"/>
        </w:rPr>
        <w:t>Active recruiting can be an important tool for boosting diversity.  By using a</w:t>
      </w:r>
      <w:r w:rsidRPr="00476FCE">
        <w:rPr>
          <w:rFonts w:ascii="Calibri" w:hAnsi="Calibri"/>
        </w:rPr>
        <w:t xml:space="preserve"> team </w:t>
      </w:r>
      <w:r w:rsidR="00F911FB" w:rsidRPr="00476FCE">
        <w:rPr>
          <w:rFonts w:ascii="Calibri" w:hAnsi="Calibri"/>
        </w:rPr>
        <w:t xml:space="preserve">approach </w:t>
      </w:r>
      <w:r w:rsidRPr="00476FCE">
        <w:rPr>
          <w:rFonts w:ascii="Calibri" w:hAnsi="Calibri"/>
        </w:rPr>
        <w:t>to connect with experts from around the country</w:t>
      </w:r>
      <w:r w:rsidR="00F911FB" w:rsidRPr="00476FCE">
        <w:rPr>
          <w:rFonts w:ascii="Calibri" w:hAnsi="Calibri"/>
        </w:rPr>
        <w:t>, a robust and diverse network can tap into the full range of potential talent.  S</w:t>
      </w:r>
      <w:r w:rsidRPr="00476FCE">
        <w:rPr>
          <w:rFonts w:ascii="Calibri" w:hAnsi="Calibri"/>
        </w:rPr>
        <w:t xml:space="preserve">triving for representative talent helps agencies </w:t>
      </w:r>
      <w:r w:rsidR="00F911FB" w:rsidRPr="00476FCE">
        <w:rPr>
          <w:rFonts w:ascii="Calibri" w:hAnsi="Calibri"/>
        </w:rPr>
        <w:t xml:space="preserve">better </w:t>
      </w:r>
      <w:r w:rsidRPr="00476FCE">
        <w:rPr>
          <w:rFonts w:ascii="Calibri" w:hAnsi="Calibri"/>
        </w:rPr>
        <w:t>serve all of America, observes Jen</w:t>
      </w:r>
      <w:r w:rsidR="00257775" w:rsidRPr="00476FCE">
        <w:rPr>
          <w:rFonts w:ascii="Calibri" w:hAnsi="Calibri"/>
        </w:rPr>
        <w:t>nifer</w:t>
      </w:r>
      <w:r w:rsidRPr="00476FCE">
        <w:rPr>
          <w:rFonts w:ascii="Calibri" w:hAnsi="Calibri"/>
        </w:rPr>
        <w:t xml:space="preserve"> Anastasoff.</w:t>
      </w:r>
      <w:r w:rsidR="000628A4">
        <w:rPr>
          <w:rFonts w:ascii="Calibri" w:hAnsi="Calibri"/>
        </w:rPr>
        <w:t xml:space="preserve"> [</w:t>
      </w:r>
      <w:r w:rsidR="0061757A">
        <w:rPr>
          <w:rFonts w:asciiTheme="minorHAnsi" w:hAnsiTheme="minorHAnsi" w:cstheme="minorHAnsi"/>
          <w:color w:val="auto"/>
        </w:rPr>
        <w:t xml:space="preserve">Anastasoff, J., </w:t>
      </w:r>
      <w:r w:rsidR="000628A4" w:rsidRPr="00B65041">
        <w:rPr>
          <w:rFonts w:asciiTheme="minorHAnsi" w:hAnsiTheme="minorHAnsi" w:cstheme="minorHAnsi"/>
          <w:color w:val="auto"/>
        </w:rPr>
        <w:t>in-person interview with Policy Design Lab, Washington DC, August 9</w:t>
      </w:r>
      <w:r w:rsidR="000628A4" w:rsidRPr="00B65041">
        <w:rPr>
          <w:rFonts w:asciiTheme="minorHAnsi" w:hAnsiTheme="minorHAnsi" w:cstheme="minorHAnsi"/>
          <w:color w:val="auto"/>
          <w:vertAlign w:val="superscript"/>
        </w:rPr>
        <w:t>th</w:t>
      </w:r>
      <w:r w:rsidR="000628A4" w:rsidRPr="00B65041">
        <w:rPr>
          <w:rFonts w:asciiTheme="minorHAnsi" w:hAnsiTheme="minorHAnsi" w:cstheme="minorHAnsi"/>
          <w:color w:val="auto"/>
        </w:rPr>
        <w:t>, 2016.]</w:t>
      </w:r>
    </w:p>
    <w:p w14:paraId="2C51496A" w14:textId="77777777" w:rsidR="00FD61EA" w:rsidRPr="00476FCE" w:rsidRDefault="00FD61EA" w:rsidP="005B243B">
      <w:pPr>
        <w:spacing w:line="240" w:lineRule="auto"/>
      </w:pPr>
    </w:p>
    <w:p w14:paraId="457A4325" w14:textId="77777777" w:rsidR="000F1A6A" w:rsidRPr="00476FCE" w:rsidRDefault="00FD61EA" w:rsidP="005B243B">
      <w:pPr>
        <w:spacing w:line="240" w:lineRule="auto"/>
      </w:pPr>
      <w:r w:rsidRPr="00476FCE">
        <w:rPr>
          <w:rFonts w:ascii="Calibri" w:hAnsi="Calibri"/>
        </w:rPr>
        <w:t>4</w:t>
      </w:r>
      <w:r w:rsidR="000F1A6A" w:rsidRPr="00476FCE">
        <w:rPr>
          <w:rFonts w:ascii="Calibri" w:hAnsi="Calibri"/>
        </w:rPr>
        <w:t>)</w:t>
      </w:r>
      <w:r w:rsidR="004E6B57" w:rsidRPr="00476FCE">
        <w:rPr>
          <w:rFonts w:ascii="Calibri" w:hAnsi="Calibri"/>
        </w:rPr>
        <w:t xml:space="preserve"> </w:t>
      </w:r>
      <w:r w:rsidRPr="00476FCE">
        <w:rPr>
          <w:rFonts w:ascii="Calibri" w:hAnsi="Calibri"/>
          <w:b/>
        </w:rPr>
        <w:t>Build relationships with target individuals.</w:t>
      </w:r>
      <w:r w:rsidR="000F1A6A" w:rsidRPr="00476FCE">
        <w:rPr>
          <w:rFonts w:ascii="Calibri" w:hAnsi="Calibri"/>
          <w:b/>
        </w:rPr>
        <w:t xml:space="preserve"> </w:t>
      </w:r>
      <w:r w:rsidR="00257775" w:rsidRPr="00476FCE">
        <w:rPr>
          <w:rFonts w:ascii="Calibri" w:hAnsi="Calibri"/>
        </w:rPr>
        <w:t xml:space="preserve">Invest time in sourcing: </w:t>
      </w:r>
      <w:r w:rsidRPr="00476FCE">
        <w:rPr>
          <w:rFonts w:ascii="Calibri" w:hAnsi="Calibri"/>
        </w:rPr>
        <w:t xml:space="preserve">Use web resources to identify </w:t>
      </w:r>
      <w:r w:rsidR="00257775" w:rsidRPr="00476FCE">
        <w:rPr>
          <w:rFonts w:ascii="Calibri" w:hAnsi="Calibri"/>
        </w:rPr>
        <w:t>ideal candidates, including the best in the country – regardless of whether they’re job searching.  Initiate contact, p</w:t>
      </w:r>
      <w:r w:rsidRPr="00476FCE">
        <w:rPr>
          <w:rFonts w:ascii="Calibri" w:hAnsi="Calibri"/>
        </w:rPr>
        <w:t>resent the opportunity,</w:t>
      </w:r>
      <w:r w:rsidR="00257775" w:rsidRPr="00476FCE">
        <w:rPr>
          <w:rFonts w:ascii="Calibri" w:hAnsi="Calibri"/>
        </w:rPr>
        <w:t xml:space="preserve"> and</w:t>
      </w:r>
      <w:r w:rsidRPr="00476FCE">
        <w:rPr>
          <w:rFonts w:ascii="Calibri" w:hAnsi="Calibri"/>
        </w:rPr>
        <w:t xml:space="preserve"> </w:t>
      </w:r>
      <w:r w:rsidR="00257775" w:rsidRPr="00476FCE">
        <w:rPr>
          <w:rFonts w:ascii="Calibri" w:hAnsi="Calibri"/>
        </w:rPr>
        <w:t xml:space="preserve">convey </w:t>
      </w:r>
      <w:r w:rsidRPr="00476FCE">
        <w:rPr>
          <w:rFonts w:ascii="Calibri" w:hAnsi="Calibri"/>
        </w:rPr>
        <w:t xml:space="preserve">the operating conditions </w:t>
      </w:r>
      <w:r w:rsidR="00257775" w:rsidRPr="00476FCE">
        <w:rPr>
          <w:rFonts w:ascii="Calibri" w:hAnsi="Calibri"/>
        </w:rPr>
        <w:t xml:space="preserve">as well as </w:t>
      </w:r>
      <w:r w:rsidRPr="00476FCE">
        <w:rPr>
          <w:rFonts w:ascii="Calibri" w:hAnsi="Calibri"/>
        </w:rPr>
        <w:t>also the amount of</w:t>
      </w:r>
      <w:r w:rsidR="00257775" w:rsidRPr="00476FCE">
        <w:rPr>
          <w:rFonts w:ascii="Calibri" w:hAnsi="Calibri"/>
        </w:rPr>
        <w:t xml:space="preserve"> </w:t>
      </w:r>
      <w:r w:rsidRPr="00476FCE">
        <w:rPr>
          <w:rFonts w:ascii="Calibri" w:hAnsi="Calibri"/>
        </w:rPr>
        <w:t xml:space="preserve">impact </w:t>
      </w:r>
      <w:r w:rsidR="00257775" w:rsidRPr="00476FCE">
        <w:rPr>
          <w:rFonts w:ascii="Calibri" w:hAnsi="Calibri"/>
        </w:rPr>
        <w:t>that is possible.</w:t>
      </w:r>
    </w:p>
    <w:p w14:paraId="7E6EC1E6" w14:textId="77777777" w:rsidR="005B243B" w:rsidRPr="00476FCE" w:rsidRDefault="005B243B" w:rsidP="005B243B">
      <w:pPr>
        <w:spacing w:line="240" w:lineRule="auto"/>
      </w:pPr>
    </w:p>
    <w:p w14:paraId="7A117E20" w14:textId="77777777" w:rsidR="00FD61EA" w:rsidRPr="00476FCE" w:rsidRDefault="00FD61EA" w:rsidP="005B243B">
      <w:pPr>
        <w:spacing w:line="240" w:lineRule="auto"/>
      </w:pPr>
      <w:r w:rsidRPr="00476FCE">
        <w:rPr>
          <w:rFonts w:ascii="Calibri" w:hAnsi="Calibri"/>
        </w:rPr>
        <w:t xml:space="preserve">5) </w:t>
      </w:r>
      <w:r w:rsidR="002964BB" w:rsidRPr="00476FCE">
        <w:rPr>
          <w:rFonts w:ascii="Calibri" w:hAnsi="Calibri"/>
          <w:b/>
        </w:rPr>
        <w:t xml:space="preserve">Communicate candidly, directly and consistently via media and local recruiting </w:t>
      </w:r>
      <w:r w:rsidR="00464BCD" w:rsidRPr="00476FCE">
        <w:rPr>
          <w:rFonts w:ascii="Calibri" w:hAnsi="Calibri"/>
          <w:b/>
        </w:rPr>
        <w:t>events</w:t>
      </w:r>
      <w:r w:rsidR="002964BB" w:rsidRPr="00476FCE">
        <w:rPr>
          <w:rFonts w:ascii="Calibri" w:hAnsi="Calibri"/>
          <w:b/>
        </w:rPr>
        <w:t>.</w:t>
      </w:r>
      <w:r w:rsidR="005B243B" w:rsidRPr="00476FCE">
        <w:rPr>
          <w:rFonts w:ascii="Calibri" w:hAnsi="Calibri"/>
          <w:b/>
        </w:rPr>
        <w:t xml:space="preserve"> </w:t>
      </w:r>
      <w:r w:rsidR="005B243B" w:rsidRPr="00476FCE">
        <w:rPr>
          <w:rFonts w:ascii="Calibri" w:hAnsi="Calibri"/>
        </w:rPr>
        <w:t xml:space="preserve">Events like demo days and roundtables are key for persuading top talent to consider a public service tour of duty; their mechanics are explained further below. </w:t>
      </w:r>
    </w:p>
    <w:p w14:paraId="0C208F49" w14:textId="77777777" w:rsidR="005B243B" w:rsidRPr="00476FCE" w:rsidRDefault="005B243B" w:rsidP="005B243B">
      <w:pPr>
        <w:spacing w:line="240" w:lineRule="auto"/>
      </w:pPr>
    </w:p>
    <w:p w14:paraId="58258829" w14:textId="77777777" w:rsidR="000F1A6A" w:rsidRPr="00476FCE" w:rsidRDefault="00FD61EA" w:rsidP="005B243B">
      <w:pPr>
        <w:spacing w:line="240" w:lineRule="auto"/>
      </w:pPr>
      <w:r w:rsidRPr="00476FCE">
        <w:rPr>
          <w:rFonts w:ascii="Calibri" w:hAnsi="Calibri"/>
        </w:rPr>
        <w:t xml:space="preserve">6) </w:t>
      </w:r>
      <w:r w:rsidRPr="00476FCE">
        <w:rPr>
          <w:rFonts w:ascii="Calibri" w:hAnsi="Calibri"/>
          <w:b/>
        </w:rPr>
        <w:t>Create a responsive and strong candidate experience from time of application to first day of work.</w:t>
      </w:r>
    </w:p>
    <w:p w14:paraId="32E55FEB" w14:textId="56F3627D" w:rsidR="00441532" w:rsidRPr="00476FCE" w:rsidRDefault="00441532" w:rsidP="00441532">
      <w:pPr>
        <w:spacing w:line="240" w:lineRule="auto"/>
      </w:pPr>
      <w:r w:rsidRPr="00476FCE">
        <w:rPr>
          <w:rFonts w:ascii="Calibri" w:hAnsi="Calibri"/>
        </w:rPr>
        <w:t>Designing internal processes to make it easy to apply, to allow for incoming applications and hires to be quickly processed, and for applicants to receive frequent communication.</w:t>
      </w:r>
      <w:r w:rsidR="004E6B57" w:rsidRPr="00476FCE">
        <w:rPr>
          <w:rFonts w:ascii="Calibri" w:hAnsi="Calibri"/>
        </w:rPr>
        <w:t xml:space="preserve"> </w:t>
      </w:r>
      <w:r w:rsidRPr="00476FCE">
        <w:rPr>
          <w:rFonts w:ascii="Calibri" w:hAnsi="Calibri"/>
        </w:rPr>
        <w:t>USDS has a goal to check in with applicants at least once per week to set up interviews or check on progress, even during the security phase.</w:t>
      </w:r>
      <w:r w:rsidR="00D50CF5">
        <w:rPr>
          <w:rFonts w:ascii="Calibri" w:hAnsi="Calibri"/>
        </w:rPr>
        <w:t xml:space="preserve"> </w:t>
      </w:r>
      <w:r w:rsidR="00F4205E" w:rsidRPr="00F4205E">
        <w:rPr>
          <w:rFonts w:asciiTheme="minorHAnsi" w:hAnsiTheme="minorHAnsi" w:cstheme="minorHAnsi"/>
          <w:color w:val="auto"/>
        </w:rPr>
        <w:t>["Building the Hiring Process for USDS</w:t>
      </w:r>
      <w:r w:rsidR="000B15D5">
        <w:rPr>
          <w:rFonts w:asciiTheme="minorHAnsi" w:hAnsiTheme="minorHAnsi" w:cstheme="minorHAnsi"/>
          <w:color w:val="auto"/>
        </w:rPr>
        <w:t>,</w:t>
      </w:r>
      <w:r w:rsidR="00F4205E" w:rsidRPr="00F4205E">
        <w:rPr>
          <w:rFonts w:asciiTheme="minorHAnsi" w:hAnsiTheme="minorHAnsi" w:cstheme="minorHAnsi"/>
          <w:color w:val="auto"/>
        </w:rPr>
        <w:t>” United States Digital Service, Unpublished Case Study, 2016.]</w:t>
      </w:r>
    </w:p>
    <w:p w14:paraId="249D77BD" w14:textId="77777777" w:rsidR="00441532" w:rsidRDefault="00441532" w:rsidP="00F87CE3"/>
    <w:p w14:paraId="48075E6F" w14:textId="77777777" w:rsidR="00FD61EA" w:rsidRPr="00476FCE" w:rsidRDefault="00FD61EA" w:rsidP="00FD61EA">
      <w:pPr>
        <w:spacing w:line="240" w:lineRule="auto"/>
        <w:ind w:left="540"/>
      </w:pPr>
    </w:p>
    <w:p w14:paraId="4A9B1165" w14:textId="6690368C" w:rsidR="002C3725" w:rsidRPr="00476FCE" w:rsidRDefault="002964BB" w:rsidP="002C3725">
      <w:r w:rsidRPr="00476FCE">
        <w:rPr>
          <w:rFonts w:ascii="Calibri" w:hAnsi="Calibri"/>
          <w:b/>
          <w:u w:val="single"/>
        </w:rPr>
        <w:t>Using</w:t>
      </w:r>
      <w:r w:rsidR="00FD61EA" w:rsidRPr="00476FCE">
        <w:rPr>
          <w:rFonts w:ascii="Calibri" w:hAnsi="Calibri"/>
          <w:b/>
          <w:u w:val="single"/>
        </w:rPr>
        <w:t xml:space="preserve"> “demo day”</w:t>
      </w:r>
      <w:r w:rsidRPr="00476FCE">
        <w:rPr>
          <w:rFonts w:ascii="Calibri" w:hAnsi="Calibri"/>
          <w:b/>
          <w:u w:val="single"/>
        </w:rPr>
        <w:t xml:space="preserve"> and roundtable events to build talent pipelines</w:t>
      </w:r>
      <w:r w:rsidR="002C3725" w:rsidRPr="002C3725">
        <w:rPr>
          <w:rFonts w:ascii="Calibri" w:hAnsi="Calibri"/>
          <w:b/>
        </w:rPr>
        <w:t xml:space="preserve"> </w:t>
      </w:r>
      <w:r w:rsidR="002C3725">
        <w:rPr>
          <w:rFonts w:ascii="Calibri" w:hAnsi="Calibri"/>
        </w:rPr>
        <w:t>[</w:t>
      </w:r>
      <w:r w:rsidR="0061757A">
        <w:rPr>
          <w:rFonts w:asciiTheme="minorHAnsi" w:hAnsiTheme="minorHAnsi" w:cstheme="minorHAnsi"/>
          <w:color w:val="auto"/>
        </w:rPr>
        <w:t xml:space="preserve">Anastasoff, J., </w:t>
      </w:r>
      <w:r w:rsidR="002C3725" w:rsidRPr="00B65041">
        <w:rPr>
          <w:rFonts w:asciiTheme="minorHAnsi" w:hAnsiTheme="minorHAnsi" w:cstheme="minorHAnsi"/>
          <w:color w:val="auto"/>
        </w:rPr>
        <w:t>in-person interview with Policy Design Lab, Washington DC, August 9</w:t>
      </w:r>
      <w:r w:rsidR="002C3725" w:rsidRPr="00B65041">
        <w:rPr>
          <w:rFonts w:asciiTheme="minorHAnsi" w:hAnsiTheme="minorHAnsi" w:cstheme="minorHAnsi"/>
          <w:color w:val="auto"/>
          <w:vertAlign w:val="superscript"/>
        </w:rPr>
        <w:t>th</w:t>
      </w:r>
      <w:r w:rsidR="002C3725" w:rsidRPr="00B65041">
        <w:rPr>
          <w:rFonts w:asciiTheme="minorHAnsi" w:hAnsiTheme="minorHAnsi" w:cstheme="minorHAnsi"/>
          <w:color w:val="auto"/>
        </w:rPr>
        <w:t>, 2016.]</w:t>
      </w:r>
      <w:r w:rsidR="002C3725">
        <w:rPr>
          <w:rFonts w:asciiTheme="minorHAnsi" w:hAnsiTheme="minorHAnsi" w:cstheme="minorHAnsi"/>
          <w:color w:val="auto"/>
        </w:rPr>
        <w:t xml:space="preserve"> </w:t>
      </w:r>
      <w:r w:rsidR="002C3725" w:rsidRPr="00F4205E">
        <w:rPr>
          <w:rFonts w:asciiTheme="minorHAnsi" w:hAnsiTheme="minorHAnsi" w:cstheme="minorHAnsi"/>
          <w:color w:val="auto"/>
        </w:rPr>
        <w:t>["Building the Hiring Process for USDS</w:t>
      </w:r>
      <w:r w:rsidR="000B15D5">
        <w:rPr>
          <w:rFonts w:asciiTheme="minorHAnsi" w:hAnsiTheme="minorHAnsi" w:cstheme="minorHAnsi"/>
          <w:color w:val="auto"/>
        </w:rPr>
        <w:t>,</w:t>
      </w:r>
      <w:r w:rsidR="002C3725" w:rsidRPr="00F4205E">
        <w:rPr>
          <w:rFonts w:asciiTheme="minorHAnsi" w:hAnsiTheme="minorHAnsi" w:cstheme="minorHAnsi"/>
          <w:color w:val="auto"/>
        </w:rPr>
        <w:t>” United States Digital Service, Unpublished Case Study, 2016.]</w:t>
      </w:r>
    </w:p>
    <w:p w14:paraId="5DBE9AD2" w14:textId="65DF826A" w:rsidR="00FD61EA" w:rsidRPr="00476FCE" w:rsidRDefault="00FD61EA" w:rsidP="00FD61EA">
      <w:pPr>
        <w:spacing w:line="240" w:lineRule="auto"/>
      </w:pPr>
    </w:p>
    <w:p w14:paraId="7446439A" w14:textId="172B04A6" w:rsidR="00F87CE3" w:rsidRPr="00476FCE" w:rsidRDefault="00F87CE3" w:rsidP="00F87CE3">
      <w:pPr>
        <w:spacing w:line="240" w:lineRule="auto"/>
      </w:pPr>
      <w:r w:rsidRPr="00476FCE">
        <w:rPr>
          <w:rFonts w:ascii="Calibri" w:hAnsi="Calibri"/>
        </w:rPr>
        <w:t> </w:t>
      </w:r>
      <w:r w:rsidR="00FD61EA" w:rsidRPr="00476FCE">
        <w:rPr>
          <w:rFonts w:ascii="Calibri" w:hAnsi="Calibri"/>
        </w:rPr>
        <w:t>USDS uses demo days as one piece in their active recruitment process</w:t>
      </w:r>
      <w:r w:rsidR="00F911FB" w:rsidRPr="00476FCE">
        <w:rPr>
          <w:rFonts w:ascii="Calibri" w:hAnsi="Calibri"/>
        </w:rPr>
        <w:t xml:space="preserve"> to recruit at scale</w:t>
      </w:r>
      <w:r w:rsidR="00FD61EA" w:rsidRPr="00476FCE">
        <w:rPr>
          <w:rFonts w:ascii="Calibri" w:hAnsi="Calibri"/>
        </w:rPr>
        <w:t>.</w:t>
      </w:r>
      <w:r w:rsidR="004E6B57" w:rsidRPr="00476FCE">
        <w:rPr>
          <w:rFonts w:ascii="Calibri" w:hAnsi="Calibri"/>
        </w:rPr>
        <w:t xml:space="preserve"> </w:t>
      </w:r>
      <w:r w:rsidR="00FD61EA" w:rsidRPr="00476FCE">
        <w:rPr>
          <w:rFonts w:ascii="Calibri" w:hAnsi="Calibri"/>
        </w:rPr>
        <w:t xml:space="preserve">USDS travels to the talent, and assembles </w:t>
      </w:r>
      <w:r w:rsidR="00464BCD" w:rsidRPr="00476FCE">
        <w:rPr>
          <w:rFonts w:ascii="Calibri" w:hAnsi="Calibri"/>
        </w:rPr>
        <w:t xml:space="preserve">a cultivated, curated, invited group of </w:t>
      </w:r>
      <w:r w:rsidR="00FD61EA" w:rsidRPr="00476FCE">
        <w:rPr>
          <w:rFonts w:ascii="Calibri" w:hAnsi="Calibri"/>
        </w:rPr>
        <w:t>a</w:t>
      </w:r>
      <w:r w:rsidR="00464BCD" w:rsidRPr="00476FCE">
        <w:rPr>
          <w:rFonts w:ascii="Calibri" w:hAnsi="Calibri"/>
        </w:rPr>
        <w:t>pproximately 100 to 125 people</w:t>
      </w:r>
      <w:r w:rsidR="00FD61EA" w:rsidRPr="00476FCE">
        <w:rPr>
          <w:rFonts w:ascii="Calibri" w:hAnsi="Calibri"/>
        </w:rPr>
        <w:t>.</w:t>
      </w:r>
      <w:r w:rsidR="004E6B57" w:rsidRPr="00476FCE">
        <w:rPr>
          <w:rFonts w:ascii="Calibri" w:hAnsi="Calibri"/>
        </w:rPr>
        <w:t xml:space="preserve"> </w:t>
      </w:r>
      <w:r w:rsidR="00464BCD" w:rsidRPr="00476FCE">
        <w:rPr>
          <w:rFonts w:ascii="Calibri" w:hAnsi="Calibri"/>
        </w:rPr>
        <w:t>Also present are</w:t>
      </w:r>
      <w:r w:rsidR="002964BB" w:rsidRPr="00476FCE">
        <w:rPr>
          <w:rFonts w:ascii="Calibri" w:hAnsi="Calibri"/>
        </w:rPr>
        <w:t xml:space="preserve"> </w:t>
      </w:r>
      <w:r w:rsidR="00C35C0D">
        <w:rPr>
          <w:rFonts w:ascii="Calibri" w:hAnsi="Calibri"/>
        </w:rPr>
        <w:t>”</w:t>
      </w:r>
      <w:r w:rsidR="00681306">
        <w:rPr>
          <w:rFonts w:ascii="Calibri" w:eastAsia="Times New Roman" w:hAnsi="Calibri" w:cs="Times New Roman"/>
          <w:color w:val="auto"/>
        </w:rPr>
        <w:t>influencers</w:t>
      </w:r>
      <w:r w:rsidR="00C35C0D">
        <w:rPr>
          <w:rFonts w:ascii="Calibri" w:eastAsia="Times New Roman" w:hAnsi="Calibri" w:cs="Times New Roman"/>
          <w:color w:val="auto"/>
        </w:rPr>
        <w:t>”</w:t>
      </w:r>
      <w:r w:rsidR="002964BB" w:rsidRPr="00476FCE">
        <w:rPr>
          <w:rFonts w:ascii="Calibri" w:hAnsi="Calibri"/>
        </w:rPr>
        <w:t xml:space="preserve"> – people who can help to further build a diverse</w:t>
      </w:r>
      <w:r w:rsidR="003862CD">
        <w:rPr>
          <w:rFonts w:ascii="Calibri" w:eastAsia="Times New Roman" w:hAnsi="Calibri" w:cs="Times New Roman"/>
          <w:color w:val="auto"/>
        </w:rPr>
        <w:t>, robust</w:t>
      </w:r>
      <w:r w:rsidR="002964BB" w:rsidRPr="00476FCE">
        <w:rPr>
          <w:rFonts w:ascii="Calibri" w:hAnsi="Calibri"/>
        </w:rPr>
        <w:t xml:space="preserve"> referral network</w:t>
      </w:r>
      <w:r w:rsidR="00464BCD" w:rsidRPr="00476FCE">
        <w:rPr>
          <w:rFonts w:ascii="Calibri" w:hAnsi="Calibri"/>
        </w:rPr>
        <w:t xml:space="preserve"> in the future</w:t>
      </w:r>
      <w:r w:rsidR="002964BB" w:rsidRPr="00476FCE">
        <w:rPr>
          <w:rFonts w:ascii="Calibri" w:hAnsi="Calibri"/>
        </w:rPr>
        <w:t>.</w:t>
      </w:r>
      <w:r w:rsidR="004E6B57" w:rsidRPr="00476FCE">
        <w:rPr>
          <w:rFonts w:ascii="Calibri" w:hAnsi="Calibri"/>
        </w:rPr>
        <w:t xml:space="preserve"> </w:t>
      </w:r>
      <w:r w:rsidR="002964BB" w:rsidRPr="00476FCE">
        <w:rPr>
          <w:rFonts w:ascii="Calibri" w:hAnsi="Calibri"/>
        </w:rPr>
        <w:t xml:space="preserve">Using approximately five people from five agencies, </w:t>
      </w:r>
      <w:r w:rsidR="00F911FB" w:rsidRPr="00476FCE">
        <w:rPr>
          <w:rFonts w:ascii="Calibri" w:hAnsi="Calibri"/>
        </w:rPr>
        <w:t>work is showcased to</w:t>
      </w:r>
      <w:r w:rsidR="002964BB" w:rsidRPr="00476FCE">
        <w:rPr>
          <w:rFonts w:ascii="Calibri" w:hAnsi="Calibri"/>
        </w:rPr>
        <w:t xml:space="preserve"> prospective candidates</w:t>
      </w:r>
      <w:r w:rsidR="00F911FB" w:rsidRPr="00476FCE">
        <w:rPr>
          <w:rFonts w:ascii="Calibri" w:hAnsi="Calibri"/>
        </w:rPr>
        <w:t>. C</w:t>
      </w:r>
      <w:r w:rsidR="00FD61EA" w:rsidRPr="00476FCE">
        <w:rPr>
          <w:rFonts w:ascii="Calibri" w:hAnsi="Calibri"/>
        </w:rPr>
        <w:t xml:space="preserve">oncrete examples </w:t>
      </w:r>
      <w:r w:rsidR="00F911FB" w:rsidRPr="00476FCE">
        <w:rPr>
          <w:rFonts w:ascii="Calibri" w:hAnsi="Calibri"/>
        </w:rPr>
        <w:t xml:space="preserve">of completed projects are shared to emphasize the impact that a prospective candidate could achieve. </w:t>
      </w:r>
      <w:r w:rsidR="002964BB" w:rsidRPr="00476FCE">
        <w:rPr>
          <w:rFonts w:ascii="Calibri" w:hAnsi="Calibri"/>
        </w:rPr>
        <w:t>Through lightning talks (short presentations), visual representations and case studies help overcome any outside perceptions that immediate impact won’t be possible.</w:t>
      </w:r>
      <w:r w:rsidR="004E6B57" w:rsidRPr="00476FCE">
        <w:rPr>
          <w:rFonts w:ascii="Calibri" w:hAnsi="Calibri"/>
        </w:rPr>
        <w:t xml:space="preserve"> </w:t>
      </w:r>
      <w:r w:rsidR="002964BB" w:rsidRPr="00476FCE">
        <w:rPr>
          <w:rFonts w:ascii="Calibri" w:hAnsi="Calibri"/>
        </w:rPr>
        <w:t>The demo day concludes with an hour of structured opportunity for prospective talent to talk one-on-one with presenters.</w:t>
      </w:r>
      <w:r w:rsidRPr="00C2092D">
        <w:rPr>
          <w:rFonts w:ascii="Calibri" w:eastAsia="Times New Roman" w:hAnsi="Calibri" w:cs="Times New Roman"/>
          <w:color w:val="76923C"/>
        </w:rPr>
        <w:t> </w:t>
      </w:r>
    </w:p>
    <w:p w14:paraId="469C5891" w14:textId="77777777" w:rsidR="002964BB" w:rsidRPr="00476FCE" w:rsidRDefault="002964BB" w:rsidP="00F87CE3">
      <w:pPr>
        <w:spacing w:line="240" w:lineRule="auto"/>
      </w:pPr>
    </w:p>
    <w:p w14:paraId="76FE829F" w14:textId="77777777" w:rsidR="00F87CE3" w:rsidRPr="00476FCE" w:rsidRDefault="002964BB" w:rsidP="00F87CE3">
      <w:pPr>
        <w:spacing w:line="240" w:lineRule="auto"/>
      </w:pPr>
      <w:r w:rsidRPr="00476FCE">
        <w:rPr>
          <w:rFonts w:ascii="Calibri" w:hAnsi="Calibri"/>
        </w:rPr>
        <w:t>After a demo day, top prospective candidates are identified and invited to a follow-on roundtable engagement.</w:t>
      </w:r>
      <w:r w:rsidR="004E6B57" w:rsidRPr="00476FCE">
        <w:rPr>
          <w:rFonts w:ascii="Calibri" w:hAnsi="Calibri"/>
        </w:rPr>
        <w:t xml:space="preserve"> </w:t>
      </w:r>
      <w:r w:rsidRPr="00476FCE">
        <w:rPr>
          <w:rFonts w:ascii="Calibri" w:hAnsi="Calibri"/>
        </w:rPr>
        <w:t>Roundtables are more intimate, with only 10-12 invitees, one case study for discussion, and an anchor from USDS’ talent team.</w:t>
      </w:r>
      <w:r w:rsidR="004E6B57" w:rsidRPr="00476FCE">
        <w:rPr>
          <w:rFonts w:ascii="Calibri" w:hAnsi="Calibri"/>
        </w:rPr>
        <w:t xml:space="preserve"> </w:t>
      </w:r>
      <w:r w:rsidR="00F87CE3" w:rsidRPr="00476FCE">
        <w:rPr>
          <w:rFonts w:ascii="Calibri" w:hAnsi="Calibri"/>
        </w:rPr>
        <w:t> </w:t>
      </w:r>
      <w:r w:rsidRPr="00476FCE">
        <w:rPr>
          <w:rFonts w:ascii="Calibri" w:hAnsi="Calibri"/>
        </w:rPr>
        <w:t>Candidates are directly asked if they are interested in joining.</w:t>
      </w:r>
      <w:r w:rsidR="004E6B57" w:rsidRPr="00476FCE">
        <w:rPr>
          <w:rFonts w:ascii="Calibri" w:hAnsi="Calibri"/>
        </w:rPr>
        <w:t xml:space="preserve"> </w:t>
      </w:r>
    </w:p>
    <w:p w14:paraId="1CE606B3" w14:textId="1FD1272F" w:rsidR="00F87CE3" w:rsidRPr="00476FCE" w:rsidRDefault="002964BB" w:rsidP="00F87CE3">
      <w:pPr>
        <w:spacing w:line="240" w:lineRule="auto"/>
      </w:pPr>
      <w:r w:rsidRPr="00476FCE">
        <w:rPr>
          <w:rFonts w:ascii="Calibri" w:hAnsi="Calibri"/>
        </w:rPr>
        <w:t>From there, USDS talent team members pur</w:t>
      </w:r>
      <w:r w:rsidR="00464BCD" w:rsidRPr="00476FCE">
        <w:rPr>
          <w:rFonts w:ascii="Calibri" w:hAnsi="Calibri"/>
        </w:rPr>
        <w:t xml:space="preserve">sue candidates in one-on-one </w:t>
      </w:r>
      <w:r w:rsidRPr="00476FCE">
        <w:rPr>
          <w:rFonts w:ascii="Calibri" w:hAnsi="Calibri"/>
        </w:rPr>
        <w:t>follow-ups.</w:t>
      </w:r>
    </w:p>
    <w:p w14:paraId="7A2D2E1A" w14:textId="77777777" w:rsidR="003442A7" w:rsidRPr="00476FCE" w:rsidRDefault="003442A7" w:rsidP="00F87CE3">
      <w:pPr>
        <w:spacing w:line="240" w:lineRule="auto"/>
      </w:pPr>
    </w:p>
    <w:p w14:paraId="324E962E" w14:textId="58D0C81E" w:rsidR="003442A7" w:rsidRPr="00476FCE" w:rsidRDefault="003442A7" w:rsidP="00476FCE">
      <w:pPr>
        <w:spacing w:line="240" w:lineRule="auto"/>
      </w:pPr>
      <w:r w:rsidRPr="00476FCE">
        <w:rPr>
          <w:rFonts w:ascii="Calibri" w:hAnsi="Calibri"/>
        </w:rPr>
        <w:t>While not every agency will similarly recruit for tour of duty positions at scale, elements of USDS’ demo day process could also be usefully incorporated into career recruitment efforts.</w:t>
      </w:r>
    </w:p>
    <w:p w14:paraId="3F9BBB19" w14:textId="77777777" w:rsidR="00E4781E" w:rsidRPr="00476FCE" w:rsidRDefault="00E4781E" w:rsidP="00F87CE3">
      <w:pPr>
        <w:spacing w:line="240" w:lineRule="auto"/>
      </w:pPr>
    </w:p>
    <w:p w14:paraId="54657F27" w14:textId="77777777" w:rsidR="007E19BF" w:rsidRPr="00476FCE" w:rsidRDefault="007E19BF" w:rsidP="00476FCE">
      <w:pPr>
        <w:spacing w:line="240" w:lineRule="auto"/>
      </w:pPr>
    </w:p>
    <w:p w14:paraId="54CBE989" w14:textId="77777777" w:rsidR="007E19BF" w:rsidRPr="00476FCE" w:rsidRDefault="007E19BF" w:rsidP="00476FCE">
      <w:pPr>
        <w:spacing w:line="240" w:lineRule="auto"/>
      </w:pPr>
      <w:r w:rsidRPr="00476FCE">
        <w:rPr>
          <w:rFonts w:ascii="Calibri" w:hAnsi="Calibri"/>
          <w:b/>
          <w:u w:val="single"/>
        </w:rPr>
        <w:t xml:space="preserve">How to recruit for both technical expertise and cultural fit </w:t>
      </w:r>
    </w:p>
    <w:p w14:paraId="2DCB1BF7" w14:textId="786AB8BC" w:rsidR="00BF19FD" w:rsidRPr="00476FCE" w:rsidRDefault="0039227E" w:rsidP="00476FCE">
      <w:pPr>
        <w:spacing w:line="240" w:lineRule="auto"/>
      </w:pPr>
      <w:r w:rsidRPr="00476FCE">
        <w:rPr>
          <w:rFonts w:ascii="Calibri" w:hAnsi="Calibri"/>
        </w:rPr>
        <w:t>Technical skills alone aren’t enough</w:t>
      </w:r>
      <w:r w:rsidR="00D03AE3" w:rsidRPr="00476FCE">
        <w:rPr>
          <w:rFonts w:ascii="Calibri" w:hAnsi="Calibri"/>
        </w:rPr>
        <w:t xml:space="preserve"> fo</w:t>
      </w:r>
      <w:r w:rsidR="001763DE" w:rsidRPr="00476FCE">
        <w:rPr>
          <w:rFonts w:ascii="Calibri" w:hAnsi="Calibri"/>
        </w:rPr>
        <w:t xml:space="preserve">r delivering immediate value. </w:t>
      </w:r>
      <w:r w:rsidR="00D03AE3" w:rsidRPr="00476FCE">
        <w:rPr>
          <w:rFonts w:ascii="Calibri" w:hAnsi="Calibri"/>
        </w:rPr>
        <w:t xml:space="preserve">Coming into government with no prior public sector context can pose </w:t>
      </w:r>
      <w:r w:rsidR="001763DE" w:rsidRPr="00476FCE">
        <w:rPr>
          <w:rFonts w:ascii="Calibri" w:hAnsi="Calibri"/>
        </w:rPr>
        <w:t>a challenge. A</w:t>
      </w:r>
      <w:r w:rsidR="00D03AE3" w:rsidRPr="00476FCE">
        <w:rPr>
          <w:rFonts w:ascii="Calibri" w:hAnsi="Calibri"/>
        </w:rPr>
        <w:t>gencies have discovered the best way to mitigate this risk is to interview for both hard and soft skills</w:t>
      </w:r>
      <w:r w:rsidR="007015E0" w:rsidRPr="00476FCE">
        <w:rPr>
          <w:rFonts w:ascii="Calibri" w:hAnsi="Calibri"/>
        </w:rPr>
        <w:t xml:space="preserve"> – including empathy, perseverance, and patience</w:t>
      </w:r>
      <w:r w:rsidR="00D03AE3" w:rsidRPr="00476FCE">
        <w:rPr>
          <w:rFonts w:ascii="Calibri" w:hAnsi="Calibri"/>
        </w:rPr>
        <w:t>.</w:t>
      </w:r>
      <w:r w:rsidR="004E6B57" w:rsidRPr="00476FCE">
        <w:rPr>
          <w:rFonts w:ascii="Calibri" w:hAnsi="Calibri"/>
        </w:rPr>
        <w:t xml:space="preserve"> </w:t>
      </w:r>
      <w:r w:rsidR="00D03AE3" w:rsidRPr="00476FCE">
        <w:rPr>
          <w:rFonts w:ascii="Calibri" w:hAnsi="Calibri"/>
        </w:rPr>
        <w:t xml:space="preserve">“We are bringing in people for a short period of time,” Anastasoff </w:t>
      </w:r>
      <w:r w:rsidR="001763DE" w:rsidRPr="00476FCE">
        <w:rPr>
          <w:rFonts w:ascii="Calibri" w:hAnsi="Calibri"/>
        </w:rPr>
        <w:t>notes.</w:t>
      </w:r>
      <w:r w:rsidR="00D03AE3" w:rsidRPr="00476FCE">
        <w:rPr>
          <w:rFonts w:ascii="Calibri" w:hAnsi="Calibri"/>
        </w:rPr>
        <w:t xml:space="preserve"> </w:t>
      </w:r>
      <w:r w:rsidR="000628A4">
        <w:rPr>
          <w:rFonts w:ascii="Calibri" w:hAnsi="Calibri"/>
        </w:rPr>
        <w:t>[</w:t>
      </w:r>
      <w:r w:rsidR="0061757A">
        <w:rPr>
          <w:rFonts w:asciiTheme="minorHAnsi" w:hAnsiTheme="minorHAnsi" w:cstheme="minorHAnsi"/>
          <w:color w:val="auto"/>
        </w:rPr>
        <w:t xml:space="preserve">Anastasoff, J., </w:t>
      </w:r>
      <w:r w:rsidR="000628A4" w:rsidRPr="00B65041">
        <w:rPr>
          <w:rFonts w:asciiTheme="minorHAnsi" w:hAnsiTheme="minorHAnsi" w:cstheme="minorHAnsi"/>
          <w:color w:val="auto"/>
        </w:rPr>
        <w:t>in-person interview with Policy Design Lab, Washington DC, August 9</w:t>
      </w:r>
      <w:r w:rsidR="000628A4" w:rsidRPr="00B65041">
        <w:rPr>
          <w:rFonts w:asciiTheme="minorHAnsi" w:hAnsiTheme="minorHAnsi" w:cstheme="minorHAnsi"/>
          <w:color w:val="auto"/>
          <w:vertAlign w:val="superscript"/>
        </w:rPr>
        <w:t>th</w:t>
      </w:r>
      <w:r w:rsidR="000628A4" w:rsidRPr="00B65041">
        <w:rPr>
          <w:rFonts w:asciiTheme="minorHAnsi" w:hAnsiTheme="minorHAnsi" w:cstheme="minorHAnsi"/>
          <w:color w:val="auto"/>
        </w:rPr>
        <w:t>, 2016.]</w:t>
      </w:r>
      <w:r w:rsidR="00D50CF5">
        <w:rPr>
          <w:rFonts w:ascii="Calibri" w:hAnsi="Calibri"/>
        </w:rPr>
        <w:t xml:space="preserve"> </w:t>
      </w:r>
      <w:r w:rsidR="00D03AE3" w:rsidRPr="00476FCE">
        <w:rPr>
          <w:rFonts w:ascii="Calibri" w:hAnsi="Calibri"/>
        </w:rPr>
        <w:t>“So we have to find people who have EQ (emotional intelligence).”</w:t>
      </w:r>
      <w:r w:rsidR="004E6B57" w:rsidRPr="00476FCE">
        <w:rPr>
          <w:rFonts w:ascii="Calibri" w:hAnsi="Calibri"/>
        </w:rPr>
        <w:t xml:space="preserve"> </w:t>
      </w:r>
      <w:r w:rsidR="00D03AE3" w:rsidRPr="00476FCE">
        <w:rPr>
          <w:rFonts w:ascii="Calibri" w:hAnsi="Calibri"/>
        </w:rPr>
        <w:t xml:space="preserve"> USDS developed an interview process that prioritizes candidates’ abilities to relate to and empathize </w:t>
      </w:r>
      <w:r w:rsidR="001763DE" w:rsidRPr="00476FCE">
        <w:rPr>
          <w:rFonts w:ascii="Calibri" w:hAnsi="Calibri"/>
        </w:rPr>
        <w:t xml:space="preserve">with others. </w:t>
      </w:r>
      <w:r w:rsidR="001763DE" w:rsidRPr="00476FCE">
        <w:rPr>
          <w:rFonts w:ascii="Calibri" w:hAnsi="Calibri"/>
          <w:highlight w:val="white"/>
        </w:rPr>
        <w:t>USDS technical hires must frequently interface with</w:t>
      </w:r>
      <w:r w:rsidR="001763DE" w:rsidRPr="00BF19FD">
        <w:rPr>
          <w:rFonts w:asciiTheme="minorHAnsi" w:hAnsiTheme="minorHAnsi"/>
          <w:spacing w:val="-1"/>
          <w:shd w:val="clear" w:color="auto" w:fill="FFFFFF"/>
        </w:rPr>
        <w:t xml:space="preserve"> </w:t>
      </w:r>
      <w:r w:rsidR="003862CD">
        <w:rPr>
          <w:rFonts w:asciiTheme="minorHAnsi" w:hAnsiTheme="minorHAnsi"/>
          <w:spacing w:val="-1"/>
          <w:shd w:val="clear" w:color="auto" w:fill="FFFFFF"/>
        </w:rPr>
        <w:t>strong, but</w:t>
      </w:r>
      <w:r w:rsidR="001763DE" w:rsidRPr="00476FCE">
        <w:rPr>
          <w:rFonts w:ascii="Calibri" w:hAnsi="Calibri"/>
          <w:highlight w:val="white"/>
        </w:rPr>
        <w:t xml:space="preserve"> less</w:t>
      </w:r>
      <w:r w:rsidR="00D03AE3" w:rsidRPr="00476FCE">
        <w:rPr>
          <w:rFonts w:ascii="Calibri" w:hAnsi="Calibri"/>
          <w:highlight w:val="white"/>
        </w:rPr>
        <w:t>-technical</w:t>
      </w:r>
      <w:r w:rsidR="001763DE" w:rsidRPr="00476FCE">
        <w:rPr>
          <w:rFonts w:ascii="Calibri" w:hAnsi="Calibri"/>
          <w:highlight w:val="white"/>
        </w:rPr>
        <w:t>ly savvy</w:t>
      </w:r>
      <w:r w:rsidR="00D03AE3" w:rsidRPr="00476FCE">
        <w:rPr>
          <w:rFonts w:ascii="Calibri" w:hAnsi="Calibri"/>
          <w:highlight w:val="white"/>
        </w:rPr>
        <w:t xml:space="preserve"> public servants </w:t>
      </w:r>
      <w:r w:rsidR="001763DE" w:rsidRPr="00476FCE">
        <w:rPr>
          <w:rFonts w:ascii="Calibri" w:hAnsi="Calibri"/>
          <w:highlight w:val="white"/>
        </w:rPr>
        <w:t xml:space="preserve">who may be risk-averse due to compliance concerns. </w:t>
      </w:r>
      <w:r w:rsidR="000628A4">
        <w:rPr>
          <w:rFonts w:ascii="Calibri" w:hAnsi="Calibri"/>
        </w:rPr>
        <w:t>[</w:t>
      </w:r>
      <w:r w:rsidR="0061757A">
        <w:rPr>
          <w:rFonts w:asciiTheme="minorHAnsi" w:hAnsiTheme="minorHAnsi" w:cstheme="minorHAnsi"/>
          <w:color w:val="auto"/>
        </w:rPr>
        <w:t xml:space="preserve">Anastasoff, J., </w:t>
      </w:r>
      <w:r w:rsidR="000628A4" w:rsidRPr="00B65041">
        <w:rPr>
          <w:rFonts w:asciiTheme="minorHAnsi" w:hAnsiTheme="minorHAnsi" w:cstheme="minorHAnsi"/>
          <w:color w:val="auto"/>
        </w:rPr>
        <w:t>in-person interview with Policy Design Lab, Washington DC, August 9</w:t>
      </w:r>
      <w:r w:rsidR="000628A4" w:rsidRPr="00B65041">
        <w:rPr>
          <w:rFonts w:asciiTheme="minorHAnsi" w:hAnsiTheme="minorHAnsi" w:cstheme="minorHAnsi"/>
          <w:color w:val="auto"/>
          <w:vertAlign w:val="superscript"/>
        </w:rPr>
        <w:t>th</w:t>
      </w:r>
      <w:r w:rsidR="000628A4" w:rsidRPr="00B65041">
        <w:rPr>
          <w:rFonts w:asciiTheme="minorHAnsi" w:hAnsiTheme="minorHAnsi" w:cstheme="minorHAnsi"/>
          <w:color w:val="auto"/>
        </w:rPr>
        <w:t>, 2016.]</w:t>
      </w:r>
      <w:r w:rsidR="00D50CF5">
        <w:rPr>
          <w:rFonts w:ascii="Calibri" w:hAnsi="Calibri"/>
        </w:rPr>
        <w:t xml:space="preserve"> </w:t>
      </w:r>
      <w:r w:rsidR="00D03AE3" w:rsidRPr="00476FCE">
        <w:rPr>
          <w:rFonts w:ascii="Calibri" w:hAnsi="Calibri"/>
          <w:highlight w:val="white"/>
        </w:rPr>
        <w:t xml:space="preserve">“If you as an engineer can’t explain something to someone in a way that is respectful and enthusiastic,” </w:t>
      </w:r>
      <w:r w:rsidR="001763DE" w:rsidRPr="00476FCE">
        <w:rPr>
          <w:rFonts w:ascii="Calibri" w:hAnsi="Calibri"/>
          <w:highlight w:val="white"/>
        </w:rPr>
        <w:t>USDS engineer Marianne Bellotti explained,</w:t>
      </w:r>
      <w:r w:rsidR="00D03AE3" w:rsidRPr="00476FCE">
        <w:rPr>
          <w:rFonts w:ascii="Calibri" w:hAnsi="Calibri"/>
          <w:highlight w:val="white"/>
        </w:rPr>
        <w:t xml:space="preserve"> “or if you’re dismissive….you’re probably not going to work out here.”</w:t>
      </w:r>
      <w:r w:rsidR="00BF19FD" w:rsidRPr="00476FCE">
        <w:rPr>
          <w:rFonts w:ascii="Calibri" w:hAnsi="Calibri"/>
        </w:rPr>
        <w:t xml:space="preserve"> </w:t>
      </w:r>
      <w:r w:rsidR="007371F8">
        <w:rPr>
          <w:rFonts w:ascii="Calibri" w:eastAsia="Calibri" w:hAnsi="Calibri" w:cs="Calibri"/>
        </w:rPr>
        <w:t>[Battelle</w:t>
      </w:r>
      <w:r w:rsidR="008B1A33">
        <w:rPr>
          <w:rFonts w:ascii="Calibri" w:eastAsia="Calibri" w:hAnsi="Calibri" w:cs="Calibri"/>
        </w:rPr>
        <w:t>,</w:t>
      </w:r>
      <w:r w:rsidR="007371F8">
        <w:rPr>
          <w:rFonts w:ascii="Calibri" w:eastAsia="Calibri" w:hAnsi="Calibri" w:cs="Calibri"/>
        </w:rPr>
        <w:t xml:space="preserve"> J., “</w:t>
      </w:r>
      <w:hyperlink r:id="rId90" w:anchor=".jfyapchtu" w:history="1">
        <w:r w:rsidR="007371F8" w:rsidRPr="00B83D35">
          <w:rPr>
            <w:rStyle w:val="Hyperlink"/>
            <w:rFonts w:ascii="Calibri" w:eastAsia="Calibri" w:hAnsi="Calibri" w:cs="Calibri"/>
          </w:rPr>
          <w:t>To Fix Government Tech, Take Off the Headphones and Listen</w:t>
        </w:r>
      </w:hyperlink>
      <w:r w:rsidR="000B15D5">
        <w:rPr>
          <w:rFonts w:ascii="Calibri" w:eastAsia="Calibri" w:hAnsi="Calibri" w:cs="Calibri"/>
        </w:rPr>
        <w:t>,”</w:t>
      </w:r>
      <w:r w:rsidR="007371F8">
        <w:rPr>
          <w:rFonts w:ascii="Calibri" w:eastAsia="Calibri" w:hAnsi="Calibri" w:cs="Calibri"/>
        </w:rPr>
        <w:t xml:space="preserve"> NewCo, August 31</w:t>
      </w:r>
      <w:r w:rsidR="007371F8" w:rsidRPr="00B83D35">
        <w:rPr>
          <w:rFonts w:ascii="Calibri" w:eastAsia="Calibri" w:hAnsi="Calibri" w:cs="Calibri"/>
          <w:vertAlign w:val="superscript"/>
        </w:rPr>
        <w:t>st</w:t>
      </w:r>
      <w:r w:rsidR="007371F8">
        <w:rPr>
          <w:rFonts w:ascii="Calibri" w:eastAsia="Calibri" w:hAnsi="Calibri" w:cs="Calibri"/>
        </w:rPr>
        <w:t xml:space="preserve">, 2016.] </w:t>
      </w:r>
      <w:r w:rsidR="00464BCD" w:rsidRPr="00476FCE">
        <w:rPr>
          <w:rFonts w:ascii="Calibri" w:hAnsi="Calibri"/>
        </w:rPr>
        <w:t xml:space="preserve">She added, </w:t>
      </w:r>
      <w:r w:rsidR="00BF19FD" w:rsidRPr="00476FCE">
        <w:rPr>
          <w:rFonts w:ascii="Calibri" w:hAnsi="Calibri"/>
        </w:rPr>
        <w:t xml:space="preserve">“There is far less </w:t>
      </w:r>
      <w:r w:rsidR="00464BCD" w:rsidRPr="00476FCE">
        <w:rPr>
          <w:rFonts w:ascii="Calibri" w:hAnsi="Calibri"/>
        </w:rPr>
        <w:t>‘</w:t>
      </w:r>
      <w:r w:rsidR="00BF19FD" w:rsidRPr="00476FCE">
        <w:rPr>
          <w:rFonts w:ascii="Calibri" w:hAnsi="Calibri"/>
        </w:rPr>
        <w:t>hands on the keyboard</w:t>
      </w:r>
      <w:r w:rsidR="00464BCD" w:rsidRPr="00476FCE">
        <w:rPr>
          <w:rFonts w:ascii="Calibri" w:hAnsi="Calibri"/>
        </w:rPr>
        <w:t>’</w:t>
      </w:r>
      <w:r w:rsidR="00BF19FD" w:rsidRPr="00476FCE">
        <w:rPr>
          <w:rFonts w:ascii="Calibri" w:hAnsi="Calibri"/>
        </w:rPr>
        <w:t xml:space="preserve"> and a lot more being in r</w:t>
      </w:r>
      <w:r w:rsidR="00464BCD" w:rsidRPr="00476FCE">
        <w:rPr>
          <w:rFonts w:ascii="Calibri" w:hAnsi="Calibri"/>
        </w:rPr>
        <w:t>oom with different stakeholders.</w:t>
      </w:r>
      <w:r w:rsidR="00BF19FD" w:rsidRPr="00476FCE">
        <w:rPr>
          <w:rFonts w:ascii="Calibri" w:hAnsi="Calibri"/>
        </w:rPr>
        <w:t>”</w:t>
      </w:r>
      <w:r w:rsidR="004E6B57" w:rsidRPr="00476FCE">
        <w:rPr>
          <w:rFonts w:ascii="Calibri" w:hAnsi="Calibri"/>
        </w:rPr>
        <w:t xml:space="preserve"> </w:t>
      </w:r>
      <w:r w:rsidR="007371F8">
        <w:rPr>
          <w:rFonts w:ascii="Calibri" w:eastAsia="Calibri" w:hAnsi="Calibri" w:cs="Calibri"/>
        </w:rPr>
        <w:t>[Battelle</w:t>
      </w:r>
      <w:r w:rsidR="008B1A33">
        <w:rPr>
          <w:rFonts w:ascii="Calibri" w:eastAsia="Calibri" w:hAnsi="Calibri" w:cs="Calibri"/>
        </w:rPr>
        <w:t>,</w:t>
      </w:r>
      <w:r w:rsidR="007371F8">
        <w:rPr>
          <w:rFonts w:ascii="Calibri" w:eastAsia="Calibri" w:hAnsi="Calibri" w:cs="Calibri"/>
        </w:rPr>
        <w:t xml:space="preserve"> J., “</w:t>
      </w:r>
      <w:hyperlink r:id="rId91" w:anchor=".jfyapchtu" w:history="1">
        <w:r w:rsidR="007371F8" w:rsidRPr="00B83D35">
          <w:rPr>
            <w:rStyle w:val="Hyperlink"/>
            <w:rFonts w:ascii="Calibri" w:eastAsia="Calibri" w:hAnsi="Calibri" w:cs="Calibri"/>
          </w:rPr>
          <w:t>To Fix Government Tech, Take Off the Headphones and Listen</w:t>
        </w:r>
      </w:hyperlink>
      <w:r w:rsidR="000B15D5">
        <w:rPr>
          <w:rFonts w:ascii="Calibri" w:eastAsia="Calibri" w:hAnsi="Calibri" w:cs="Calibri"/>
        </w:rPr>
        <w:t>,”</w:t>
      </w:r>
      <w:r w:rsidR="007371F8">
        <w:rPr>
          <w:rFonts w:ascii="Calibri" w:eastAsia="Calibri" w:hAnsi="Calibri" w:cs="Calibri"/>
        </w:rPr>
        <w:t xml:space="preserve"> NewCo, August 31</w:t>
      </w:r>
      <w:r w:rsidR="007371F8" w:rsidRPr="00B83D35">
        <w:rPr>
          <w:rFonts w:ascii="Calibri" w:eastAsia="Calibri" w:hAnsi="Calibri" w:cs="Calibri"/>
          <w:vertAlign w:val="superscript"/>
        </w:rPr>
        <w:t>st</w:t>
      </w:r>
      <w:r w:rsidR="007371F8">
        <w:rPr>
          <w:rFonts w:ascii="Calibri" w:eastAsia="Calibri" w:hAnsi="Calibri" w:cs="Calibri"/>
        </w:rPr>
        <w:t xml:space="preserve">, 2016.] </w:t>
      </w:r>
      <w:r w:rsidR="00BF19FD" w:rsidRPr="00476FCE">
        <w:rPr>
          <w:rFonts w:ascii="Calibri" w:hAnsi="Calibri"/>
        </w:rPr>
        <w:t xml:space="preserve">Active listening, respect for other viewpoints, and honest communication – even when </w:t>
      </w:r>
      <w:r w:rsidR="00464BCD" w:rsidRPr="00476FCE">
        <w:rPr>
          <w:rFonts w:ascii="Calibri" w:hAnsi="Calibri"/>
        </w:rPr>
        <w:t>uncomfortable – are equally critical skills that must complement technical or domain expertise</w:t>
      </w:r>
      <w:r w:rsidR="00BF19FD" w:rsidRPr="00476FCE">
        <w:rPr>
          <w:rFonts w:ascii="Calibri" w:hAnsi="Calibri"/>
        </w:rPr>
        <w:t>.</w:t>
      </w:r>
      <w:r w:rsidR="004E6B57" w:rsidRPr="00476FCE">
        <w:rPr>
          <w:rFonts w:ascii="Calibri" w:hAnsi="Calibri"/>
        </w:rPr>
        <w:t xml:space="preserve"> </w:t>
      </w:r>
      <w:r w:rsidR="00BF19FD" w:rsidRPr="00476FCE">
        <w:rPr>
          <w:rFonts w:ascii="Calibri" w:hAnsi="Calibri"/>
          <w:highlight w:val="white"/>
        </w:rPr>
        <w:t>So, too, is flexibility:</w:t>
      </w:r>
      <w:r w:rsidR="004E6B57" w:rsidRPr="00476FCE">
        <w:rPr>
          <w:rFonts w:ascii="Calibri" w:hAnsi="Calibri"/>
          <w:highlight w:val="white"/>
        </w:rPr>
        <w:t xml:space="preserve"> </w:t>
      </w:r>
      <w:r w:rsidR="00BF19FD" w:rsidRPr="00476FCE">
        <w:rPr>
          <w:rFonts w:ascii="Calibri" w:hAnsi="Calibri"/>
        </w:rPr>
        <w:t>“In the interview process we ask ‘When have things not gone your way,</w:t>
      </w:r>
      <w:r w:rsidR="0079385C">
        <w:rPr>
          <w:rFonts w:ascii="Calibri" w:hAnsi="Calibri"/>
        </w:rPr>
        <w:t xml:space="preserve"> how have you dealt with that?’</w:t>
      </w:r>
      <w:r w:rsidR="00464BCD" w:rsidRPr="00476FCE">
        <w:rPr>
          <w:rFonts w:ascii="Calibri" w:hAnsi="Calibri"/>
        </w:rPr>
        <w:t>“</w:t>
      </w:r>
      <w:r w:rsidR="0079385C">
        <w:rPr>
          <w:rFonts w:ascii="Calibri" w:hAnsi="Calibri"/>
        </w:rPr>
        <w:t xml:space="preserve"> </w:t>
      </w:r>
      <w:r w:rsidR="00BF19FD" w:rsidRPr="00476FCE">
        <w:rPr>
          <w:rFonts w:ascii="Calibri" w:hAnsi="Calibri"/>
        </w:rPr>
        <w:t>Anastasoff said. “This is not the kind of work where you can plan for exactly what will happen every day.””</w:t>
      </w:r>
      <w:r w:rsidR="00BF19FD" w:rsidRPr="00476FCE">
        <w:rPr>
          <w:rFonts w:ascii="Calibri" w:hAnsi="Calibri"/>
          <w:highlight w:val="white"/>
        </w:rPr>
        <w:t xml:space="preserve"> </w:t>
      </w:r>
      <w:r w:rsidR="00D42E39">
        <w:rPr>
          <w:rFonts w:ascii="Calibri" w:eastAsia="Calibri" w:hAnsi="Calibri" w:cs="Calibri"/>
          <w:highlight w:val="white"/>
        </w:rPr>
        <w:t>[</w:t>
      </w:r>
      <w:r w:rsidR="007371F8">
        <w:rPr>
          <w:rFonts w:ascii="Calibri" w:eastAsia="Calibri" w:hAnsi="Calibri" w:cs="Calibri"/>
        </w:rPr>
        <w:t>Battelle</w:t>
      </w:r>
      <w:r w:rsidR="008B1A33">
        <w:rPr>
          <w:rFonts w:ascii="Calibri" w:eastAsia="Calibri" w:hAnsi="Calibri" w:cs="Calibri"/>
        </w:rPr>
        <w:t>,</w:t>
      </w:r>
      <w:r w:rsidR="007371F8">
        <w:rPr>
          <w:rFonts w:ascii="Calibri" w:eastAsia="Calibri" w:hAnsi="Calibri" w:cs="Calibri"/>
        </w:rPr>
        <w:t xml:space="preserve"> J., “</w:t>
      </w:r>
      <w:hyperlink r:id="rId92" w:history="1">
        <w:r w:rsidR="007371F8" w:rsidRPr="007371F8">
          <w:rPr>
            <w:rStyle w:val="Hyperlink"/>
            <w:rFonts w:ascii="Calibri" w:eastAsia="Calibri" w:hAnsi="Calibri" w:cs="Calibri"/>
          </w:rPr>
          <w:t>You Can’t Disrupt Government- But You Can Change it From The Inside</w:t>
        </w:r>
      </w:hyperlink>
      <w:r w:rsidR="000B15D5">
        <w:rPr>
          <w:rFonts w:ascii="Calibri" w:eastAsia="Calibri" w:hAnsi="Calibri" w:cs="Calibri"/>
        </w:rPr>
        <w:t>,”</w:t>
      </w:r>
      <w:r w:rsidR="007371F8" w:rsidRPr="007371F8">
        <w:rPr>
          <w:rFonts w:ascii="Calibri" w:eastAsia="Calibri" w:hAnsi="Calibri" w:cs="Calibri"/>
          <w:highlight w:val="white"/>
        </w:rPr>
        <w:t xml:space="preserve"> LinkedIn, September 1</w:t>
      </w:r>
      <w:r w:rsidR="007371F8" w:rsidRPr="007371F8">
        <w:rPr>
          <w:rFonts w:ascii="Calibri" w:eastAsia="Calibri" w:hAnsi="Calibri" w:cs="Calibri"/>
          <w:highlight w:val="white"/>
          <w:vertAlign w:val="superscript"/>
        </w:rPr>
        <w:t>st</w:t>
      </w:r>
      <w:r w:rsidR="007371F8" w:rsidRPr="007371F8">
        <w:rPr>
          <w:rFonts w:ascii="Calibri" w:eastAsia="Calibri" w:hAnsi="Calibri" w:cs="Calibri"/>
          <w:highlight w:val="white"/>
        </w:rPr>
        <w:t>, 2016.</w:t>
      </w:r>
      <w:r w:rsidR="00BF19FD" w:rsidRPr="007371F8">
        <w:rPr>
          <w:rFonts w:ascii="Calibri" w:hAnsi="Calibri"/>
          <w:highlight w:val="white"/>
        </w:rPr>
        <w:t>]</w:t>
      </w:r>
      <w:r w:rsidR="004E6B57" w:rsidRPr="00476FCE">
        <w:rPr>
          <w:rFonts w:ascii="Calibri" w:hAnsi="Calibri"/>
          <w:highlight w:val="white"/>
        </w:rPr>
        <w:t xml:space="preserve"> </w:t>
      </w:r>
      <w:r w:rsidR="00594B48" w:rsidRPr="00476FCE">
        <w:rPr>
          <w:rFonts w:ascii="Calibri" w:hAnsi="Calibri"/>
          <w:highlight w:val="white"/>
        </w:rPr>
        <w:t>The question of patience and</w:t>
      </w:r>
      <w:r w:rsidR="00464BCD" w:rsidRPr="00476FCE">
        <w:rPr>
          <w:rFonts w:ascii="Calibri" w:hAnsi="Calibri"/>
          <w:highlight w:val="white"/>
        </w:rPr>
        <w:t xml:space="preserve"> tolerance for bureaucracy is an important element of the recruitment </w:t>
      </w:r>
      <w:r w:rsidR="00594B48" w:rsidRPr="00476FCE">
        <w:rPr>
          <w:rFonts w:ascii="Calibri" w:hAnsi="Calibri"/>
          <w:highlight w:val="white"/>
        </w:rPr>
        <w:t>conversation, both for evaluating candidates and for acclimating their expectations</w:t>
      </w:r>
      <w:r w:rsidR="00464BCD" w:rsidRPr="00476FCE">
        <w:rPr>
          <w:rFonts w:ascii="Calibri" w:hAnsi="Calibri"/>
          <w:highlight w:val="white"/>
        </w:rPr>
        <w:t xml:space="preserve"> of public sector realities</w:t>
      </w:r>
      <w:r w:rsidR="00594B48" w:rsidRPr="00476FCE">
        <w:rPr>
          <w:rFonts w:ascii="Calibri" w:hAnsi="Calibri"/>
          <w:highlight w:val="white"/>
        </w:rPr>
        <w:t>.</w:t>
      </w:r>
    </w:p>
    <w:p w14:paraId="63FC9B7C" w14:textId="77777777" w:rsidR="00D03AE3" w:rsidRPr="00476FCE" w:rsidRDefault="00D03AE3" w:rsidP="00476FCE">
      <w:pPr>
        <w:spacing w:line="240" w:lineRule="auto"/>
      </w:pPr>
    </w:p>
    <w:p w14:paraId="6CE5CC32" w14:textId="5D9A8A2E" w:rsidR="001763DE" w:rsidRPr="00476FCE" w:rsidRDefault="00BF19FD" w:rsidP="00476FCE">
      <w:pPr>
        <w:spacing w:line="240" w:lineRule="auto"/>
      </w:pPr>
      <w:r w:rsidRPr="00476FCE">
        <w:rPr>
          <w:rFonts w:ascii="Calibri" w:hAnsi="Calibri"/>
          <w:highlight w:val="white"/>
        </w:rPr>
        <w:t>Investing resources in soft skill evaluation can pay dividends:</w:t>
      </w:r>
      <w:r w:rsidR="004E6B57" w:rsidRPr="00476FCE">
        <w:rPr>
          <w:rFonts w:ascii="Calibri" w:hAnsi="Calibri"/>
          <w:highlight w:val="white"/>
        </w:rPr>
        <w:t xml:space="preserve"> </w:t>
      </w:r>
      <w:r w:rsidR="001763DE" w:rsidRPr="00476FCE">
        <w:rPr>
          <w:rFonts w:ascii="Calibri" w:hAnsi="Calibri"/>
          <w:highlight w:val="white"/>
        </w:rPr>
        <w:t>When 18F changed their hiring process to screen applicants for technical expertise and cultural fit dimensions, the result was an 80 percent reduction in hiring times and six-fold growth in only five months.</w:t>
      </w:r>
      <w:r w:rsidR="004E6B57" w:rsidRPr="00476FCE">
        <w:rPr>
          <w:rFonts w:ascii="Calibri" w:hAnsi="Calibri"/>
          <w:highlight w:val="white"/>
        </w:rPr>
        <w:t xml:space="preserve"> </w:t>
      </w:r>
      <w:r w:rsidR="001763DE" w:rsidRPr="00476FCE">
        <w:rPr>
          <w:rFonts w:ascii="Calibri" w:hAnsi="Calibri"/>
          <w:highlight w:val="white"/>
        </w:rPr>
        <w:t>[</w:t>
      </w:r>
      <w:r w:rsidR="008B1A33">
        <w:rPr>
          <w:rFonts w:ascii="Calibri" w:hAnsi="Calibri"/>
          <w:highlight w:val="white"/>
          <w:u w:val="single"/>
        </w:rPr>
        <w:t xml:space="preserve">Viechnicki, </w:t>
      </w:r>
      <w:r w:rsidR="009A56A5">
        <w:rPr>
          <w:rFonts w:ascii="Calibri" w:hAnsi="Calibri"/>
          <w:highlight w:val="white"/>
          <w:u w:val="single"/>
        </w:rPr>
        <w:t>P</w:t>
      </w:r>
      <w:r w:rsidR="00DB2120">
        <w:rPr>
          <w:rFonts w:ascii="Calibri" w:hAnsi="Calibri"/>
          <w:highlight w:val="white"/>
          <w:u w:val="single"/>
        </w:rPr>
        <w:t>.</w:t>
      </w:r>
      <w:r w:rsidR="009A56A5">
        <w:rPr>
          <w:rFonts w:ascii="Calibri" w:hAnsi="Calibri"/>
          <w:highlight w:val="white"/>
          <w:u w:val="single"/>
        </w:rPr>
        <w:t>, “</w:t>
      </w:r>
      <w:hyperlink r:id="rId93" w:history="1">
        <w:r w:rsidR="009A56A5" w:rsidRPr="009A56A5">
          <w:rPr>
            <w:rStyle w:val="Hyperlink"/>
            <w:rFonts w:ascii="Calibri" w:hAnsi="Calibri"/>
            <w:highlight w:val="white"/>
          </w:rPr>
          <w:t>Understanding Millennials in Government</w:t>
        </w:r>
      </w:hyperlink>
      <w:r w:rsidR="000B15D5">
        <w:rPr>
          <w:rFonts w:ascii="Calibri" w:hAnsi="Calibri"/>
          <w:highlight w:val="white"/>
        </w:rPr>
        <w:t>,”</w:t>
      </w:r>
      <w:r w:rsidR="009A56A5">
        <w:rPr>
          <w:rFonts w:ascii="Calibri" w:hAnsi="Calibri"/>
          <w:highlight w:val="white"/>
        </w:rPr>
        <w:t xml:space="preserve"> Deloitte University Press, November 9</w:t>
      </w:r>
      <w:r w:rsidR="009A56A5" w:rsidRPr="009A56A5">
        <w:rPr>
          <w:rFonts w:ascii="Calibri" w:hAnsi="Calibri"/>
          <w:highlight w:val="white"/>
          <w:vertAlign w:val="superscript"/>
        </w:rPr>
        <w:t>th</w:t>
      </w:r>
      <w:r w:rsidR="009A56A5">
        <w:rPr>
          <w:rFonts w:ascii="Calibri" w:hAnsi="Calibri"/>
          <w:highlight w:val="white"/>
        </w:rPr>
        <w:t xml:space="preserve"> 2015.</w:t>
      </w:r>
      <w:r w:rsidR="001763DE" w:rsidRPr="00476FCE">
        <w:rPr>
          <w:rFonts w:ascii="Calibri" w:hAnsi="Calibri"/>
          <w:highlight w:val="white"/>
        </w:rPr>
        <w:t>]</w:t>
      </w:r>
    </w:p>
    <w:p w14:paraId="46D7866F" w14:textId="77777777" w:rsidR="009E03AB" w:rsidRPr="00476FCE" w:rsidRDefault="009E03AB" w:rsidP="00476FCE"/>
    <w:p w14:paraId="554D3C4B" w14:textId="1537BA66" w:rsidR="00BA5BA3" w:rsidRPr="00476FCE" w:rsidRDefault="00D42E39" w:rsidP="00476FCE">
      <w:pPr>
        <w:spacing w:line="240" w:lineRule="auto"/>
      </w:pPr>
      <w:r>
        <w:rPr>
          <w:rFonts w:ascii="Calibri" w:eastAsia="Calibri" w:hAnsi="Calibri" w:cs="Calibri"/>
          <w:b/>
        </w:rPr>
        <w:t>Read more:</w:t>
      </w:r>
      <w:r>
        <w:rPr>
          <w:rFonts w:ascii="Calibri" w:eastAsia="Calibri" w:hAnsi="Calibri" w:cs="Calibri"/>
        </w:rPr>
        <w:t xml:space="preserve"> “</w:t>
      </w:r>
      <w:hyperlink r:id="rId94">
        <w:r>
          <w:rPr>
            <w:rFonts w:ascii="Calibri" w:eastAsia="Calibri" w:hAnsi="Calibri" w:cs="Calibri"/>
            <w:color w:val="0000FF"/>
            <w:u w:val="single"/>
          </w:rPr>
          <w:t>Recruiting for cultural fit,”</w:t>
        </w:r>
      </w:hyperlink>
      <w:r w:rsidR="001763DE" w:rsidRPr="00476FCE">
        <w:rPr>
          <w:rFonts w:ascii="Calibri" w:hAnsi="Calibri"/>
        </w:rPr>
        <w:t xml:space="preserve"> Harvard Business Review, July 2015.</w:t>
      </w:r>
    </w:p>
    <w:p w14:paraId="48BD35CC" w14:textId="15F697AD" w:rsidR="00A705CE" w:rsidRPr="00476FCE" w:rsidRDefault="00A705CE" w:rsidP="00476FCE">
      <w:pPr>
        <w:spacing w:line="240" w:lineRule="auto"/>
      </w:pPr>
      <w:r w:rsidRPr="00476FCE">
        <w:rPr>
          <w:rFonts w:ascii="Calibri" w:hAnsi="Calibri"/>
          <w:b/>
        </w:rPr>
        <w:t>Read more</w:t>
      </w:r>
      <w:r w:rsidRPr="00476FCE">
        <w:rPr>
          <w:rFonts w:ascii="Calibri" w:hAnsi="Calibri"/>
        </w:rPr>
        <w:t xml:space="preserve">:  </w:t>
      </w:r>
      <w:hyperlink r:id="rId95">
        <w:r w:rsidR="00D42E39">
          <w:rPr>
            <w:rFonts w:ascii="Calibri" w:eastAsia="Calibri" w:hAnsi="Calibri" w:cs="Calibri"/>
            <w:color w:val="0000FF"/>
            <w:u w:val="single"/>
          </w:rPr>
          <w:t>“OPM Pushes for more targeted recruitment</w:t>
        </w:r>
      </w:hyperlink>
      <w:r w:rsidRPr="00476FCE">
        <w:rPr>
          <w:rFonts w:ascii="Calibri" w:hAnsi="Calibri"/>
        </w:rPr>
        <w:t>,” Federal News Radio, April 2016.</w:t>
      </w:r>
    </w:p>
    <w:p w14:paraId="0F0EFFA3" w14:textId="77777777" w:rsidR="009B7D2F" w:rsidRDefault="009B7D2F" w:rsidP="009B7D2F"/>
    <w:p w14:paraId="5E616908" w14:textId="77777777" w:rsidR="00D42E39" w:rsidRDefault="00D42E39" w:rsidP="009B7D2F"/>
    <w:tbl>
      <w:tblPr>
        <w:tblStyle w:val="TableGrid"/>
        <w:tblW w:w="0" w:type="auto"/>
        <w:tblLook w:val="04A0" w:firstRow="1" w:lastRow="0" w:firstColumn="1" w:lastColumn="0" w:noHBand="0" w:noVBand="1"/>
      </w:tblPr>
      <w:tblGrid>
        <w:gridCol w:w="9576"/>
      </w:tblGrid>
      <w:tr w:rsidR="00D42E39" w14:paraId="65B55C4F" w14:textId="77777777" w:rsidTr="00367692">
        <w:trPr>
          <w:trHeight w:val="5813"/>
        </w:trPr>
        <w:tc>
          <w:tcPr>
            <w:tcW w:w="9576" w:type="dxa"/>
          </w:tcPr>
          <w:p w14:paraId="349479F9" w14:textId="749AF6B1" w:rsidR="00D42E39" w:rsidRPr="0073355C" w:rsidRDefault="00D42E39" w:rsidP="00D42E39">
            <w:pPr>
              <w:rPr>
                <w:rFonts w:asciiTheme="minorHAnsi" w:eastAsia="Times New Roman" w:hAnsiTheme="minorHAnsi" w:cs="Times New Roman"/>
                <w:b/>
                <w:color w:val="auto"/>
              </w:rPr>
            </w:pPr>
            <w:r w:rsidRPr="0073355C">
              <w:rPr>
                <w:rFonts w:asciiTheme="minorHAnsi" w:eastAsia="Times New Roman" w:hAnsiTheme="minorHAnsi" w:cs="Times New Roman"/>
                <w:b/>
                <w:color w:val="auto"/>
              </w:rPr>
              <w:t>Further advice on active recruiting and talent management:</w:t>
            </w:r>
          </w:p>
          <w:p w14:paraId="3F181EEC" w14:textId="77777777" w:rsidR="00D42E39" w:rsidRPr="0073355C" w:rsidRDefault="00D42E39" w:rsidP="00D42E39">
            <w:pPr>
              <w:rPr>
                <w:rFonts w:asciiTheme="minorHAnsi" w:eastAsia="Times New Roman" w:hAnsiTheme="minorHAnsi" w:cs="Times New Roman"/>
                <w:color w:val="auto"/>
              </w:rPr>
            </w:pPr>
            <w:r w:rsidRPr="0073355C">
              <w:rPr>
                <w:rFonts w:asciiTheme="minorHAnsi" w:eastAsia="Times New Roman" w:hAnsiTheme="minorHAnsi" w:cs="Times New Roman"/>
                <w:color w:val="auto"/>
              </w:rPr>
              <w:t> </w:t>
            </w:r>
          </w:p>
          <w:p w14:paraId="1B6718EE" w14:textId="77777777" w:rsidR="00D42E39" w:rsidRPr="0073355C" w:rsidRDefault="00D42E39" w:rsidP="00D42E39">
            <w:pPr>
              <w:rPr>
                <w:rFonts w:asciiTheme="minorHAnsi" w:eastAsia="Times New Roman" w:hAnsiTheme="minorHAnsi"/>
                <w:sz w:val="19"/>
                <w:szCs w:val="19"/>
              </w:rPr>
            </w:pPr>
            <w:r w:rsidRPr="0073355C">
              <w:rPr>
                <w:rFonts w:asciiTheme="minorHAnsi" w:eastAsia="Times New Roman" w:hAnsiTheme="minorHAnsi"/>
                <w:sz w:val="19"/>
                <w:szCs w:val="19"/>
              </w:rPr>
              <w:t xml:space="preserve">"Hunting versus fishing: I compare conducting targeted recruitment versus posting a job (on USAJobs) to hunting versus fishing. </w:t>
            </w:r>
            <w:r w:rsidRPr="0073355C">
              <w:rPr>
                <w:rFonts w:asciiTheme="minorHAnsi" w:eastAsia="Times New Roman" w:hAnsiTheme="minorHAnsi"/>
                <w:b/>
                <w:sz w:val="19"/>
                <w:szCs w:val="19"/>
              </w:rPr>
              <w:t>Hunting is active. Fishing is passive.</w:t>
            </w:r>
            <w:r w:rsidRPr="0073355C">
              <w:rPr>
                <w:rFonts w:asciiTheme="minorHAnsi" w:eastAsia="Times New Roman" w:hAnsiTheme="minorHAnsi"/>
                <w:sz w:val="19"/>
                <w:szCs w:val="19"/>
              </w:rPr>
              <w:t xml:space="preserve"> When hunting for the talent, you are actively searching. You have done your research and have a strategy. When fishing, you drop your line in the water and wait.</w:t>
            </w:r>
          </w:p>
          <w:p w14:paraId="5D342A17" w14:textId="77777777" w:rsidR="00D42E39" w:rsidRPr="0073355C" w:rsidRDefault="00D42E39" w:rsidP="00D42E39">
            <w:pPr>
              <w:rPr>
                <w:rFonts w:asciiTheme="minorHAnsi" w:eastAsia="Times New Roman" w:hAnsiTheme="minorHAnsi"/>
                <w:sz w:val="19"/>
                <w:szCs w:val="19"/>
              </w:rPr>
            </w:pPr>
            <w:r w:rsidRPr="0073355C">
              <w:rPr>
                <w:rFonts w:asciiTheme="minorHAnsi" w:eastAsia="Times New Roman" w:hAnsiTheme="minorHAnsi"/>
                <w:sz w:val="19"/>
                <w:szCs w:val="19"/>
              </w:rPr>
              <w:t> </w:t>
            </w:r>
          </w:p>
          <w:p w14:paraId="353FA712" w14:textId="77777777" w:rsidR="00D42E39" w:rsidRPr="0073355C" w:rsidRDefault="00D42E39" w:rsidP="00D42E39">
            <w:pPr>
              <w:rPr>
                <w:rFonts w:asciiTheme="minorHAnsi" w:eastAsia="Times New Roman" w:hAnsiTheme="minorHAnsi"/>
                <w:sz w:val="19"/>
                <w:szCs w:val="19"/>
              </w:rPr>
            </w:pPr>
            <w:r w:rsidRPr="0073355C">
              <w:rPr>
                <w:rFonts w:asciiTheme="minorHAnsi" w:eastAsia="Times New Roman" w:hAnsiTheme="minorHAnsi"/>
                <w:sz w:val="19"/>
                <w:szCs w:val="19"/>
                <w:u w:val="single"/>
              </w:rPr>
              <w:t>For hard to fill positions</w:t>
            </w:r>
            <w:r w:rsidRPr="0073355C">
              <w:rPr>
                <w:rFonts w:asciiTheme="minorHAnsi" w:eastAsia="Times New Roman" w:hAnsiTheme="minorHAnsi"/>
                <w:sz w:val="19"/>
                <w:szCs w:val="19"/>
              </w:rPr>
              <w:t>: It is likely that your ideal candidates are employed, and not actively searching for a new position. You have to find them, then reach out to them.</w:t>
            </w:r>
          </w:p>
          <w:p w14:paraId="65F93AE6" w14:textId="77777777" w:rsidR="00D42E39" w:rsidRPr="0073355C" w:rsidRDefault="00D42E39" w:rsidP="00D42E39">
            <w:pPr>
              <w:rPr>
                <w:rFonts w:asciiTheme="minorHAnsi" w:eastAsia="Times New Roman" w:hAnsiTheme="minorHAnsi"/>
                <w:sz w:val="19"/>
                <w:szCs w:val="19"/>
              </w:rPr>
            </w:pPr>
            <w:r w:rsidRPr="0073355C">
              <w:rPr>
                <w:rFonts w:asciiTheme="minorHAnsi" w:eastAsia="Times New Roman" w:hAnsiTheme="minorHAnsi"/>
                <w:sz w:val="19"/>
                <w:szCs w:val="19"/>
              </w:rPr>
              <w:t> </w:t>
            </w:r>
          </w:p>
          <w:p w14:paraId="25556FD5" w14:textId="77777777" w:rsidR="00D42E39" w:rsidRPr="0073355C" w:rsidRDefault="00D42E39" w:rsidP="00D42E39">
            <w:pPr>
              <w:rPr>
                <w:rFonts w:asciiTheme="minorHAnsi" w:eastAsia="Times New Roman" w:hAnsiTheme="minorHAnsi"/>
                <w:sz w:val="19"/>
                <w:szCs w:val="19"/>
              </w:rPr>
            </w:pPr>
            <w:r w:rsidRPr="0073355C">
              <w:rPr>
                <w:rFonts w:asciiTheme="minorHAnsi" w:eastAsia="Times New Roman" w:hAnsiTheme="minorHAnsi"/>
                <w:sz w:val="19"/>
                <w:szCs w:val="19"/>
                <w:u w:val="single"/>
              </w:rPr>
              <w:t>Where to look:</w:t>
            </w:r>
            <w:r w:rsidRPr="0073355C">
              <w:rPr>
                <w:rFonts w:asciiTheme="minorHAnsi" w:eastAsia="Times New Roman" w:hAnsiTheme="minorHAnsi"/>
                <w:sz w:val="19"/>
                <w:szCs w:val="19"/>
              </w:rPr>
              <w:t xml:space="preserve"> Conference sites are an excellent source. I do deep dives into the space and see who the subject matter experts are. I look for the keynote speakers and who the workshop leaders are. Then, I reach out directly to them. I may not be specifically interested in that person but I may want access to their network. And, I ask.</w:t>
            </w:r>
          </w:p>
          <w:p w14:paraId="59B015E5" w14:textId="77777777" w:rsidR="00D42E39" w:rsidRPr="0073355C" w:rsidRDefault="00D42E39" w:rsidP="00D42E39">
            <w:pPr>
              <w:rPr>
                <w:rFonts w:asciiTheme="minorHAnsi" w:eastAsia="Times New Roman" w:hAnsiTheme="minorHAnsi"/>
                <w:sz w:val="19"/>
                <w:szCs w:val="19"/>
              </w:rPr>
            </w:pPr>
            <w:r w:rsidRPr="0073355C">
              <w:rPr>
                <w:rFonts w:asciiTheme="minorHAnsi" w:eastAsia="Times New Roman" w:hAnsiTheme="minorHAnsi"/>
                <w:sz w:val="19"/>
                <w:szCs w:val="19"/>
              </w:rPr>
              <w:t> </w:t>
            </w:r>
          </w:p>
          <w:p w14:paraId="5344D206" w14:textId="77777777" w:rsidR="00D42E39" w:rsidRPr="0073355C" w:rsidRDefault="00D42E39" w:rsidP="00D42E39">
            <w:pPr>
              <w:rPr>
                <w:rFonts w:asciiTheme="minorHAnsi" w:eastAsia="Times New Roman" w:hAnsiTheme="minorHAnsi"/>
                <w:sz w:val="19"/>
                <w:szCs w:val="19"/>
              </w:rPr>
            </w:pPr>
            <w:r w:rsidRPr="0073355C">
              <w:rPr>
                <w:rFonts w:asciiTheme="minorHAnsi" w:eastAsia="Times New Roman" w:hAnsiTheme="minorHAnsi"/>
                <w:sz w:val="19"/>
                <w:szCs w:val="19"/>
                <w:u w:val="single"/>
              </w:rPr>
              <w:t>On retention:</w:t>
            </w:r>
            <w:r w:rsidRPr="0073355C">
              <w:rPr>
                <w:rFonts w:asciiTheme="minorHAnsi" w:eastAsia="Times New Roman" w:hAnsiTheme="minorHAnsi"/>
                <w:sz w:val="19"/>
                <w:szCs w:val="19"/>
              </w:rPr>
              <w:t xml:space="preserve"> Something that I have discovered while actively recruiting in the federal government is that the retention rate of those who have been "recruited" is higher than those who have applied to a posting. I believe that it is all in the courtship. The relationship a recruiter builds with the candidate shows them that there is an investment being made.</w:t>
            </w:r>
          </w:p>
          <w:p w14:paraId="123A163C" w14:textId="77777777" w:rsidR="00D42E39" w:rsidRPr="0073355C" w:rsidRDefault="00D42E39" w:rsidP="00D42E39">
            <w:pPr>
              <w:rPr>
                <w:rFonts w:asciiTheme="minorHAnsi" w:eastAsia="Times New Roman" w:hAnsiTheme="minorHAnsi"/>
                <w:sz w:val="19"/>
                <w:szCs w:val="19"/>
              </w:rPr>
            </w:pPr>
            <w:r w:rsidRPr="0073355C">
              <w:rPr>
                <w:rFonts w:asciiTheme="minorHAnsi" w:eastAsia="Times New Roman" w:hAnsiTheme="minorHAnsi"/>
                <w:sz w:val="19"/>
                <w:szCs w:val="19"/>
              </w:rPr>
              <w:t> </w:t>
            </w:r>
          </w:p>
          <w:p w14:paraId="5973BE68" w14:textId="77777777" w:rsidR="00D42E39" w:rsidRPr="0073355C" w:rsidRDefault="00D42E39" w:rsidP="00D42E39">
            <w:pPr>
              <w:rPr>
                <w:rFonts w:asciiTheme="minorHAnsi" w:eastAsia="Times New Roman" w:hAnsiTheme="minorHAnsi"/>
                <w:sz w:val="19"/>
                <w:szCs w:val="19"/>
              </w:rPr>
            </w:pPr>
            <w:r w:rsidRPr="0073355C">
              <w:rPr>
                <w:rFonts w:asciiTheme="minorHAnsi" w:eastAsia="Times New Roman" w:hAnsiTheme="minorHAnsi"/>
                <w:sz w:val="19"/>
                <w:szCs w:val="19"/>
                <w:u w:val="single"/>
              </w:rPr>
              <w:t>Stay in touch</w:t>
            </w:r>
            <w:r w:rsidRPr="0073355C">
              <w:rPr>
                <w:rFonts w:asciiTheme="minorHAnsi" w:eastAsia="Times New Roman" w:hAnsiTheme="minorHAnsi"/>
                <w:sz w:val="19"/>
                <w:szCs w:val="19"/>
              </w:rPr>
              <w:t>: Maintain contact from the initial contact period right on through the offer and acceptance stage. Then after they onboard, check in. Again, this shows that you are invested.</w:t>
            </w:r>
          </w:p>
          <w:p w14:paraId="485C87FA" w14:textId="77777777" w:rsidR="00D42E39" w:rsidRPr="0073355C" w:rsidRDefault="00D42E39" w:rsidP="00D42E39">
            <w:pPr>
              <w:rPr>
                <w:rFonts w:asciiTheme="minorHAnsi" w:eastAsia="Times New Roman" w:hAnsiTheme="minorHAnsi"/>
                <w:sz w:val="19"/>
                <w:szCs w:val="19"/>
              </w:rPr>
            </w:pPr>
            <w:r w:rsidRPr="0073355C">
              <w:rPr>
                <w:rFonts w:asciiTheme="minorHAnsi" w:eastAsia="Times New Roman" w:hAnsiTheme="minorHAnsi"/>
                <w:sz w:val="19"/>
                <w:szCs w:val="19"/>
              </w:rPr>
              <w:t> </w:t>
            </w:r>
          </w:p>
          <w:p w14:paraId="20D966C0" w14:textId="77777777" w:rsidR="00D42E39" w:rsidRPr="0073355C" w:rsidRDefault="00D42E39" w:rsidP="00D42E39">
            <w:pPr>
              <w:rPr>
                <w:rFonts w:asciiTheme="minorHAnsi" w:eastAsia="Times New Roman" w:hAnsiTheme="minorHAnsi"/>
                <w:sz w:val="19"/>
                <w:szCs w:val="19"/>
              </w:rPr>
            </w:pPr>
            <w:r w:rsidRPr="0073355C">
              <w:rPr>
                <w:rFonts w:asciiTheme="minorHAnsi" w:eastAsia="Times New Roman" w:hAnsiTheme="minorHAnsi"/>
                <w:sz w:val="19"/>
                <w:szCs w:val="19"/>
                <w:u w:val="single"/>
              </w:rPr>
              <w:t>Stay current:</w:t>
            </w:r>
            <w:r w:rsidRPr="0073355C">
              <w:rPr>
                <w:rFonts w:asciiTheme="minorHAnsi" w:eastAsia="Times New Roman" w:hAnsiTheme="minorHAnsi"/>
                <w:sz w:val="19"/>
                <w:szCs w:val="19"/>
              </w:rPr>
              <w:t xml:space="preserve"> Know the sector/space you are recruiting for, who the experts are, and what's in the news. Keep your website and facebook page current. And most important, know what is happening in your own agency."</w:t>
            </w:r>
          </w:p>
          <w:p w14:paraId="4F47A0ED" w14:textId="77777777" w:rsidR="00D42E39" w:rsidRPr="0073355C" w:rsidRDefault="00D42E39" w:rsidP="009B7D2F">
            <w:pPr>
              <w:rPr>
                <w:rFonts w:asciiTheme="minorHAnsi" w:hAnsiTheme="minorHAnsi"/>
              </w:rPr>
            </w:pPr>
          </w:p>
          <w:p w14:paraId="668CBBBB" w14:textId="77777777" w:rsidR="00D42E39" w:rsidRPr="0073355C" w:rsidRDefault="00D42E39" w:rsidP="00D42E39">
            <w:pPr>
              <w:rPr>
                <w:rFonts w:asciiTheme="minorHAnsi" w:eastAsia="Times New Roman" w:hAnsiTheme="minorHAnsi"/>
                <w:sz w:val="19"/>
                <w:szCs w:val="19"/>
              </w:rPr>
            </w:pPr>
            <w:r w:rsidRPr="0073355C">
              <w:rPr>
                <w:rFonts w:asciiTheme="minorHAnsi" w:eastAsia="Times New Roman" w:hAnsiTheme="minorHAnsi"/>
                <w:sz w:val="19"/>
                <w:szCs w:val="19"/>
              </w:rPr>
              <w:t> </w:t>
            </w:r>
          </w:p>
          <w:p w14:paraId="6B1D7F9B" w14:textId="5814DA94" w:rsidR="00D42E39" w:rsidRPr="00476FCE" w:rsidRDefault="00DD03B9" w:rsidP="009B7D2F">
            <w:pPr>
              <w:rPr>
                <w:rFonts w:eastAsia="Times New Roman"/>
                <w:sz w:val="19"/>
                <w:szCs w:val="19"/>
              </w:rPr>
            </w:pPr>
            <w:r>
              <w:rPr>
                <w:rFonts w:asciiTheme="minorHAnsi" w:eastAsia="Times New Roman" w:hAnsiTheme="minorHAnsi"/>
                <w:sz w:val="19"/>
                <w:szCs w:val="19"/>
              </w:rPr>
              <w:t>[</w:t>
            </w:r>
            <w:r w:rsidR="0079385C">
              <w:rPr>
                <w:rFonts w:asciiTheme="minorHAnsi" w:eastAsia="Times New Roman" w:hAnsiTheme="minorHAnsi"/>
                <w:sz w:val="19"/>
                <w:szCs w:val="19"/>
              </w:rPr>
              <w:t>Rizopoulous</w:t>
            </w:r>
            <w:r w:rsidR="008B1A33">
              <w:rPr>
                <w:rFonts w:asciiTheme="minorHAnsi" w:eastAsia="Times New Roman" w:hAnsiTheme="minorHAnsi"/>
                <w:sz w:val="19"/>
                <w:szCs w:val="19"/>
              </w:rPr>
              <w:t>,</w:t>
            </w:r>
            <w:r w:rsidR="0079385C">
              <w:rPr>
                <w:rFonts w:asciiTheme="minorHAnsi" w:eastAsia="Times New Roman" w:hAnsiTheme="minorHAnsi"/>
                <w:sz w:val="19"/>
                <w:szCs w:val="19"/>
              </w:rPr>
              <w:t xml:space="preserve"> D., personal communication with Policy Design Lab, December 5</w:t>
            </w:r>
            <w:r w:rsidR="0079385C" w:rsidRPr="0079385C">
              <w:rPr>
                <w:rFonts w:asciiTheme="minorHAnsi" w:eastAsia="Times New Roman" w:hAnsiTheme="minorHAnsi"/>
                <w:sz w:val="19"/>
                <w:szCs w:val="19"/>
                <w:vertAlign w:val="superscript"/>
              </w:rPr>
              <w:t>th</w:t>
            </w:r>
            <w:r w:rsidR="0079385C">
              <w:rPr>
                <w:rFonts w:asciiTheme="minorHAnsi" w:eastAsia="Times New Roman" w:hAnsiTheme="minorHAnsi"/>
                <w:sz w:val="19"/>
                <w:szCs w:val="19"/>
              </w:rPr>
              <w:t>, 2016.]</w:t>
            </w:r>
          </w:p>
        </w:tc>
      </w:tr>
    </w:tbl>
    <w:p w14:paraId="5A0746F3" w14:textId="77777777" w:rsidR="00D42E39" w:rsidRPr="00476FCE" w:rsidRDefault="00D42E39" w:rsidP="009B7D2F"/>
    <w:p w14:paraId="4D71C364" w14:textId="77777777" w:rsidR="00A0154F" w:rsidRPr="00476FCE" w:rsidRDefault="00A0154F" w:rsidP="00476FCE">
      <w:pPr>
        <w:spacing w:line="240" w:lineRule="auto"/>
      </w:pPr>
    </w:p>
    <w:p w14:paraId="2061AF7E" w14:textId="77777777" w:rsidR="00D03AE3" w:rsidRPr="00476FCE" w:rsidRDefault="00D03AE3" w:rsidP="00476FCE">
      <w:pPr>
        <w:spacing w:line="240" w:lineRule="auto"/>
      </w:pPr>
      <w:r w:rsidRPr="00476FCE">
        <w:rPr>
          <w:rFonts w:ascii="Calibri" w:hAnsi="Calibri"/>
          <w:b/>
          <w:u w:val="single"/>
        </w:rPr>
        <w:t>How to create a fellowship program under the Schedule A(r) authority</w:t>
      </w:r>
    </w:p>
    <w:p w14:paraId="5E963848" w14:textId="3025794D" w:rsidR="00D03AE3" w:rsidRPr="00476FCE" w:rsidRDefault="00D03AE3" w:rsidP="00476FCE">
      <w:pPr>
        <w:spacing w:line="240" w:lineRule="auto"/>
      </w:pPr>
      <w:r w:rsidRPr="00476FCE">
        <w:rPr>
          <w:rFonts w:ascii="Calibri" w:hAnsi="Calibri"/>
        </w:rPr>
        <w:t>Use of the A(r) authority (</w:t>
      </w:r>
      <w:hyperlink r:id="rId96">
        <w:r w:rsidR="00D42E39">
          <w:rPr>
            <w:rFonts w:ascii="Calibri" w:eastAsia="Calibri" w:hAnsi="Calibri" w:cs="Calibri"/>
            <w:color w:val="0000FF"/>
            <w:u w:val="single"/>
          </w:rPr>
          <w:t>Schedule A- 5 CFR 213.3102 (r)</w:t>
        </w:r>
      </w:hyperlink>
      <w:r w:rsidRPr="00476FCE">
        <w:rPr>
          <w:rFonts w:ascii="Calibri" w:hAnsi="Calibri"/>
        </w:rPr>
        <w:t xml:space="preserve"> )</w:t>
      </w:r>
      <w:r w:rsidRPr="00476FCE">
        <w:rPr>
          <w:rFonts w:ascii="Calibri" w:hAnsi="Calibri"/>
          <w:b/>
          <w:sz w:val="20"/>
        </w:rPr>
        <w:t xml:space="preserve"> </w:t>
      </w:r>
      <w:r w:rsidRPr="00476FCE">
        <w:rPr>
          <w:rFonts w:ascii="Calibri" w:hAnsi="Calibri"/>
        </w:rPr>
        <w:t>can be a powerful tool for agencies to source talent, but its use is commonly misunderstood.</w:t>
      </w:r>
      <w:r w:rsidR="004E6B57" w:rsidRPr="00476FCE">
        <w:rPr>
          <w:rFonts w:ascii="Calibri" w:hAnsi="Calibri"/>
        </w:rPr>
        <w:t xml:space="preserve"> </w:t>
      </w:r>
      <w:r w:rsidRPr="00476FCE">
        <w:rPr>
          <w:rFonts w:ascii="Calibri" w:hAnsi="Calibri"/>
        </w:rPr>
        <w:t>Below, a fact sheet outlines the realities of A(r) usage.</w:t>
      </w:r>
      <w:r w:rsidR="004E6B57" w:rsidRPr="00476FCE">
        <w:rPr>
          <w:rFonts w:ascii="Calibri" w:hAnsi="Calibri"/>
        </w:rPr>
        <w:t xml:space="preserve"> </w:t>
      </w:r>
    </w:p>
    <w:p w14:paraId="43FA153F" w14:textId="77777777" w:rsidR="00A0154F" w:rsidRPr="00476FCE" w:rsidRDefault="00D03AE3" w:rsidP="00476FCE">
      <w:pPr>
        <w:spacing w:line="240" w:lineRule="auto"/>
      </w:pPr>
      <w:r w:rsidRPr="00476FCE">
        <w:rPr>
          <w:rFonts w:ascii="Calibri" w:hAnsi="Calibri"/>
        </w:rPr>
        <w:t>A template memo for establishing a Schedule A(r) Fellowship Program is provided as an example for interested agencies.</w:t>
      </w:r>
    </w:p>
    <w:p w14:paraId="6C0DEBB9" w14:textId="77777777" w:rsidR="002A3C5B" w:rsidRPr="00476FCE" w:rsidRDefault="002A3C5B" w:rsidP="00476FCE">
      <w:pPr>
        <w:spacing w:line="240" w:lineRule="auto"/>
      </w:pPr>
    </w:p>
    <w:p w14:paraId="6D19103D" w14:textId="77777777" w:rsidR="002A3C5B" w:rsidRPr="00476FCE" w:rsidRDefault="002A3C5B" w:rsidP="00476FCE">
      <w:pPr>
        <w:spacing w:line="240" w:lineRule="auto"/>
      </w:pPr>
      <w:r w:rsidRPr="00476FCE">
        <w:rPr>
          <w:rFonts w:ascii="Calibri" w:hAnsi="Calibri"/>
          <w:highlight w:val="lightGray"/>
        </w:rPr>
        <w:t>[[UPLOAD: Template memo]]</w:t>
      </w:r>
    </w:p>
    <w:p w14:paraId="7590F40F" w14:textId="77777777" w:rsidR="00D03AE3" w:rsidRPr="00476FCE" w:rsidRDefault="00D03AE3" w:rsidP="00476FCE">
      <w:pPr>
        <w:spacing w:line="240" w:lineRule="auto"/>
      </w:pPr>
    </w:p>
    <w:tbl>
      <w:tblPr>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576"/>
      </w:tblGrid>
      <w:tr w:rsidR="008F7F10" w14:paraId="66D06931" w14:textId="77777777" w:rsidTr="00476FCE">
        <w:tc>
          <w:tcPr>
            <w:tcW w:w="9576" w:type="dxa"/>
          </w:tcPr>
          <w:p w14:paraId="341BC2D6" w14:textId="0E9E3F2F" w:rsidR="0082167D" w:rsidRPr="00476FCE" w:rsidRDefault="008F7F10" w:rsidP="00476FCE">
            <w:pPr>
              <w:jc w:val="center"/>
              <w:rPr>
                <w:rFonts w:asciiTheme="minorHAnsi" w:eastAsiaTheme="minorHAnsi" w:hAnsiTheme="minorHAnsi"/>
                <w:b/>
                <w:sz w:val="24"/>
                <w:szCs w:val="24"/>
              </w:rPr>
            </w:pPr>
            <w:r w:rsidRPr="00476FCE">
              <w:rPr>
                <w:rFonts w:asciiTheme="minorHAnsi" w:hAnsiTheme="minorHAnsi"/>
                <w:b/>
                <w:sz w:val="24"/>
                <w:szCs w:val="24"/>
              </w:rPr>
              <w:t>Fact Sheet</w:t>
            </w:r>
            <w:r w:rsidR="00D03AE3" w:rsidRPr="00476FCE">
              <w:rPr>
                <w:rFonts w:asciiTheme="minorHAnsi" w:hAnsiTheme="minorHAnsi"/>
                <w:b/>
                <w:sz w:val="24"/>
                <w:szCs w:val="24"/>
              </w:rPr>
              <w:t>:</w:t>
            </w:r>
            <w:r w:rsidR="004E6B57" w:rsidRPr="00476FCE">
              <w:rPr>
                <w:rFonts w:asciiTheme="minorHAnsi" w:hAnsiTheme="minorHAnsi"/>
                <w:b/>
                <w:sz w:val="24"/>
                <w:szCs w:val="24"/>
              </w:rPr>
              <w:t xml:space="preserve"> </w:t>
            </w:r>
            <w:r w:rsidR="0082167D" w:rsidRPr="00476FCE">
              <w:rPr>
                <w:rFonts w:asciiTheme="minorHAnsi" w:eastAsiaTheme="minorHAnsi" w:hAnsiTheme="minorHAnsi"/>
                <w:b/>
                <w:sz w:val="24"/>
                <w:szCs w:val="24"/>
              </w:rPr>
              <w:t xml:space="preserve">Fellowships and Industry Exchange Programs Hiring Authority </w:t>
            </w:r>
          </w:p>
          <w:p w14:paraId="280E50E7" w14:textId="77777777" w:rsidR="0082167D" w:rsidRPr="00476FCE" w:rsidRDefault="0082167D" w:rsidP="0082167D">
            <w:pPr>
              <w:spacing w:after="200"/>
              <w:jc w:val="center"/>
              <w:rPr>
                <w:rFonts w:asciiTheme="minorHAnsi" w:eastAsiaTheme="minorHAnsi" w:hAnsiTheme="minorHAnsi"/>
                <w:b/>
                <w:sz w:val="24"/>
                <w:szCs w:val="24"/>
              </w:rPr>
            </w:pPr>
            <w:r w:rsidRPr="00476FCE">
              <w:rPr>
                <w:rFonts w:asciiTheme="minorHAnsi" w:eastAsiaTheme="minorHAnsi" w:hAnsiTheme="minorHAnsi"/>
                <w:b/>
                <w:sz w:val="24"/>
                <w:szCs w:val="24"/>
              </w:rPr>
              <w:t xml:space="preserve">5 CFR 213.3102 (r) </w:t>
            </w:r>
          </w:p>
          <w:p w14:paraId="48427A7F" w14:textId="77777777" w:rsidR="0082167D" w:rsidRPr="00476FCE" w:rsidRDefault="0082167D" w:rsidP="00476FCE">
            <w:pPr>
              <w:spacing w:line="240" w:lineRule="auto"/>
              <w:rPr>
                <w:rFonts w:asciiTheme="minorHAnsi" w:eastAsiaTheme="minorHAnsi" w:hAnsiTheme="minorHAnsi"/>
                <w:sz w:val="20"/>
                <w:szCs w:val="20"/>
              </w:rPr>
            </w:pPr>
            <w:r w:rsidRPr="00476FCE">
              <w:rPr>
                <w:rFonts w:asciiTheme="minorHAnsi" w:eastAsiaTheme="minorHAnsi" w:hAnsiTheme="minorHAnsi"/>
                <w:b/>
                <w:sz w:val="20"/>
                <w:szCs w:val="20"/>
              </w:rPr>
              <w:t xml:space="preserve">What is the </w:t>
            </w:r>
            <w:r w:rsidRPr="00476FCE">
              <w:rPr>
                <w:rFonts w:asciiTheme="minorHAnsi" w:eastAsiaTheme="minorHAnsi" w:hAnsiTheme="minorHAnsi"/>
                <w:b/>
                <w:i/>
                <w:sz w:val="20"/>
                <w:szCs w:val="20"/>
              </w:rPr>
              <w:t>Fellowships and Industry Exchange Programs</w:t>
            </w:r>
            <w:r w:rsidRPr="00476FCE">
              <w:rPr>
                <w:rFonts w:asciiTheme="minorHAnsi" w:eastAsiaTheme="minorHAnsi" w:hAnsiTheme="minorHAnsi"/>
                <w:b/>
                <w:sz w:val="20"/>
                <w:szCs w:val="20"/>
              </w:rPr>
              <w:t xml:space="preserve"> hiring authority</w:t>
            </w:r>
            <w:r w:rsidRPr="00476FCE">
              <w:rPr>
                <w:rFonts w:asciiTheme="minorHAnsi" w:eastAsiaTheme="minorHAnsi" w:hAnsiTheme="minorHAnsi"/>
                <w:sz w:val="20"/>
                <w:szCs w:val="20"/>
              </w:rPr>
              <w:t>?</w:t>
            </w:r>
          </w:p>
          <w:p w14:paraId="3962260A" w14:textId="77777777" w:rsidR="0082167D" w:rsidRDefault="0082167D" w:rsidP="00476FCE">
            <w:pPr>
              <w:spacing w:line="240" w:lineRule="auto"/>
              <w:rPr>
                <w:rFonts w:asciiTheme="minorHAnsi" w:eastAsiaTheme="minorHAnsi" w:hAnsiTheme="minorHAnsi"/>
                <w:sz w:val="20"/>
                <w:szCs w:val="20"/>
              </w:rPr>
            </w:pPr>
            <w:r w:rsidRPr="00476FCE">
              <w:rPr>
                <w:rFonts w:asciiTheme="minorHAnsi" w:eastAsiaTheme="minorHAnsi" w:hAnsiTheme="minorHAnsi"/>
                <w:sz w:val="20"/>
                <w:szCs w:val="20"/>
              </w:rPr>
              <w:t>The Fellowships and Industry Exchange Programs hiring authority</w:t>
            </w:r>
            <w:r w:rsidRPr="00476FCE">
              <w:rPr>
                <w:rFonts w:asciiTheme="minorHAnsi" w:eastAsiaTheme="minorHAnsi" w:hAnsiTheme="minorHAnsi"/>
                <w:b/>
                <w:sz w:val="20"/>
                <w:szCs w:val="20"/>
              </w:rPr>
              <w:t xml:space="preserve"> </w:t>
            </w:r>
            <w:r w:rsidRPr="00476FCE">
              <w:rPr>
                <w:rFonts w:asciiTheme="minorHAnsi" w:eastAsiaTheme="minorHAnsi" w:hAnsiTheme="minorHAnsi"/>
                <w:sz w:val="20"/>
                <w:szCs w:val="20"/>
              </w:rPr>
              <w:t>is a Government-wide excepted service hiring authority under 5 CFR 213.3102(r) that can be used to hire for fellowships and similar programs when recruitment is from limited applicant pools. It is sometimes referred to as the ‘r’ authority.</w:t>
            </w:r>
          </w:p>
          <w:p w14:paraId="4768D28E" w14:textId="77777777" w:rsidR="0082167D" w:rsidRPr="00476FCE" w:rsidRDefault="0082167D" w:rsidP="00476FCE">
            <w:pPr>
              <w:spacing w:line="240" w:lineRule="auto"/>
              <w:rPr>
                <w:rFonts w:asciiTheme="minorHAnsi" w:eastAsiaTheme="minorHAnsi" w:hAnsiTheme="minorHAnsi"/>
                <w:sz w:val="20"/>
                <w:szCs w:val="20"/>
              </w:rPr>
            </w:pPr>
          </w:p>
          <w:p w14:paraId="055A278D" w14:textId="77777777" w:rsidR="0082167D" w:rsidRPr="00476FCE" w:rsidRDefault="0082167D" w:rsidP="00476FCE">
            <w:pPr>
              <w:spacing w:line="240" w:lineRule="auto"/>
              <w:contextualSpacing/>
              <w:rPr>
                <w:rFonts w:asciiTheme="minorHAnsi" w:eastAsiaTheme="minorHAnsi" w:hAnsiTheme="minorHAnsi"/>
                <w:b/>
                <w:sz w:val="20"/>
                <w:szCs w:val="20"/>
              </w:rPr>
            </w:pPr>
            <w:r w:rsidRPr="00476FCE">
              <w:rPr>
                <w:rFonts w:asciiTheme="minorHAnsi" w:eastAsiaTheme="minorHAnsi" w:hAnsiTheme="minorHAnsi"/>
                <w:b/>
                <w:sz w:val="20"/>
                <w:szCs w:val="20"/>
              </w:rPr>
              <w:t>What positions can be filled under this Authority?</w:t>
            </w:r>
          </w:p>
          <w:p w14:paraId="6EABFE7F" w14:textId="77777777" w:rsidR="0082167D" w:rsidRPr="00476FCE" w:rsidRDefault="0082167D" w:rsidP="00476FCE">
            <w:pPr>
              <w:spacing w:line="240" w:lineRule="auto"/>
              <w:contextualSpacing/>
              <w:rPr>
                <w:rFonts w:asciiTheme="minorHAnsi" w:eastAsiaTheme="minorHAnsi" w:hAnsiTheme="minorHAnsi"/>
                <w:b/>
                <w:sz w:val="20"/>
                <w:szCs w:val="20"/>
              </w:rPr>
            </w:pPr>
            <w:r w:rsidRPr="00476FCE">
              <w:rPr>
                <w:rFonts w:asciiTheme="minorHAnsi" w:eastAsiaTheme="minorHAnsi" w:hAnsiTheme="minorHAnsi"/>
                <w:b/>
                <w:sz w:val="20"/>
                <w:szCs w:val="20"/>
              </w:rPr>
              <w:t xml:space="preserve"> </w:t>
            </w:r>
          </w:p>
          <w:p w14:paraId="574F49C4" w14:textId="77777777" w:rsidR="0082167D" w:rsidRPr="00476FCE" w:rsidRDefault="0082167D" w:rsidP="00643DAA">
            <w:pPr>
              <w:numPr>
                <w:ilvl w:val="0"/>
                <w:numId w:val="25"/>
              </w:numPr>
              <w:spacing w:line="240" w:lineRule="auto"/>
              <w:rPr>
                <w:rFonts w:asciiTheme="minorHAnsi" w:eastAsia="Calibri" w:hAnsiTheme="minorHAnsi"/>
                <w:color w:val="333333"/>
                <w:sz w:val="20"/>
                <w:szCs w:val="20"/>
                <w:shd w:val="clear" w:color="auto" w:fill="FFFFFF"/>
              </w:rPr>
            </w:pPr>
            <w:r w:rsidRPr="00476FCE">
              <w:rPr>
                <w:rFonts w:asciiTheme="minorHAnsi" w:eastAsia="Calibri" w:hAnsiTheme="minorHAnsi"/>
                <w:sz w:val="20"/>
                <w:szCs w:val="20"/>
              </w:rPr>
              <w:t>Agencies may use this authority for positions in support of fellowship or professional/industry exchange programs.  Fellowship programs are programs that provide developmental or professional experiences to individuals who have completed their formal education.</w:t>
            </w:r>
            <w:r w:rsidRPr="00476FCE">
              <w:rPr>
                <w:rFonts w:asciiTheme="minorHAnsi" w:eastAsia="Calibri" w:hAnsiTheme="minorHAnsi"/>
                <w:color w:val="333333"/>
                <w:sz w:val="20"/>
                <w:szCs w:val="20"/>
                <w:shd w:val="clear" w:color="auto" w:fill="FFFFFF"/>
              </w:rPr>
              <w:t xml:space="preserve"> </w:t>
            </w:r>
            <w:r w:rsidRPr="00476FCE">
              <w:rPr>
                <w:rFonts w:asciiTheme="minorHAnsi" w:eastAsia="Calibri" w:hAnsiTheme="minorHAnsi"/>
                <w:sz w:val="20"/>
                <w:szCs w:val="20"/>
              </w:rPr>
              <w:t>Professional/industry exchange programs are programs that provide for cross fertilization between industry and the private sector to foster mutual understanding, an exchange of ideas, or bring experienced people into Government.</w:t>
            </w:r>
          </w:p>
          <w:p w14:paraId="17CDD92B" w14:textId="77777777" w:rsidR="0082167D" w:rsidRPr="00476FCE" w:rsidRDefault="0082167D" w:rsidP="00643DAA">
            <w:pPr>
              <w:numPr>
                <w:ilvl w:val="0"/>
                <w:numId w:val="25"/>
              </w:numPr>
              <w:spacing w:line="240" w:lineRule="auto"/>
              <w:rPr>
                <w:rFonts w:asciiTheme="minorHAnsi" w:eastAsiaTheme="minorHAnsi" w:hAnsiTheme="minorHAnsi"/>
                <w:b/>
                <w:sz w:val="20"/>
                <w:szCs w:val="20"/>
              </w:rPr>
            </w:pPr>
            <w:r w:rsidRPr="00476FCE">
              <w:rPr>
                <w:rFonts w:asciiTheme="minorHAnsi" w:eastAsia="Calibri" w:hAnsiTheme="minorHAnsi"/>
                <w:sz w:val="20"/>
                <w:szCs w:val="20"/>
              </w:rPr>
              <w:t>Positions may be filled at any grade level up to the GS-15 level, as well as Senior Level (SL) positions.</w:t>
            </w:r>
          </w:p>
          <w:p w14:paraId="4F110EDA" w14:textId="77777777" w:rsidR="0082167D" w:rsidRPr="00476FCE" w:rsidRDefault="0082167D" w:rsidP="00476FCE">
            <w:pPr>
              <w:spacing w:line="240" w:lineRule="auto"/>
              <w:rPr>
                <w:rFonts w:asciiTheme="minorHAnsi" w:eastAsiaTheme="minorHAnsi" w:hAnsiTheme="minorHAnsi"/>
                <w:b/>
                <w:sz w:val="20"/>
                <w:szCs w:val="20"/>
              </w:rPr>
            </w:pPr>
            <w:r w:rsidRPr="00476FCE">
              <w:rPr>
                <w:rFonts w:asciiTheme="minorHAnsi" w:eastAsiaTheme="minorHAnsi" w:hAnsiTheme="minorHAnsi"/>
                <w:b/>
                <w:sz w:val="20"/>
                <w:szCs w:val="20"/>
              </w:rPr>
              <w:t xml:space="preserve"> How does it work?</w:t>
            </w:r>
          </w:p>
          <w:p w14:paraId="5C739EEE" w14:textId="77777777" w:rsidR="0082167D" w:rsidRPr="00476FCE" w:rsidRDefault="0082167D" w:rsidP="00643DAA">
            <w:pPr>
              <w:numPr>
                <w:ilvl w:val="0"/>
                <w:numId w:val="24"/>
              </w:numPr>
              <w:spacing w:line="240" w:lineRule="auto"/>
              <w:rPr>
                <w:rFonts w:asciiTheme="minorHAnsi" w:eastAsia="Calibri" w:hAnsiTheme="minorHAnsi"/>
                <w:sz w:val="20"/>
                <w:szCs w:val="20"/>
              </w:rPr>
            </w:pPr>
            <w:r w:rsidRPr="00476FCE">
              <w:rPr>
                <w:rFonts w:asciiTheme="minorHAnsi" w:eastAsia="Calibri" w:hAnsiTheme="minorHAnsi"/>
                <w:sz w:val="20"/>
                <w:szCs w:val="20"/>
              </w:rPr>
              <w:t xml:space="preserve">Agencies may make appointments lasting up to 4 years.  </w:t>
            </w:r>
          </w:p>
          <w:p w14:paraId="5AA4F337" w14:textId="77777777" w:rsidR="0082167D" w:rsidRPr="00476FCE" w:rsidRDefault="0082167D" w:rsidP="00643DAA">
            <w:pPr>
              <w:numPr>
                <w:ilvl w:val="0"/>
                <w:numId w:val="24"/>
              </w:numPr>
              <w:spacing w:line="240" w:lineRule="auto"/>
              <w:rPr>
                <w:rFonts w:asciiTheme="minorHAnsi" w:eastAsia="Calibri" w:hAnsiTheme="minorHAnsi"/>
                <w:sz w:val="20"/>
                <w:szCs w:val="20"/>
              </w:rPr>
            </w:pPr>
            <w:r w:rsidRPr="00476FCE">
              <w:rPr>
                <w:rFonts w:asciiTheme="minorHAnsi" w:eastAsia="Calibri" w:hAnsiTheme="minorHAnsi"/>
                <w:sz w:val="20"/>
                <w:szCs w:val="20"/>
              </w:rPr>
              <w:t>No public notice (posting on USAJOBS.gov) is required; however, agencies can advertise if they choose and should use other appropriate recruiting activities.</w:t>
            </w:r>
          </w:p>
          <w:p w14:paraId="05136E42" w14:textId="77777777" w:rsidR="0082167D" w:rsidRPr="00476FCE" w:rsidRDefault="0082167D" w:rsidP="00643DAA">
            <w:pPr>
              <w:numPr>
                <w:ilvl w:val="0"/>
                <w:numId w:val="24"/>
              </w:numPr>
              <w:spacing w:line="240" w:lineRule="auto"/>
              <w:rPr>
                <w:rFonts w:asciiTheme="minorHAnsi" w:eastAsia="Calibri" w:hAnsiTheme="minorHAnsi"/>
                <w:sz w:val="20"/>
                <w:szCs w:val="20"/>
              </w:rPr>
            </w:pPr>
            <w:r w:rsidRPr="00476FCE">
              <w:rPr>
                <w:rFonts w:asciiTheme="minorHAnsi" w:eastAsia="Calibri" w:hAnsiTheme="minorHAnsi"/>
                <w:sz w:val="20"/>
                <w:szCs w:val="20"/>
              </w:rPr>
              <w:t>Veterans preference applies.</w:t>
            </w:r>
          </w:p>
          <w:p w14:paraId="55799552" w14:textId="77777777" w:rsidR="0082167D" w:rsidRPr="00476FCE" w:rsidRDefault="0082167D" w:rsidP="00643DAA">
            <w:pPr>
              <w:numPr>
                <w:ilvl w:val="0"/>
                <w:numId w:val="24"/>
              </w:numPr>
              <w:spacing w:line="240" w:lineRule="auto"/>
              <w:rPr>
                <w:rFonts w:asciiTheme="minorHAnsi" w:eastAsia="Calibri" w:hAnsiTheme="minorHAnsi"/>
                <w:sz w:val="20"/>
                <w:szCs w:val="20"/>
              </w:rPr>
            </w:pPr>
            <w:r w:rsidRPr="00476FCE">
              <w:rPr>
                <w:rFonts w:asciiTheme="minorHAnsi" w:eastAsia="Calibri" w:hAnsiTheme="minorHAnsi"/>
                <w:sz w:val="20"/>
                <w:szCs w:val="20"/>
              </w:rPr>
              <w:t>Applicants must meet qualification standards developed by the agency which employs them (i.e., no Government-wide qualification standard).</w:t>
            </w:r>
          </w:p>
          <w:p w14:paraId="34623F3C" w14:textId="77777777" w:rsidR="0082167D" w:rsidRPr="00476FCE" w:rsidRDefault="0082167D" w:rsidP="00643DAA">
            <w:pPr>
              <w:numPr>
                <w:ilvl w:val="0"/>
                <w:numId w:val="24"/>
              </w:numPr>
              <w:spacing w:line="240" w:lineRule="auto"/>
              <w:rPr>
                <w:rFonts w:asciiTheme="minorHAnsi" w:eastAsia="Calibri" w:hAnsiTheme="minorHAnsi"/>
                <w:sz w:val="20"/>
                <w:szCs w:val="20"/>
              </w:rPr>
            </w:pPr>
            <w:r w:rsidRPr="00476FCE">
              <w:rPr>
                <w:rFonts w:asciiTheme="minorHAnsi" w:eastAsia="Calibri" w:hAnsiTheme="minorHAnsi"/>
                <w:sz w:val="20"/>
                <w:szCs w:val="20"/>
              </w:rPr>
              <w:t>Agencies must have excepted service policies in place prior to using this (or any) excepted service authority, which govern the process for receiving/processing applications; making qualification determinations; rating and ranking applicants; and the application of veterans preference.</w:t>
            </w:r>
          </w:p>
          <w:p w14:paraId="76FD80D8" w14:textId="77777777" w:rsidR="0082167D" w:rsidRPr="00476FCE" w:rsidRDefault="0082167D" w:rsidP="00476FCE">
            <w:pPr>
              <w:spacing w:line="240" w:lineRule="auto"/>
              <w:rPr>
                <w:rFonts w:asciiTheme="minorHAnsi" w:eastAsiaTheme="minorHAnsi" w:hAnsiTheme="minorHAnsi"/>
                <w:b/>
                <w:sz w:val="20"/>
                <w:szCs w:val="20"/>
              </w:rPr>
            </w:pPr>
            <w:r w:rsidRPr="00476FCE">
              <w:rPr>
                <w:rFonts w:asciiTheme="minorHAnsi" w:eastAsiaTheme="minorHAnsi" w:hAnsiTheme="minorHAnsi"/>
                <w:b/>
                <w:sz w:val="20"/>
                <w:szCs w:val="20"/>
              </w:rPr>
              <w:t xml:space="preserve">Are employees hired under this Authority eligible for benefits and leave? </w:t>
            </w:r>
          </w:p>
          <w:p w14:paraId="7644DB25" w14:textId="77777777" w:rsidR="0082167D" w:rsidRPr="00476FCE" w:rsidRDefault="0082167D" w:rsidP="00476FCE">
            <w:pPr>
              <w:spacing w:line="240" w:lineRule="auto"/>
              <w:rPr>
                <w:rFonts w:asciiTheme="minorHAnsi" w:eastAsiaTheme="minorHAnsi" w:hAnsiTheme="minorHAnsi"/>
                <w:sz w:val="20"/>
                <w:szCs w:val="20"/>
              </w:rPr>
            </w:pPr>
            <w:r w:rsidRPr="00476FCE">
              <w:rPr>
                <w:rFonts w:asciiTheme="minorHAnsi" w:eastAsiaTheme="minorHAnsi" w:hAnsiTheme="minorHAnsi"/>
                <w:sz w:val="20"/>
                <w:szCs w:val="20"/>
              </w:rPr>
              <w:t>Employees hired on appointments that are expected to last for at least 90 days are generally eligible for health insurance coverage and also earn annual and sick leave.</w:t>
            </w:r>
          </w:p>
          <w:p w14:paraId="4A98243C" w14:textId="77777777" w:rsidR="0082167D" w:rsidRPr="00476FCE" w:rsidRDefault="0082167D" w:rsidP="00476FCE">
            <w:pPr>
              <w:spacing w:line="240" w:lineRule="auto"/>
              <w:rPr>
                <w:rFonts w:asciiTheme="minorHAnsi" w:eastAsiaTheme="minorHAnsi" w:hAnsiTheme="minorHAnsi"/>
                <w:sz w:val="20"/>
                <w:szCs w:val="20"/>
              </w:rPr>
            </w:pPr>
            <w:r w:rsidRPr="00476FCE">
              <w:rPr>
                <w:rFonts w:asciiTheme="minorHAnsi" w:eastAsiaTheme="minorHAnsi" w:hAnsiTheme="minorHAnsi"/>
                <w:sz w:val="20"/>
                <w:szCs w:val="20"/>
              </w:rPr>
              <w:t>Employees hired for periods longer than 1 year are eligible for the following benefits:</w:t>
            </w:r>
          </w:p>
          <w:p w14:paraId="49B2ED22" w14:textId="77777777" w:rsidR="0082167D" w:rsidRPr="00476FCE" w:rsidRDefault="0082167D" w:rsidP="00643DAA">
            <w:pPr>
              <w:numPr>
                <w:ilvl w:val="0"/>
                <w:numId w:val="22"/>
              </w:numPr>
              <w:spacing w:line="240" w:lineRule="auto"/>
              <w:rPr>
                <w:rFonts w:asciiTheme="minorHAnsi" w:eastAsiaTheme="minorHAnsi" w:hAnsiTheme="minorHAnsi"/>
                <w:sz w:val="20"/>
                <w:szCs w:val="20"/>
              </w:rPr>
            </w:pPr>
            <w:r w:rsidRPr="00476FCE">
              <w:rPr>
                <w:rFonts w:asciiTheme="minorHAnsi" w:eastAsiaTheme="minorHAnsi" w:hAnsiTheme="minorHAnsi"/>
                <w:sz w:val="20"/>
                <w:szCs w:val="20"/>
              </w:rPr>
              <w:t>Health Insurance</w:t>
            </w:r>
          </w:p>
          <w:p w14:paraId="70401B4C" w14:textId="77777777" w:rsidR="0082167D" w:rsidRPr="00476FCE" w:rsidRDefault="0082167D" w:rsidP="00643DAA">
            <w:pPr>
              <w:numPr>
                <w:ilvl w:val="0"/>
                <w:numId w:val="22"/>
              </w:numPr>
              <w:spacing w:line="240" w:lineRule="auto"/>
              <w:rPr>
                <w:rFonts w:asciiTheme="minorHAnsi" w:eastAsiaTheme="minorHAnsi" w:hAnsiTheme="minorHAnsi"/>
                <w:sz w:val="20"/>
                <w:szCs w:val="20"/>
              </w:rPr>
            </w:pPr>
            <w:r w:rsidRPr="00476FCE">
              <w:rPr>
                <w:rFonts w:asciiTheme="minorHAnsi" w:eastAsiaTheme="minorHAnsi" w:hAnsiTheme="minorHAnsi"/>
                <w:sz w:val="20"/>
                <w:szCs w:val="20"/>
              </w:rPr>
              <w:t>Annual and Sick Leave</w:t>
            </w:r>
          </w:p>
          <w:p w14:paraId="66642CAA" w14:textId="77777777" w:rsidR="0082167D" w:rsidRPr="00476FCE" w:rsidRDefault="0082167D" w:rsidP="00643DAA">
            <w:pPr>
              <w:numPr>
                <w:ilvl w:val="0"/>
                <w:numId w:val="22"/>
              </w:numPr>
              <w:spacing w:line="240" w:lineRule="auto"/>
              <w:rPr>
                <w:rFonts w:asciiTheme="minorHAnsi" w:eastAsiaTheme="minorHAnsi" w:hAnsiTheme="minorHAnsi"/>
                <w:sz w:val="20"/>
                <w:szCs w:val="20"/>
              </w:rPr>
            </w:pPr>
            <w:r w:rsidRPr="00476FCE">
              <w:rPr>
                <w:rFonts w:asciiTheme="minorHAnsi" w:eastAsiaTheme="minorHAnsi" w:hAnsiTheme="minorHAnsi"/>
                <w:sz w:val="20"/>
                <w:szCs w:val="20"/>
              </w:rPr>
              <w:t>Long Term Care Insurance</w:t>
            </w:r>
          </w:p>
          <w:p w14:paraId="2C1271EA" w14:textId="77777777" w:rsidR="0082167D" w:rsidRPr="00476FCE" w:rsidRDefault="0082167D" w:rsidP="00643DAA">
            <w:pPr>
              <w:numPr>
                <w:ilvl w:val="0"/>
                <w:numId w:val="22"/>
              </w:numPr>
              <w:spacing w:line="240" w:lineRule="auto"/>
              <w:rPr>
                <w:rFonts w:asciiTheme="minorHAnsi" w:eastAsia="Calibri" w:hAnsiTheme="minorHAnsi"/>
                <w:sz w:val="20"/>
                <w:szCs w:val="20"/>
              </w:rPr>
            </w:pPr>
            <w:r w:rsidRPr="00476FCE">
              <w:rPr>
                <w:rFonts w:asciiTheme="minorHAnsi" w:eastAsia="Calibri" w:hAnsiTheme="minorHAnsi"/>
                <w:sz w:val="20"/>
                <w:szCs w:val="20"/>
              </w:rPr>
              <w:t>Life Insurance</w:t>
            </w:r>
          </w:p>
          <w:p w14:paraId="5AA8F705" w14:textId="77777777" w:rsidR="0082167D" w:rsidRPr="00476FCE" w:rsidRDefault="0082167D" w:rsidP="00643DAA">
            <w:pPr>
              <w:numPr>
                <w:ilvl w:val="0"/>
                <w:numId w:val="22"/>
              </w:numPr>
              <w:spacing w:line="240" w:lineRule="auto"/>
              <w:rPr>
                <w:rFonts w:asciiTheme="minorHAnsi" w:eastAsia="Calibri" w:hAnsiTheme="minorHAnsi"/>
                <w:sz w:val="20"/>
                <w:szCs w:val="20"/>
              </w:rPr>
            </w:pPr>
            <w:r w:rsidRPr="00476FCE">
              <w:rPr>
                <w:rFonts w:asciiTheme="minorHAnsi" w:eastAsia="Calibri" w:hAnsiTheme="minorHAnsi"/>
                <w:sz w:val="20"/>
                <w:szCs w:val="20"/>
              </w:rPr>
              <w:t>Flexible Spending Accounts</w:t>
            </w:r>
          </w:p>
          <w:p w14:paraId="57516600" w14:textId="2AB36986" w:rsidR="0082167D" w:rsidRPr="00476FCE" w:rsidRDefault="0082167D" w:rsidP="00643DAA">
            <w:pPr>
              <w:numPr>
                <w:ilvl w:val="0"/>
                <w:numId w:val="22"/>
              </w:numPr>
              <w:spacing w:line="240" w:lineRule="auto"/>
              <w:rPr>
                <w:rFonts w:asciiTheme="minorHAnsi" w:eastAsia="Calibri" w:hAnsiTheme="minorHAnsi"/>
                <w:sz w:val="20"/>
                <w:szCs w:val="20"/>
              </w:rPr>
            </w:pPr>
            <w:r w:rsidRPr="00476FCE">
              <w:rPr>
                <w:rFonts w:asciiTheme="minorHAnsi" w:eastAsia="Calibri" w:hAnsiTheme="minorHAnsi"/>
                <w:sz w:val="20"/>
                <w:szCs w:val="20"/>
              </w:rPr>
              <w:t>Retirement and Thrift Savings Plan</w:t>
            </w:r>
          </w:p>
          <w:p w14:paraId="6CAF289B" w14:textId="77777777" w:rsidR="0082167D" w:rsidRPr="00476FCE" w:rsidRDefault="0082167D" w:rsidP="00476FCE">
            <w:pPr>
              <w:spacing w:line="240" w:lineRule="auto"/>
              <w:rPr>
                <w:rFonts w:asciiTheme="minorHAnsi" w:hAnsiTheme="minorHAnsi"/>
                <w:b/>
                <w:sz w:val="20"/>
                <w:szCs w:val="20"/>
              </w:rPr>
            </w:pPr>
            <w:r w:rsidRPr="00476FCE">
              <w:rPr>
                <w:rFonts w:asciiTheme="minorHAnsi" w:hAnsiTheme="minorHAnsi"/>
                <w:b/>
                <w:sz w:val="20"/>
                <w:szCs w:val="20"/>
              </w:rPr>
              <w:t xml:space="preserve">What else do I need to know? </w:t>
            </w:r>
          </w:p>
          <w:p w14:paraId="53E5E4ED" w14:textId="77777777" w:rsidR="0082167D" w:rsidRPr="00476FCE" w:rsidRDefault="0082167D" w:rsidP="00643DAA">
            <w:pPr>
              <w:numPr>
                <w:ilvl w:val="0"/>
                <w:numId w:val="23"/>
              </w:numPr>
              <w:spacing w:line="240" w:lineRule="auto"/>
              <w:rPr>
                <w:rFonts w:asciiTheme="minorHAnsi" w:eastAsia="Calibri" w:hAnsiTheme="minorHAnsi"/>
                <w:sz w:val="20"/>
                <w:szCs w:val="20"/>
              </w:rPr>
            </w:pPr>
            <w:r w:rsidRPr="00476FCE">
              <w:rPr>
                <w:rFonts w:asciiTheme="minorHAnsi" w:eastAsia="Calibri" w:hAnsiTheme="minorHAnsi"/>
                <w:sz w:val="20"/>
                <w:szCs w:val="20"/>
              </w:rPr>
              <w:t>Individuals hired under this authority are subject to the same suitability/background investigation process as other employees.</w:t>
            </w:r>
          </w:p>
          <w:p w14:paraId="358C4ABD" w14:textId="77777777" w:rsidR="0082167D" w:rsidRPr="00476FCE" w:rsidRDefault="0082167D" w:rsidP="00643DAA">
            <w:pPr>
              <w:numPr>
                <w:ilvl w:val="0"/>
                <w:numId w:val="23"/>
              </w:numPr>
              <w:spacing w:line="240" w:lineRule="auto"/>
              <w:rPr>
                <w:rFonts w:asciiTheme="minorHAnsi" w:eastAsia="Calibri" w:hAnsiTheme="minorHAnsi"/>
                <w:sz w:val="20"/>
                <w:szCs w:val="20"/>
              </w:rPr>
            </w:pPr>
            <w:r w:rsidRPr="00476FCE">
              <w:rPr>
                <w:rFonts w:asciiTheme="minorHAnsi" w:eastAsia="Calibri" w:hAnsiTheme="minorHAnsi"/>
                <w:sz w:val="20"/>
                <w:szCs w:val="20"/>
              </w:rPr>
              <w:t xml:space="preserve">Agencies may this Government-wide hiring authority without additional approvals from OPM.  </w:t>
            </w:r>
          </w:p>
          <w:p w14:paraId="621C0B0D" w14:textId="26E73D2D" w:rsidR="0082167D" w:rsidRPr="004F1589" w:rsidRDefault="0082167D" w:rsidP="00643DAA">
            <w:pPr>
              <w:numPr>
                <w:ilvl w:val="0"/>
                <w:numId w:val="23"/>
              </w:numPr>
              <w:spacing w:line="240" w:lineRule="auto"/>
              <w:rPr>
                <w:rFonts w:asciiTheme="minorHAnsi" w:eastAsia="Calibri" w:hAnsiTheme="minorHAnsi"/>
                <w:sz w:val="20"/>
                <w:szCs w:val="20"/>
              </w:rPr>
            </w:pPr>
            <w:r w:rsidRPr="00476FCE">
              <w:rPr>
                <w:rFonts w:asciiTheme="minorHAnsi" w:eastAsiaTheme="minorHAnsi" w:hAnsiTheme="minorHAnsi"/>
                <w:sz w:val="20"/>
                <w:szCs w:val="20"/>
              </w:rPr>
              <w:t xml:space="preserve">Appointments under this authority do not lead to permanent employment. </w:t>
            </w:r>
          </w:p>
          <w:p w14:paraId="1022C1CA" w14:textId="77777777" w:rsidR="004F1589" w:rsidRPr="00476FCE" w:rsidRDefault="004F1589" w:rsidP="004F1589">
            <w:pPr>
              <w:spacing w:line="240" w:lineRule="auto"/>
              <w:ind w:left="720"/>
              <w:rPr>
                <w:rFonts w:asciiTheme="minorHAnsi" w:eastAsia="Calibri" w:hAnsiTheme="minorHAnsi"/>
                <w:sz w:val="20"/>
                <w:szCs w:val="20"/>
              </w:rPr>
            </w:pPr>
          </w:p>
          <w:p w14:paraId="101A94F0" w14:textId="048DF3A7" w:rsidR="004F1589" w:rsidRPr="004F1589" w:rsidRDefault="004F1589" w:rsidP="004448F6">
            <w:r>
              <w:rPr>
                <w:rFonts w:asciiTheme="minorHAnsi" w:hAnsiTheme="minorHAnsi"/>
                <w:sz w:val="20"/>
                <w:szCs w:val="20"/>
              </w:rPr>
              <w:t>Excerpted directly from</w:t>
            </w:r>
            <w:r w:rsidRPr="00476FCE">
              <w:rPr>
                <w:rFonts w:ascii="Calibri" w:hAnsi="Calibri"/>
                <w:sz w:val="20"/>
              </w:rPr>
              <w:t>:</w:t>
            </w:r>
            <w:r>
              <w:rPr>
                <w:rFonts w:ascii="Calibri" w:hAnsi="Calibri"/>
                <w:sz w:val="20"/>
              </w:rPr>
              <w:t xml:space="preserve"> </w:t>
            </w:r>
            <w:r w:rsidRPr="004F1589">
              <w:rPr>
                <w:rFonts w:asciiTheme="minorHAnsi" w:hAnsiTheme="minorHAnsi" w:cstheme="minorHAnsi"/>
                <w:sz w:val="20"/>
                <w:szCs w:val="20"/>
              </w:rPr>
              <w:t xml:space="preserve">["Fact Sheet R Authority" Office of Personnel Management, December 2016] </w:t>
            </w:r>
            <w:r w:rsidRPr="00EF2BAB">
              <w:rPr>
                <w:rFonts w:asciiTheme="minorHAnsi" w:hAnsiTheme="minorHAnsi" w:cstheme="minorHAnsi"/>
                <w:sz w:val="20"/>
                <w:szCs w:val="20"/>
                <w:highlight w:val="lightGray"/>
              </w:rPr>
              <w:t>[</w:t>
            </w:r>
            <w:r w:rsidRPr="004F1589">
              <w:rPr>
                <w:rFonts w:asciiTheme="minorHAnsi" w:hAnsiTheme="minorHAnsi" w:cstheme="minorHAnsi"/>
                <w:sz w:val="20"/>
                <w:szCs w:val="20"/>
                <w:highlight w:val="lightGray"/>
              </w:rPr>
              <w:t>Hyperlink when available</w:t>
            </w:r>
            <w:r w:rsidRPr="004F1589">
              <w:rPr>
                <w:rFonts w:asciiTheme="minorHAnsi" w:hAnsiTheme="minorHAnsi" w:cstheme="minorHAnsi"/>
                <w:sz w:val="20"/>
                <w:szCs w:val="20"/>
              </w:rPr>
              <w:t>]</w:t>
            </w:r>
          </w:p>
        </w:tc>
      </w:tr>
    </w:tbl>
    <w:p w14:paraId="64606ADE" w14:textId="77777777" w:rsidR="008F7F10" w:rsidRDefault="008F7F10"/>
    <w:p w14:paraId="61F0C055" w14:textId="77777777" w:rsidR="00D03AE3" w:rsidRDefault="00D03AE3"/>
    <w:p w14:paraId="46E2BA15" w14:textId="77777777" w:rsidR="009867B1" w:rsidRDefault="009867B1"/>
    <w:p w14:paraId="03098A94" w14:textId="77777777" w:rsidR="009867B1" w:rsidRDefault="009867B1" w:rsidP="0092257F">
      <w:pPr>
        <w:pStyle w:val="Heading4"/>
        <w:keepNext w:val="0"/>
        <w:keepLines w:val="0"/>
        <w:spacing w:before="240" w:after="40"/>
      </w:pPr>
      <w:r>
        <w:rPr>
          <w:b/>
          <w:color w:val="000000"/>
          <w:sz w:val="28"/>
          <w:szCs w:val="28"/>
        </w:rPr>
        <w:t>Deliverable 9:</w:t>
      </w:r>
      <w:r w:rsidR="004E6B57">
        <w:rPr>
          <w:b/>
          <w:color w:val="000000"/>
          <w:sz w:val="28"/>
          <w:szCs w:val="28"/>
        </w:rPr>
        <w:t xml:space="preserve"> </w:t>
      </w:r>
      <w:r>
        <w:rPr>
          <w:b/>
          <w:color w:val="000000"/>
          <w:sz w:val="28"/>
          <w:szCs w:val="28"/>
        </w:rPr>
        <w:t>Future directions (“next practices as opposed to best practices”)</w:t>
      </w:r>
    </w:p>
    <w:p w14:paraId="2016062A" w14:textId="77777777" w:rsidR="009867B1" w:rsidRPr="00476FCE" w:rsidRDefault="009867B1" w:rsidP="00476FCE">
      <w:pPr>
        <w:spacing w:line="240" w:lineRule="auto"/>
      </w:pPr>
      <w:bookmarkStart w:id="13" w:name="_ijzp6x2uqxgb" w:colFirst="0" w:colLast="0"/>
      <w:bookmarkStart w:id="14" w:name="_3dy6vkm"/>
      <w:bookmarkEnd w:id="13"/>
      <w:bookmarkEnd w:id="14"/>
    </w:p>
    <w:p w14:paraId="07F74E28" w14:textId="7829C338" w:rsidR="009867B1" w:rsidRPr="00476FCE" w:rsidRDefault="00791EF3" w:rsidP="00476FCE">
      <w:pPr>
        <w:spacing w:line="240" w:lineRule="auto"/>
      </w:pPr>
      <w:r w:rsidRPr="0092257F">
        <w:rPr>
          <w:rFonts w:ascii="Calibri" w:hAnsi="Calibri"/>
        </w:rPr>
        <w:t>Existing</w:t>
      </w:r>
      <w:r w:rsidR="00670593">
        <w:rPr>
          <w:rFonts w:ascii="Calibri" w:hAnsi="Calibri"/>
        </w:rPr>
        <w:t xml:space="preserve"> </w:t>
      </w:r>
      <w:r w:rsidR="009867B1">
        <w:rPr>
          <w:rFonts w:ascii="Calibri" w:hAnsi="Calibri"/>
        </w:rPr>
        <w:t xml:space="preserve">hiring authorities offer considerable flexibility that </w:t>
      </w:r>
      <w:r>
        <w:rPr>
          <w:rFonts w:ascii="Calibri" w:hAnsi="Calibri"/>
        </w:rPr>
        <w:t xml:space="preserve">many agencies could leverage further to fill their talent needs. </w:t>
      </w:r>
      <w:r w:rsidR="009867B1">
        <w:rPr>
          <w:rFonts w:ascii="Calibri" w:hAnsi="Calibri"/>
        </w:rPr>
        <w:t xml:space="preserve">There are also several frontier possibilities for further transforming </w:t>
      </w:r>
      <w:r w:rsidR="00914F0A">
        <w:rPr>
          <w:rFonts w:ascii="Calibri" w:hAnsi="Calibri"/>
        </w:rPr>
        <w:t xml:space="preserve">“tour of duty” </w:t>
      </w:r>
      <w:r w:rsidR="009867B1">
        <w:rPr>
          <w:rFonts w:ascii="Calibri" w:hAnsi="Calibri"/>
        </w:rPr>
        <w:t>hiring process</w:t>
      </w:r>
      <w:r>
        <w:rPr>
          <w:rFonts w:ascii="Calibri" w:hAnsi="Calibri"/>
        </w:rPr>
        <w:t>es</w:t>
      </w:r>
      <w:r w:rsidR="009867B1">
        <w:rPr>
          <w:rFonts w:ascii="Calibri" w:hAnsi="Calibri"/>
        </w:rPr>
        <w:t>, including (in increasing orders of ambition):</w:t>
      </w:r>
    </w:p>
    <w:p w14:paraId="357E174B" w14:textId="77777777" w:rsidR="009867B1" w:rsidRPr="00476FCE" w:rsidRDefault="009867B1" w:rsidP="00476FCE">
      <w:pPr>
        <w:spacing w:line="240" w:lineRule="auto"/>
      </w:pPr>
    </w:p>
    <w:p w14:paraId="41506C04" w14:textId="77777777" w:rsidR="009867B1" w:rsidRPr="00476FCE" w:rsidRDefault="009867B1" w:rsidP="00643DAA">
      <w:pPr>
        <w:numPr>
          <w:ilvl w:val="0"/>
          <w:numId w:val="15"/>
        </w:numPr>
        <w:spacing w:line="240" w:lineRule="auto"/>
        <w:ind w:hanging="360"/>
      </w:pPr>
      <w:r w:rsidRPr="00476FCE">
        <w:rPr>
          <w:rFonts w:ascii="Calibri" w:hAnsi="Calibri"/>
        </w:rPr>
        <w:t xml:space="preserve">Targeted expansion of fellowship programs, aimed at under-recruited segments of the potential hire population </w:t>
      </w:r>
    </w:p>
    <w:p w14:paraId="454CB224" w14:textId="77777777" w:rsidR="009867B1" w:rsidRPr="00476FCE" w:rsidRDefault="009867B1" w:rsidP="00643DAA">
      <w:pPr>
        <w:numPr>
          <w:ilvl w:val="0"/>
          <w:numId w:val="15"/>
        </w:numPr>
        <w:spacing w:line="240" w:lineRule="auto"/>
        <w:ind w:hanging="360"/>
      </w:pPr>
      <w:r w:rsidRPr="00476FCE">
        <w:rPr>
          <w:rFonts w:ascii="Calibri" w:hAnsi="Calibri"/>
        </w:rPr>
        <w:t xml:space="preserve">Cross-agency investment into active recruiting infrastructure </w:t>
      </w:r>
    </w:p>
    <w:p w14:paraId="2A5ADD01" w14:textId="77777777" w:rsidR="009867B1" w:rsidRPr="00476FCE" w:rsidRDefault="009867B1" w:rsidP="00643DAA">
      <w:pPr>
        <w:numPr>
          <w:ilvl w:val="0"/>
          <w:numId w:val="15"/>
        </w:numPr>
        <w:spacing w:line="240" w:lineRule="auto"/>
        <w:ind w:hanging="360"/>
      </w:pPr>
      <w:r w:rsidRPr="00476FCE">
        <w:rPr>
          <w:rFonts w:ascii="Calibri" w:hAnsi="Calibri"/>
        </w:rPr>
        <w:t>Developm</w:t>
      </w:r>
      <w:r w:rsidR="00464BCD" w:rsidRPr="00476FCE">
        <w:rPr>
          <w:rFonts w:ascii="Calibri" w:hAnsi="Calibri"/>
        </w:rPr>
        <w:t>ent of a single recruitment point</w:t>
      </w:r>
      <w:r w:rsidRPr="00476FCE">
        <w:rPr>
          <w:rFonts w:ascii="Calibri" w:hAnsi="Calibri"/>
        </w:rPr>
        <w:t>, available to agencies, where qualified candidates are p</w:t>
      </w:r>
      <w:r w:rsidR="00464BCD" w:rsidRPr="00476FCE">
        <w:rPr>
          <w:rFonts w:ascii="Calibri" w:hAnsi="Calibri"/>
        </w:rPr>
        <w:t>ooled, and hiring selections can</w:t>
      </w:r>
      <w:r w:rsidRPr="00476FCE">
        <w:rPr>
          <w:rFonts w:ascii="Calibri" w:hAnsi="Calibri"/>
        </w:rPr>
        <w:t xml:space="preserve"> occur </w:t>
      </w:r>
      <w:r w:rsidR="00464BCD" w:rsidRPr="00476FCE">
        <w:rPr>
          <w:rFonts w:ascii="Calibri" w:hAnsi="Calibri"/>
        </w:rPr>
        <w:t xml:space="preserve">from </w:t>
      </w:r>
      <w:r w:rsidRPr="00476FCE">
        <w:rPr>
          <w:rFonts w:ascii="Calibri" w:hAnsi="Calibri"/>
        </w:rPr>
        <w:t>a list of qualified candidates</w:t>
      </w:r>
    </w:p>
    <w:p w14:paraId="7ADD459A" w14:textId="77777777" w:rsidR="009867B1" w:rsidRPr="00476FCE" w:rsidRDefault="009867B1" w:rsidP="00476FCE">
      <w:pPr>
        <w:spacing w:line="240" w:lineRule="auto"/>
      </w:pPr>
      <w:r w:rsidRPr="0092257F">
        <w:rPr>
          <w:rFonts w:ascii="Calibri" w:hAnsi="Calibri"/>
        </w:rPr>
        <w:t> </w:t>
      </w:r>
    </w:p>
    <w:p w14:paraId="48FFF5BC" w14:textId="77777777" w:rsidR="00DD03B9" w:rsidRDefault="009867B1" w:rsidP="00476FCE">
      <w:pPr>
        <w:spacing w:line="240" w:lineRule="auto"/>
        <w:rPr>
          <w:rFonts w:ascii="Calibri" w:hAnsi="Calibri"/>
        </w:rPr>
      </w:pPr>
      <w:r w:rsidRPr="0092257F">
        <w:rPr>
          <w:rFonts w:ascii="Calibri" w:hAnsi="Calibri"/>
          <w:b/>
        </w:rPr>
        <w:t>Fellowship Expansion</w:t>
      </w:r>
      <w:r w:rsidR="00D50CF5">
        <w:rPr>
          <w:rFonts w:ascii="Calibri" w:hAnsi="Calibri"/>
          <w:b/>
        </w:rPr>
        <w:t xml:space="preserve"> </w:t>
      </w:r>
      <w:r w:rsidR="00FE37AF" w:rsidRPr="00DD03B9">
        <w:rPr>
          <w:rFonts w:ascii="Calibri" w:hAnsi="Calibri"/>
        </w:rPr>
        <w:t>[</w:t>
      </w:r>
      <w:r w:rsidR="008B1A33" w:rsidRPr="00DD03B9">
        <w:rPr>
          <w:rFonts w:ascii="Calibri" w:hAnsi="Calibri"/>
          <w:highlight w:val="white"/>
        </w:rPr>
        <w:t xml:space="preserve">Kluger, B., </w:t>
      </w:r>
      <w:r w:rsidR="00FE37AF" w:rsidRPr="00DD03B9">
        <w:rPr>
          <w:rFonts w:ascii="Calibri" w:hAnsi="Calibri"/>
          <w:highlight w:val="white"/>
        </w:rPr>
        <w:t>phone interviews with Policy Design Lab, September 23</w:t>
      </w:r>
      <w:r w:rsidR="00FE37AF" w:rsidRPr="00DD03B9">
        <w:rPr>
          <w:rFonts w:ascii="Calibri" w:hAnsi="Calibri"/>
          <w:highlight w:val="white"/>
          <w:vertAlign w:val="superscript"/>
        </w:rPr>
        <w:t>rd</w:t>
      </w:r>
      <w:r w:rsidR="00FE37AF" w:rsidRPr="00DD03B9">
        <w:rPr>
          <w:rFonts w:ascii="Calibri" w:hAnsi="Calibri"/>
          <w:highlight w:val="white"/>
        </w:rPr>
        <w:t>, 2016 and November 29</w:t>
      </w:r>
      <w:r w:rsidR="00FE37AF" w:rsidRPr="00DD03B9">
        <w:rPr>
          <w:rFonts w:ascii="Calibri" w:hAnsi="Calibri"/>
          <w:highlight w:val="white"/>
          <w:vertAlign w:val="superscript"/>
        </w:rPr>
        <w:t>th</w:t>
      </w:r>
      <w:r w:rsidR="00FE37AF" w:rsidRPr="00DD03B9">
        <w:rPr>
          <w:rFonts w:ascii="Calibri" w:hAnsi="Calibri"/>
          <w:highlight w:val="white"/>
        </w:rPr>
        <w:t>, 2016.]</w:t>
      </w:r>
      <w:r w:rsidR="00FE37AF" w:rsidRPr="00C95FCE">
        <w:rPr>
          <w:rFonts w:ascii="Calibri" w:hAnsi="Calibri"/>
          <w:highlight w:val="white"/>
        </w:rPr>
        <w:t xml:space="preserve"> </w:t>
      </w:r>
    </w:p>
    <w:p w14:paraId="2136901A" w14:textId="1E82FB60" w:rsidR="009867B1" w:rsidRPr="00476FCE" w:rsidRDefault="009867B1" w:rsidP="00476FCE">
      <w:pPr>
        <w:spacing w:line="240" w:lineRule="auto"/>
      </w:pPr>
      <w:r w:rsidRPr="0092257F">
        <w:rPr>
          <w:rFonts w:ascii="Calibri" w:hAnsi="Calibri"/>
        </w:rPr>
        <w:t>Fellowship programs, authorized under the Schedule A(r) authority, have a considerable track record of success in bringing in top talent for stints of Federal service.</w:t>
      </w:r>
      <w:r w:rsidR="004E6B57" w:rsidRPr="00476FCE">
        <w:rPr>
          <w:rFonts w:ascii="Calibri" w:hAnsi="Calibri"/>
        </w:rPr>
        <w:t xml:space="preserve"> </w:t>
      </w:r>
      <w:r w:rsidR="003442A7" w:rsidRPr="00476FCE">
        <w:rPr>
          <w:rFonts w:ascii="Calibri" w:hAnsi="Calibri"/>
        </w:rPr>
        <w:t xml:space="preserve">Several targeted programs like the </w:t>
      </w:r>
      <w:hyperlink r:id="rId97">
        <w:r w:rsidR="00D42E39">
          <w:rPr>
            <w:rFonts w:ascii="Calibri" w:eastAsia="Calibri" w:hAnsi="Calibri" w:cs="Calibri"/>
            <w:color w:val="0000FF"/>
            <w:u w:val="single"/>
          </w:rPr>
          <w:t>Jefferson Science Fellowship</w:t>
        </w:r>
      </w:hyperlink>
      <w:r w:rsidR="003442A7" w:rsidRPr="0092257F">
        <w:rPr>
          <w:rFonts w:ascii="Calibri" w:hAnsi="Calibri"/>
        </w:rPr>
        <w:t xml:space="preserve"> exist, but more could be done to extensively recruit the “middle layer” </w:t>
      </w:r>
      <w:r>
        <w:rPr>
          <w:rFonts w:ascii="Calibri" w:hAnsi="Calibri"/>
        </w:rPr>
        <w:t>technical professionals (e.g. senior engineers, senior biologists, senior finance associates</w:t>
      </w:r>
      <w:r w:rsidR="003442A7">
        <w:rPr>
          <w:rFonts w:ascii="Calibri" w:hAnsi="Calibri"/>
        </w:rPr>
        <w:t xml:space="preserve"> – neither early career nor executive leadership</w:t>
      </w:r>
      <w:r>
        <w:rPr>
          <w:rFonts w:ascii="Calibri" w:hAnsi="Calibri"/>
        </w:rPr>
        <w:t>).</w:t>
      </w:r>
      <w:r w:rsidR="004E6B57">
        <w:rPr>
          <w:rFonts w:ascii="Calibri" w:hAnsi="Calibri"/>
        </w:rPr>
        <w:t xml:space="preserve"> </w:t>
      </w:r>
      <w:r>
        <w:rPr>
          <w:rFonts w:ascii="Calibri" w:hAnsi="Calibri"/>
        </w:rPr>
        <w:t>With the current Presidential Executive Fellows</w:t>
      </w:r>
      <w:r w:rsidR="00D50CF5">
        <w:rPr>
          <w:rFonts w:ascii="Calibri" w:hAnsi="Calibri"/>
        </w:rPr>
        <w:t xml:space="preserve"> </w:t>
      </w:r>
      <w:r w:rsidR="003442A7" w:rsidRPr="00476FCE">
        <w:rPr>
          <w:rFonts w:ascii="Calibri" w:hAnsi="Calibri"/>
          <w:highlight w:val="lightGray"/>
        </w:rPr>
        <w:t>[crosslink back to case</w:t>
      </w:r>
      <w:r w:rsidR="003442A7">
        <w:rPr>
          <w:rFonts w:ascii="Calibri" w:hAnsi="Calibri"/>
        </w:rPr>
        <w:t>]</w:t>
      </w:r>
      <w:r>
        <w:rPr>
          <w:rFonts w:ascii="Calibri" w:hAnsi="Calibri"/>
        </w:rPr>
        <w:t xml:space="preserve"> </w:t>
      </w:r>
      <w:r w:rsidR="00464BCD">
        <w:rPr>
          <w:rFonts w:ascii="Calibri" w:hAnsi="Calibri"/>
        </w:rPr>
        <w:t xml:space="preserve">serving as a potential </w:t>
      </w:r>
      <w:r>
        <w:rPr>
          <w:rFonts w:ascii="Calibri" w:hAnsi="Calibri"/>
        </w:rPr>
        <w:t>pilot model for further program iterations, future f</w:t>
      </w:r>
      <w:r w:rsidRPr="00021271">
        <w:rPr>
          <w:rFonts w:ascii="Calibri" w:hAnsi="Calibri"/>
        </w:rPr>
        <w:t>ellowship programs could target mid</w:t>
      </w:r>
      <w:r>
        <w:rPr>
          <w:rFonts w:ascii="Calibri" w:hAnsi="Calibri"/>
        </w:rPr>
        <w:t xml:space="preserve">dle and upper-middle </w:t>
      </w:r>
      <w:r w:rsidRPr="00021271">
        <w:rPr>
          <w:rFonts w:ascii="Calibri" w:hAnsi="Calibri"/>
        </w:rPr>
        <w:t xml:space="preserve">career </w:t>
      </w:r>
      <w:r>
        <w:rPr>
          <w:rFonts w:ascii="Calibri" w:hAnsi="Calibri"/>
        </w:rPr>
        <w:t xml:space="preserve">technical leaders </w:t>
      </w:r>
      <w:r w:rsidRPr="00021271">
        <w:rPr>
          <w:rFonts w:ascii="Calibri" w:hAnsi="Calibri"/>
        </w:rPr>
        <w:t xml:space="preserve">with deep expertise in </w:t>
      </w:r>
      <w:r>
        <w:rPr>
          <w:rFonts w:ascii="Calibri" w:hAnsi="Calibri"/>
        </w:rPr>
        <w:t xml:space="preserve">critical skill areas, like </w:t>
      </w:r>
      <w:r w:rsidRPr="00021271">
        <w:rPr>
          <w:rFonts w:ascii="Calibri" w:hAnsi="Calibri"/>
        </w:rPr>
        <w:t xml:space="preserve">process improvement, business management, operations, </w:t>
      </w:r>
      <w:r>
        <w:rPr>
          <w:rFonts w:ascii="Calibri" w:hAnsi="Calibri"/>
        </w:rPr>
        <w:t>and finances.</w:t>
      </w:r>
    </w:p>
    <w:p w14:paraId="00115BBB" w14:textId="77777777" w:rsidR="00880078" w:rsidRPr="00476FCE" w:rsidRDefault="00880078" w:rsidP="00476FCE">
      <w:pPr>
        <w:spacing w:line="240" w:lineRule="auto"/>
      </w:pPr>
    </w:p>
    <w:p w14:paraId="6C26D16F" w14:textId="6604C8B8" w:rsidR="00880078" w:rsidRPr="00476FCE" w:rsidRDefault="00880078" w:rsidP="00476FCE">
      <w:pPr>
        <w:spacing w:line="240" w:lineRule="auto"/>
      </w:pPr>
      <w:r w:rsidRPr="0092257F">
        <w:rPr>
          <w:rFonts w:ascii="Calibri" w:hAnsi="Calibri"/>
        </w:rPr>
        <w:t>Partnering with outside organizations c</w:t>
      </w:r>
      <w:r w:rsidRPr="00476FCE">
        <w:rPr>
          <w:rFonts w:ascii="Calibri" w:hAnsi="Calibri"/>
        </w:rPr>
        <w:t xml:space="preserve">ould further enrich the talent pipeline for fellowship programs.  It’s a model already proven through several professional societies – including the </w:t>
      </w:r>
      <w:hyperlink r:id="rId98">
        <w:r w:rsidR="00D42E39">
          <w:rPr>
            <w:rFonts w:ascii="Calibri" w:eastAsia="Calibri" w:hAnsi="Calibri" w:cs="Calibri"/>
            <w:color w:val="0000FF"/>
            <w:u w:val="single"/>
          </w:rPr>
          <w:t>American Association for the Advancement of Science (AAAS)</w:t>
        </w:r>
      </w:hyperlink>
      <w:r w:rsidR="00D42E39">
        <w:rPr>
          <w:rFonts w:ascii="Calibri" w:eastAsia="Calibri" w:hAnsi="Calibri" w:cs="Calibri"/>
        </w:rPr>
        <w:t xml:space="preserve"> .</w:t>
      </w:r>
      <w:r w:rsidRPr="0092257F">
        <w:rPr>
          <w:rFonts w:ascii="Calibri" w:hAnsi="Calibri"/>
        </w:rPr>
        <w:t xml:space="preserve"> In this framework, the processes of candidate recruitment and initial selection can be managed by an outside partner, supported by Federal funding.  Several exemplar</w:t>
      </w:r>
      <w:r w:rsidRPr="00476FCE">
        <w:rPr>
          <w:rFonts w:ascii="Calibri" w:hAnsi="Calibri"/>
        </w:rPr>
        <w:t xml:space="preserve"> non-governmental organizations (including </w:t>
      </w:r>
      <w:hyperlink r:id="rId99">
        <w:r w:rsidR="00D42E39">
          <w:rPr>
            <w:rFonts w:ascii="Calibri" w:eastAsia="Calibri" w:hAnsi="Calibri" w:cs="Calibri"/>
            <w:color w:val="0000FF"/>
            <w:u w:val="single"/>
          </w:rPr>
          <w:t>FUSE Corps</w:t>
        </w:r>
      </w:hyperlink>
      <w:r w:rsidR="00D42E39">
        <w:rPr>
          <w:rFonts w:ascii="Calibri" w:eastAsia="Calibri" w:hAnsi="Calibri" w:cs="Calibri"/>
        </w:rPr>
        <w:t xml:space="preserve">, </w:t>
      </w:r>
      <w:hyperlink r:id="rId100">
        <w:r w:rsidR="00D42E39">
          <w:rPr>
            <w:rFonts w:ascii="Calibri" w:eastAsia="Calibri" w:hAnsi="Calibri" w:cs="Calibri"/>
            <w:color w:val="0000FF"/>
            <w:u w:val="single"/>
          </w:rPr>
          <w:t>Atlas Corps</w:t>
        </w:r>
      </w:hyperlink>
      <w:r w:rsidR="00D42E39">
        <w:rPr>
          <w:rFonts w:ascii="Calibri" w:eastAsia="Calibri" w:hAnsi="Calibri" w:cs="Calibri"/>
        </w:rPr>
        <w:t xml:space="preserve">, and </w:t>
      </w:r>
      <w:hyperlink r:id="rId101">
        <w:r w:rsidR="00D42E39">
          <w:rPr>
            <w:rFonts w:ascii="Calibri" w:eastAsia="Calibri" w:hAnsi="Calibri" w:cs="Calibri"/>
            <w:color w:val="0000FF"/>
            <w:u w:val="single"/>
          </w:rPr>
          <w:t>Ashoka</w:t>
        </w:r>
      </w:hyperlink>
      <w:r w:rsidRPr="0092257F">
        <w:rPr>
          <w:rFonts w:ascii="Calibri" w:hAnsi="Calibri"/>
        </w:rPr>
        <w:t xml:space="preserve">) have demonstrated outcomes that illustrate the potential for using more such a models to support Federal fellowships.  </w:t>
      </w:r>
    </w:p>
    <w:p w14:paraId="4542FFA0" w14:textId="77777777" w:rsidR="009867B1" w:rsidRPr="00476FCE" w:rsidRDefault="009867B1" w:rsidP="00476FCE">
      <w:pPr>
        <w:spacing w:line="240" w:lineRule="auto"/>
      </w:pPr>
    </w:p>
    <w:p w14:paraId="36557039" w14:textId="45687DEA" w:rsidR="009867B1" w:rsidRPr="00476FCE" w:rsidRDefault="009867B1" w:rsidP="00476FCE">
      <w:pPr>
        <w:spacing w:line="240" w:lineRule="auto"/>
      </w:pPr>
      <w:r w:rsidRPr="0092257F">
        <w:rPr>
          <w:rFonts w:ascii="Calibri" w:hAnsi="Calibri"/>
          <w:b/>
        </w:rPr>
        <w:t>Shared recruiting infrastructure</w:t>
      </w:r>
      <w:r w:rsidR="00D50CF5">
        <w:rPr>
          <w:rFonts w:ascii="Calibri" w:hAnsi="Calibri"/>
          <w:b/>
        </w:rPr>
        <w:t xml:space="preserve"> </w:t>
      </w:r>
    </w:p>
    <w:p w14:paraId="06BEFF0C" w14:textId="29908F33" w:rsidR="009867B1" w:rsidRPr="00476FCE" w:rsidRDefault="009867B1" w:rsidP="00476FCE">
      <w:pPr>
        <w:spacing w:line="240" w:lineRule="auto"/>
      </w:pPr>
      <w:r w:rsidRPr="0092257F">
        <w:rPr>
          <w:rFonts w:ascii="Calibri" w:hAnsi="Calibri"/>
        </w:rPr>
        <w:t xml:space="preserve">OPM provides </w:t>
      </w:r>
      <w:hyperlink r:id="rId102">
        <w:r w:rsidR="00D42E39">
          <w:rPr>
            <w:rFonts w:ascii="Calibri" w:eastAsia="Calibri" w:hAnsi="Calibri" w:cs="Calibri"/>
            <w:color w:val="0000FF"/>
            <w:u w:val="single"/>
          </w:rPr>
          <w:t>webinar training</w:t>
        </w:r>
      </w:hyperlink>
      <w:r w:rsidRPr="0092257F">
        <w:rPr>
          <w:rFonts w:ascii="Calibri" w:hAnsi="Calibri"/>
        </w:rPr>
        <w:t xml:space="preserve"> to clarify for agencies that </w:t>
      </w:r>
      <w:hyperlink r:id="rId103">
        <w:r w:rsidR="00D42E39">
          <w:rPr>
            <w:rFonts w:ascii="Calibri" w:eastAsia="Calibri" w:hAnsi="Calibri" w:cs="Calibri"/>
            <w:color w:val="0000FF"/>
            <w:u w:val="single"/>
          </w:rPr>
          <w:t>active recruiting is permitted;</w:t>
        </w:r>
      </w:hyperlink>
      <w:r w:rsidRPr="0092257F">
        <w:rPr>
          <w:rFonts w:ascii="Calibri" w:hAnsi="Calibri"/>
        </w:rPr>
        <w:t xml:space="preserve"> to go from permission to execution, agencies could consider developing cross-agency agreements to invest in a shared infrastructure for </w:t>
      </w:r>
      <w:r w:rsidRPr="00476FCE">
        <w:rPr>
          <w:rFonts w:ascii="Calibri" w:hAnsi="Calibri"/>
        </w:rPr>
        <w:t>active recruiting, which could include cost sharing for the use of external recruiters</w:t>
      </w:r>
      <w:r w:rsidRPr="0092257F">
        <w:rPr>
          <w:rFonts w:ascii="Calibri" w:hAnsi="Calibri"/>
        </w:rPr>
        <w:t>.</w:t>
      </w:r>
      <w:r w:rsidRPr="00476FCE">
        <w:rPr>
          <w:rFonts w:ascii="Calibri" w:hAnsi="Calibri"/>
        </w:rPr>
        <w:t xml:space="preserve"> </w:t>
      </w:r>
      <w:r w:rsidR="000628A4">
        <w:rPr>
          <w:rFonts w:ascii="Calibri" w:hAnsi="Calibri"/>
        </w:rPr>
        <w:t>[</w:t>
      </w:r>
      <w:r w:rsidR="0061757A">
        <w:rPr>
          <w:rFonts w:asciiTheme="minorHAnsi" w:hAnsiTheme="minorHAnsi" w:cstheme="minorHAnsi"/>
          <w:color w:val="auto"/>
        </w:rPr>
        <w:t xml:space="preserve">Anastasoff, J., </w:t>
      </w:r>
      <w:r w:rsidR="000628A4" w:rsidRPr="00B65041">
        <w:rPr>
          <w:rFonts w:asciiTheme="minorHAnsi" w:hAnsiTheme="minorHAnsi" w:cstheme="minorHAnsi"/>
          <w:color w:val="auto"/>
        </w:rPr>
        <w:t>in-person interview with Policy Design Lab, Washington DC, August 9</w:t>
      </w:r>
      <w:r w:rsidR="000628A4" w:rsidRPr="00B65041">
        <w:rPr>
          <w:rFonts w:asciiTheme="minorHAnsi" w:hAnsiTheme="minorHAnsi" w:cstheme="minorHAnsi"/>
          <w:color w:val="auto"/>
          <w:vertAlign w:val="superscript"/>
        </w:rPr>
        <w:t>th</w:t>
      </w:r>
      <w:r w:rsidR="000628A4" w:rsidRPr="00B65041">
        <w:rPr>
          <w:rFonts w:asciiTheme="minorHAnsi" w:hAnsiTheme="minorHAnsi" w:cstheme="minorHAnsi"/>
          <w:color w:val="auto"/>
        </w:rPr>
        <w:t>, 2016.]</w:t>
      </w:r>
      <w:r w:rsidR="000628A4">
        <w:rPr>
          <w:rFonts w:asciiTheme="minorHAnsi" w:hAnsiTheme="minorHAnsi" w:cstheme="minorHAnsi"/>
          <w:color w:val="auto"/>
        </w:rPr>
        <w:t xml:space="preserve"> </w:t>
      </w:r>
      <w:r w:rsidRPr="00476FCE">
        <w:rPr>
          <w:rFonts w:ascii="Calibri" w:hAnsi="Calibri"/>
        </w:rPr>
        <w:t>Developing ready templates for inter-agency agreements and MOUs that are needed for sharing resources could facilitate greater cross-agency sharing.</w:t>
      </w:r>
      <w:r w:rsidR="004E6B57" w:rsidRPr="00476FCE">
        <w:rPr>
          <w:rFonts w:ascii="Calibri" w:hAnsi="Calibri"/>
        </w:rPr>
        <w:t xml:space="preserve"> </w:t>
      </w:r>
      <w:r w:rsidRPr="00476FCE">
        <w:rPr>
          <w:rFonts w:ascii="Calibri" w:hAnsi="Calibri"/>
        </w:rPr>
        <w:t>Externally positioned entities could assist with recruitment, and ag</w:t>
      </w:r>
      <w:r w:rsidR="00025BE1" w:rsidRPr="00476FCE">
        <w:rPr>
          <w:rFonts w:ascii="Calibri" w:hAnsi="Calibri"/>
        </w:rPr>
        <w:t>ency hiring managers could</w:t>
      </w:r>
      <w:r w:rsidRPr="00476FCE">
        <w:rPr>
          <w:rFonts w:ascii="Calibri" w:hAnsi="Calibri"/>
        </w:rPr>
        <w:t xml:space="preserve"> be deeply embedded in the process to ensure that actual needs are matched with candidates. (Past experiments, which include attempts to develop shared certifications, underscore the importance of closely engaging hiring managers in the enumeration of specifics.)</w:t>
      </w:r>
      <w:r w:rsidR="00D50CF5">
        <w:rPr>
          <w:rFonts w:ascii="Calibri" w:hAnsi="Calibri"/>
        </w:rPr>
        <w:t xml:space="preserve"> </w:t>
      </w:r>
      <w:r w:rsidR="001832C9" w:rsidRPr="00B65041">
        <w:rPr>
          <w:rFonts w:ascii="Calibri" w:hAnsi="Calibri"/>
          <w:highlight w:val="white"/>
        </w:rPr>
        <w:t>[</w:t>
      </w:r>
      <w:r w:rsidR="008B1A33">
        <w:rPr>
          <w:rFonts w:ascii="Calibri" w:hAnsi="Calibri"/>
          <w:highlight w:val="white"/>
        </w:rPr>
        <w:t xml:space="preserve">Kluger, B., </w:t>
      </w:r>
      <w:r w:rsidR="001832C9" w:rsidRPr="00B65041">
        <w:rPr>
          <w:rFonts w:ascii="Calibri" w:hAnsi="Calibri"/>
          <w:highlight w:val="white"/>
        </w:rPr>
        <w:t>phone interview with Policy Design Lab,</w:t>
      </w:r>
      <w:r w:rsidR="001832C9">
        <w:rPr>
          <w:rFonts w:ascii="Calibri" w:hAnsi="Calibri"/>
          <w:highlight w:val="white"/>
        </w:rPr>
        <w:t xml:space="preserve"> September 23</w:t>
      </w:r>
      <w:r w:rsidR="001832C9" w:rsidRPr="001832C9">
        <w:rPr>
          <w:rFonts w:ascii="Calibri" w:hAnsi="Calibri"/>
          <w:highlight w:val="white"/>
          <w:vertAlign w:val="superscript"/>
        </w:rPr>
        <w:t>rd</w:t>
      </w:r>
      <w:r w:rsidR="001832C9" w:rsidRPr="00B65041">
        <w:rPr>
          <w:rFonts w:ascii="Calibri" w:hAnsi="Calibri"/>
          <w:highlight w:val="white"/>
        </w:rPr>
        <w:t>, 2016.]</w:t>
      </w:r>
    </w:p>
    <w:p w14:paraId="684B15A5" w14:textId="77777777" w:rsidR="009867B1" w:rsidRPr="00476FCE" w:rsidRDefault="009867B1" w:rsidP="00476FCE">
      <w:pPr>
        <w:spacing w:line="240" w:lineRule="auto"/>
      </w:pPr>
    </w:p>
    <w:p w14:paraId="238A542D" w14:textId="07686AF0" w:rsidR="009867B1" w:rsidRPr="00476FCE" w:rsidRDefault="009867B1" w:rsidP="00476FCE">
      <w:pPr>
        <w:spacing w:line="240" w:lineRule="auto"/>
      </w:pPr>
      <w:r w:rsidRPr="0092257F">
        <w:rPr>
          <w:rFonts w:ascii="Calibri" w:hAnsi="Calibri"/>
          <w:b/>
        </w:rPr>
        <w:t>Highly integrated recruiting and hiring platform</w:t>
      </w:r>
      <w:r w:rsidR="00C95FCE" w:rsidRPr="00DD03B9">
        <w:rPr>
          <w:rFonts w:ascii="Calibri" w:hAnsi="Calibri"/>
        </w:rPr>
        <w:t xml:space="preserve"> [</w:t>
      </w:r>
      <w:r w:rsidR="008B1A33" w:rsidRPr="00DD03B9">
        <w:rPr>
          <w:rFonts w:ascii="Calibri" w:hAnsi="Calibri"/>
          <w:highlight w:val="white"/>
        </w:rPr>
        <w:t xml:space="preserve">Kluger, B., </w:t>
      </w:r>
      <w:r w:rsidR="00C95FCE" w:rsidRPr="00DD03B9">
        <w:rPr>
          <w:rFonts w:ascii="Calibri" w:hAnsi="Calibri"/>
          <w:highlight w:val="white"/>
        </w:rPr>
        <w:t>phone interviews with Policy Design Lab, September 23</w:t>
      </w:r>
      <w:r w:rsidR="00C95FCE" w:rsidRPr="00DD03B9">
        <w:rPr>
          <w:rFonts w:ascii="Calibri" w:hAnsi="Calibri"/>
          <w:highlight w:val="white"/>
          <w:vertAlign w:val="superscript"/>
        </w:rPr>
        <w:t>rd</w:t>
      </w:r>
      <w:r w:rsidR="00C95FCE" w:rsidRPr="00DD03B9">
        <w:rPr>
          <w:rFonts w:ascii="Calibri" w:hAnsi="Calibri"/>
          <w:highlight w:val="white"/>
        </w:rPr>
        <w:t>, 2016 and November 29</w:t>
      </w:r>
      <w:r w:rsidR="00C95FCE" w:rsidRPr="00DD03B9">
        <w:rPr>
          <w:rFonts w:ascii="Calibri" w:hAnsi="Calibri"/>
          <w:highlight w:val="white"/>
          <w:vertAlign w:val="superscript"/>
        </w:rPr>
        <w:t>th</w:t>
      </w:r>
      <w:r w:rsidR="00C95FCE" w:rsidRPr="00DD03B9">
        <w:rPr>
          <w:rFonts w:ascii="Calibri" w:hAnsi="Calibri"/>
          <w:highlight w:val="white"/>
        </w:rPr>
        <w:t>, 2016.]</w:t>
      </w:r>
      <w:r w:rsidR="00C95FCE" w:rsidRPr="00C95FCE">
        <w:rPr>
          <w:rFonts w:ascii="Calibri" w:hAnsi="Calibri"/>
          <w:highlight w:val="white"/>
        </w:rPr>
        <w:t xml:space="preserve"> </w:t>
      </w:r>
    </w:p>
    <w:p w14:paraId="0CCC1825" w14:textId="345B4FC4" w:rsidR="009867B1" w:rsidRPr="00476FCE" w:rsidRDefault="009867B1" w:rsidP="00476FCE">
      <w:pPr>
        <w:spacing w:line="240" w:lineRule="auto"/>
      </w:pPr>
      <w:r w:rsidRPr="00476FCE">
        <w:rPr>
          <w:rFonts w:ascii="Calibri" w:hAnsi="Calibri"/>
        </w:rPr>
        <w:t>High level hiring experts report their subjective assessment that the hiring process is deeply fragmented across government,</w:t>
      </w:r>
      <w:r w:rsidR="00025BE1" w:rsidRPr="00476FCE">
        <w:rPr>
          <w:rFonts w:ascii="Calibri" w:hAnsi="Calibri"/>
        </w:rPr>
        <w:t xml:space="preserve"> resulting in a fractal problem.</w:t>
      </w:r>
      <w:r w:rsidRPr="00476FCE">
        <w:rPr>
          <w:rFonts w:ascii="Calibri" w:hAnsi="Calibri"/>
        </w:rPr>
        <w:t xml:space="preserve"> When each agency conducts its own search and hire process for each position, the process is not being conducted at scale. “I’m not suggesting that we establish civil serv</w:t>
      </w:r>
      <w:r w:rsidR="00025BE1" w:rsidRPr="00476FCE">
        <w:rPr>
          <w:rFonts w:ascii="Calibri" w:hAnsi="Calibri"/>
        </w:rPr>
        <w:t>ice exam,” commented one</w:t>
      </w:r>
      <w:r w:rsidRPr="00476FCE">
        <w:rPr>
          <w:rFonts w:ascii="Calibri" w:hAnsi="Calibri"/>
        </w:rPr>
        <w:t xml:space="preserve"> expert, “But we're competing against ourselves all over the place.</w:t>
      </w:r>
      <w:r w:rsidR="004E6B57" w:rsidRPr="00476FCE">
        <w:rPr>
          <w:rFonts w:ascii="Calibri" w:hAnsi="Calibri"/>
        </w:rPr>
        <w:t xml:space="preserve"> </w:t>
      </w:r>
      <w:r w:rsidRPr="00476FCE">
        <w:rPr>
          <w:rFonts w:ascii="Calibri" w:hAnsi="Calibri"/>
        </w:rPr>
        <w:t>And when you segment into smaller candidate pools, the result is lower quality and less diverse pools of applicants.” Current efforts – where five identical job openings may be posted five separate times – only further fragments the candidate pool.</w:t>
      </w:r>
      <w:r w:rsidR="004E6B57" w:rsidRPr="00476FCE">
        <w:rPr>
          <w:rFonts w:ascii="Calibri" w:hAnsi="Calibri"/>
        </w:rPr>
        <w:t xml:space="preserve"> </w:t>
      </w:r>
      <w:r w:rsidRPr="00476FCE">
        <w:rPr>
          <w:rFonts w:ascii="Calibri" w:hAnsi="Calibri"/>
        </w:rPr>
        <w:t xml:space="preserve">“There’s no evidence </w:t>
      </w:r>
      <w:r w:rsidR="00025BE1" w:rsidRPr="00476FCE">
        <w:rPr>
          <w:rFonts w:ascii="Calibri" w:hAnsi="Calibri"/>
        </w:rPr>
        <w:t xml:space="preserve">at all </w:t>
      </w:r>
      <w:r w:rsidRPr="00476FCE">
        <w:rPr>
          <w:rFonts w:ascii="Calibri" w:hAnsi="Calibri"/>
        </w:rPr>
        <w:t>that’s successful as a hiring strategy,” the expert elaborated.</w:t>
      </w:r>
      <w:r w:rsidR="00D50CF5">
        <w:rPr>
          <w:rFonts w:ascii="Calibri" w:hAnsi="Calibri"/>
        </w:rPr>
        <w:t xml:space="preserve"> </w:t>
      </w:r>
      <w:r w:rsidR="001832C9" w:rsidRPr="00B65041">
        <w:rPr>
          <w:rFonts w:ascii="Calibri" w:hAnsi="Calibri"/>
          <w:highlight w:val="white"/>
        </w:rPr>
        <w:t>[</w:t>
      </w:r>
      <w:r w:rsidR="008B1A33">
        <w:rPr>
          <w:rFonts w:ascii="Calibri" w:hAnsi="Calibri"/>
          <w:highlight w:val="white"/>
        </w:rPr>
        <w:t xml:space="preserve">Kluger, B., </w:t>
      </w:r>
      <w:r w:rsidR="001832C9" w:rsidRPr="00B65041">
        <w:rPr>
          <w:rFonts w:ascii="Calibri" w:hAnsi="Calibri"/>
          <w:highlight w:val="white"/>
        </w:rPr>
        <w:t>phone interview with Policy Design Lab,</w:t>
      </w:r>
      <w:r w:rsidR="001832C9">
        <w:rPr>
          <w:rFonts w:ascii="Calibri" w:hAnsi="Calibri"/>
          <w:highlight w:val="white"/>
        </w:rPr>
        <w:t xml:space="preserve"> September 23</w:t>
      </w:r>
      <w:r w:rsidR="001832C9" w:rsidRPr="001832C9">
        <w:rPr>
          <w:rFonts w:ascii="Calibri" w:hAnsi="Calibri"/>
          <w:highlight w:val="white"/>
          <w:vertAlign w:val="superscript"/>
        </w:rPr>
        <w:t>rd</w:t>
      </w:r>
      <w:r w:rsidR="001832C9" w:rsidRPr="00B65041">
        <w:rPr>
          <w:rFonts w:ascii="Calibri" w:hAnsi="Calibri"/>
          <w:highlight w:val="white"/>
        </w:rPr>
        <w:t>, 2016.]</w:t>
      </w:r>
    </w:p>
    <w:p w14:paraId="0CC6F619" w14:textId="77777777" w:rsidR="009867B1" w:rsidRPr="00476FCE" w:rsidRDefault="009867B1" w:rsidP="00476FCE">
      <w:pPr>
        <w:spacing w:line="240" w:lineRule="auto"/>
      </w:pPr>
    </w:p>
    <w:p w14:paraId="47DBC877" w14:textId="30054007" w:rsidR="009867B1" w:rsidRPr="00476FCE" w:rsidRDefault="009867B1" w:rsidP="00476FCE">
      <w:pPr>
        <w:spacing w:line="240" w:lineRule="auto"/>
      </w:pPr>
      <w:r w:rsidRPr="00476FCE">
        <w:rPr>
          <w:rFonts w:ascii="Calibri" w:hAnsi="Calibri"/>
        </w:rPr>
        <w:t xml:space="preserve">One frontier solution is the development of one seat for administrative support to aggregate common hiring elements like marketing, managing resume review, maintaining a global view of the roster of projects and initiatives, and advising on what is permissible. Centralized advising in particular </w:t>
      </w:r>
      <w:r w:rsidR="00025BE1" w:rsidRPr="00476FCE">
        <w:rPr>
          <w:rFonts w:ascii="Calibri" w:hAnsi="Calibri"/>
        </w:rPr>
        <w:t>c</w:t>
      </w:r>
      <w:r w:rsidRPr="00476FCE">
        <w:rPr>
          <w:rFonts w:ascii="Calibri" w:hAnsi="Calibri"/>
        </w:rPr>
        <w:t xml:space="preserve">ould help standardize repeatable processes and reduce the “mythic folklore” effect that brings confusion. </w:t>
      </w:r>
      <w:r w:rsidR="00880078" w:rsidRPr="00476FCE">
        <w:rPr>
          <w:rFonts w:ascii="Calibri" w:hAnsi="Calibri"/>
        </w:rPr>
        <w:t xml:space="preserve">With resume sharing, highly qualified talent not selected at one agency could potentially be referred to other relevant openings. </w:t>
      </w:r>
      <w:r w:rsidRPr="00476FCE">
        <w:rPr>
          <w:rFonts w:ascii="Calibri" w:hAnsi="Calibri"/>
        </w:rPr>
        <w:t xml:space="preserve">By enhancing the technical capabilities of agencies – and reducing reliance on the random circumstance that the right applicant will stumble upon the right posting – a higher quality pool of candidates is likely to emerge. </w:t>
      </w:r>
      <w:r w:rsidR="00E6021A">
        <w:rPr>
          <w:rFonts w:ascii="Calibri" w:hAnsi="Calibri"/>
        </w:rPr>
        <w:t xml:space="preserve">  At the same time, t</w:t>
      </w:r>
      <w:r w:rsidR="00E6021A" w:rsidRPr="00E6021A">
        <w:rPr>
          <w:rFonts w:ascii="Calibri" w:hAnsi="Calibri"/>
        </w:rPr>
        <w:t>he delegated examining process created by the reforms in 1996 makes it difficult to share</w:t>
      </w:r>
      <w:r w:rsidR="00E6021A">
        <w:rPr>
          <w:rFonts w:ascii="Calibri" w:hAnsi="Calibri"/>
        </w:rPr>
        <w:t xml:space="preserve"> resources across government.  Specifically, i</w:t>
      </w:r>
      <w:r w:rsidR="00E6021A" w:rsidRPr="00E6021A">
        <w:rPr>
          <w:rFonts w:ascii="Calibri" w:hAnsi="Calibri"/>
        </w:rPr>
        <w:t>t prevents OPM from dire</w:t>
      </w:r>
      <w:r w:rsidR="00E6021A">
        <w:rPr>
          <w:rFonts w:ascii="Calibri" w:hAnsi="Calibri"/>
        </w:rPr>
        <w:t>cting agencies to collaborate</w:t>
      </w:r>
      <w:r w:rsidR="00E6021A" w:rsidRPr="00E6021A">
        <w:rPr>
          <w:rFonts w:ascii="Calibri" w:hAnsi="Calibri"/>
        </w:rPr>
        <w:t xml:space="preserve">. </w:t>
      </w:r>
      <w:r w:rsidR="00E6021A">
        <w:rPr>
          <w:rFonts w:ascii="Calibri" w:hAnsi="Calibri"/>
        </w:rPr>
        <w:t xml:space="preserve">Agencies are not precluded from collaboration, but </w:t>
      </w:r>
      <w:r w:rsidR="00E6021A" w:rsidRPr="00E6021A">
        <w:rPr>
          <w:rFonts w:ascii="Calibri" w:hAnsi="Calibri"/>
        </w:rPr>
        <w:t>such efforts need to be agency-initiated and driven.</w:t>
      </w:r>
      <w:r w:rsidR="001832C9">
        <w:rPr>
          <w:rFonts w:ascii="Calibri" w:hAnsi="Calibri"/>
        </w:rPr>
        <w:t xml:space="preserve"> </w:t>
      </w:r>
      <w:r w:rsidR="001832C9" w:rsidRPr="00B65041">
        <w:rPr>
          <w:rFonts w:ascii="Calibri" w:hAnsi="Calibri"/>
          <w:highlight w:val="white"/>
        </w:rPr>
        <w:t>[</w:t>
      </w:r>
      <w:r w:rsidR="008B1A33">
        <w:rPr>
          <w:rFonts w:ascii="Calibri" w:hAnsi="Calibri"/>
          <w:highlight w:val="white"/>
        </w:rPr>
        <w:t xml:space="preserve">Kluger, B., </w:t>
      </w:r>
      <w:r w:rsidR="001832C9" w:rsidRPr="00B65041">
        <w:rPr>
          <w:rFonts w:ascii="Calibri" w:hAnsi="Calibri"/>
          <w:highlight w:val="white"/>
        </w:rPr>
        <w:t>phone interview with Policy Design Lab,</w:t>
      </w:r>
      <w:r w:rsidR="001832C9">
        <w:rPr>
          <w:rFonts w:ascii="Calibri" w:hAnsi="Calibri"/>
          <w:highlight w:val="white"/>
        </w:rPr>
        <w:t xml:space="preserve"> November 29</w:t>
      </w:r>
      <w:r w:rsidR="001832C9" w:rsidRPr="001832C9">
        <w:rPr>
          <w:rFonts w:ascii="Calibri" w:hAnsi="Calibri"/>
          <w:highlight w:val="white"/>
          <w:vertAlign w:val="superscript"/>
        </w:rPr>
        <w:t>th</w:t>
      </w:r>
      <w:r w:rsidR="001832C9" w:rsidRPr="00B65041">
        <w:rPr>
          <w:rFonts w:ascii="Calibri" w:hAnsi="Calibri"/>
          <w:highlight w:val="white"/>
        </w:rPr>
        <w:t>, 2016.]</w:t>
      </w:r>
    </w:p>
    <w:p w14:paraId="6A6133F5" w14:textId="77777777" w:rsidR="009867B1" w:rsidRDefault="009867B1"/>
    <w:p w14:paraId="2E13307F" w14:textId="4BDE4A28" w:rsidR="00BC4B7E" w:rsidRDefault="005272D5" w:rsidP="0092257F">
      <w:pPr>
        <w:pStyle w:val="Heading4"/>
        <w:keepNext w:val="0"/>
        <w:keepLines w:val="0"/>
        <w:spacing w:before="240" w:after="40"/>
        <w:rPr>
          <w:b/>
          <w:color w:val="000000"/>
          <w:sz w:val="28"/>
          <w:szCs w:val="28"/>
        </w:rPr>
      </w:pPr>
      <w:bookmarkStart w:id="15" w:name="_n2v4ffnfnof5" w:colFirst="0" w:colLast="0"/>
      <w:bookmarkStart w:id="16" w:name="_1t3h5sf"/>
      <w:bookmarkEnd w:id="15"/>
      <w:bookmarkEnd w:id="16"/>
      <w:r>
        <w:rPr>
          <w:b/>
          <w:color w:val="000000"/>
          <w:sz w:val="28"/>
          <w:szCs w:val="28"/>
        </w:rPr>
        <w:t>Deliverable 8: Examples of policy that have enabled or encouraged approach (legislation, exec order)</w:t>
      </w:r>
    </w:p>
    <w:p w14:paraId="7D5D2390" w14:textId="77777777" w:rsidR="00193AD6" w:rsidRDefault="00193AD6" w:rsidP="00193AD6"/>
    <w:p w14:paraId="792A40B9" w14:textId="15AD9B35" w:rsidR="00193AD6" w:rsidRPr="00193AD6" w:rsidRDefault="00193AD6" w:rsidP="00193AD6">
      <w:pPr>
        <w:rPr>
          <w:b/>
        </w:rPr>
      </w:pPr>
      <w:r w:rsidRPr="00193AD6">
        <w:rPr>
          <w:rFonts w:asciiTheme="minorHAnsi" w:hAnsiTheme="minorHAnsi"/>
          <w:b/>
        </w:rPr>
        <w:t>Schedule A-R authority that enables many term appointments</w:t>
      </w:r>
      <w:r w:rsidRPr="00193AD6">
        <w:rPr>
          <w:b/>
        </w:rPr>
        <w:t>:</w:t>
      </w:r>
    </w:p>
    <w:tbl>
      <w:tblPr>
        <w:tblStyle w:val="TableGrid"/>
        <w:tblW w:w="0" w:type="auto"/>
        <w:tblLook w:val="04A0" w:firstRow="1" w:lastRow="0" w:firstColumn="1" w:lastColumn="0" w:noHBand="0" w:noVBand="1"/>
      </w:tblPr>
      <w:tblGrid>
        <w:gridCol w:w="9576"/>
      </w:tblGrid>
      <w:tr w:rsidR="00193AD6" w14:paraId="066B2366" w14:textId="77777777" w:rsidTr="00193AD6">
        <w:tc>
          <w:tcPr>
            <w:tcW w:w="9576" w:type="dxa"/>
          </w:tcPr>
          <w:p w14:paraId="5739C07E" w14:textId="77777777" w:rsidR="00193AD6" w:rsidRPr="00476FCE" w:rsidRDefault="00193AD6" w:rsidP="00193AD6">
            <w:r w:rsidRPr="00476FCE">
              <w:rPr>
                <w:rFonts w:ascii="Calibri" w:hAnsi="Calibri"/>
              </w:rPr>
              <w:t>Section</w:t>
            </w:r>
            <w:r w:rsidRPr="00476FCE">
              <w:rPr>
                <w:rFonts w:ascii="Calibri" w:hAnsi="Calibri"/>
                <w:highlight w:val="white"/>
              </w:rPr>
              <w:t> </w:t>
            </w:r>
            <w:r w:rsidRPr="00476FCE">
              <w:rPr>
                <w:rFonts w:ascii="Calibri" w:hAnsi="Calibri"/>
                <w:b/>
                <w:highlight w:val="white"/>
              </w:rPr>
              <w:t>213.3102</w:t>
            </w:r>
            <w:r w:rsidRPr="00476FCE">
              <w:rPr>
                <w:rFonts w:ascii="Calibri" w:hAnsi="Calibri"/>
                <w:highlight w:val="white"/>
              </w:rPr>
              <w:t>(</w:t>
            </w:r>
            <w:r w:rsidRPr="00476FCE">
              <w:rPr>
                <w:rFonts w:ascii="Calibri" w:hAnsi="Calibri"/>
                <w:b/>
                <w:highlight w:val="white"/>
              </w:rPr>
              <w:t>r</w:t>
            </w:r>
            <w:r w:rsidRPr="00476FCE">
              <w:rPr>
                <w:rFonts w:ascii="Calibri" w:hAnsi="Calibri"/>
                <w:highlight w:val="white"/>
              </w:rPr>
              <w:t>) of the </w:t>
            </w:r>
            <w:r w:rsidRPr="00476FCE">
              <w:rPr>
                <w:rFonts w:ascii="Calibri" w:hAnsi="Calibri"/>
                <w:b/>
                <w:highlight w:val="white"/>
              </w:rPr>
              <w:t>Code of Federal Regulations</w:t>
            </w:r>
            <w:r w:rsidRPr="00476FCE">
              <w:rPr>
                <w:rFonts w:ascii="Calibri" w:hAnsi="Calibri"/>
                <w:highlight w:val="white"/>
              </w:rPr>
              <w:t> authorizes agencies to fill positions in support of fellowship and similar programs that are filled from limited applicant pools:</w:t>
            </w:r>
          </w:p>
          <w:p w14:paraId="5D9A83B4" w14:textId="77777777" w:rsidR="00193AD6" w:rsidRPr="00476FCE" w:rsidRDefault="00193AD6" w:rsidP="00193AD6"/>
          <w:p w14:paraId="0BBB79BE" w14:textId="77777777" w:rsidR="00193AD6" w:rsidRPr="00476FCE" w:rsidRDefault="00193AD6" w:rsidP="00193AD6">
            <w:pPr>
              <w:jc w:val="center"/>
            </w:pPr>
            <w:r w:rsidRPr="00476FCE">
              <w:rPr>
                <w:rFonts w:ascii="Calibri" w:hAnsi="Calibri"/>
                <w:b/>
              </w:rPr>
              <w:t>Authority</w:t>
            </w:r>
          </w:p>
          <w:p w14:paraId="323A3056" w14:textId="77777777" w:rsidR="00193AD6" w:rsidRPr="00476FCE" w:rsidRDefault="00DD03B9" w:rsidP="00193AD6">
            <w:hyperlink r:id="rId104">
              <w:r w:rsidR="00193AD6">
                <w:rPr>
                  <w:rFonts w:ascii="Calibri" w:eastAsia="Calibri" w:hAnsi="Calibri" w:cs="Calibri"/>
                  <w:color w:val="0000FF"/>
                  <w:u w:val="single"/>
                </w:rPr>
                <w:t>5 CFR §213.3102(r)</w:t>
              </w:r>
            </w:hyperlink>
            <w:r w:rsidR="00193AD6" w:rsidRPr="00476FCE">
              <w:rPr>
                <w:rFonts w:ascii="Calibri" w:hAnsi="Calibri"/>
              </w:rPr>
              <w:t xml:space="preserve"> – “Positions established in support of fellowship and similar programs that are filled from limited applicant pools and operate under specific criteria developed by the employing agency and/or a non-Federal organization. These programs may include: internship or fellowship programs that provide developmental or professional experiences to individuals who have completed their formal education; training and associateship programs designed to increase the pool of qualified candidates in a particular occupational specialty; professional/industry exchange programs that provide for a cross-fertilization between the agency and the private sector to foster mutual understanding, an exchange of ideas, or to bring experienced practitioners to the agency; residency programs through which participants gain experience in a Federal clinical environment; and programs that require a period of Government service in exchange for educational, financial or other assistance. Appointments under this authority may not exceed 4 years.”</w:t>
            </w:r>
          </w:p>
          <w:p w14:paraId="12BD6227" w14:textId="77777777" w:rsidR="00193AD6" w:rsidRDefault="00193AD6"/>
        </w:tc>
      </w:tr>
    </w:tbl>
    <w:p w14:paraId="31384098" w14:textId="77777777" w:rsidR="008F7F10" w:rsidRPr="00277C17" w:rsidRDefault="008F7F10">
      <w:pPr>
        <w:rPr>
          <w:rFonts w:asciiTheme="minorHAnsi" w:hAnsiTheme="minorHAnsi"/>
        </w:rPr>
      </w:pPr>
    </w:p>
    <w:p w14:paraId="3F13DB10" w14:textId="600E186B" w:rsidR="008C4011" w:rsidRPr="00277C17" w:rsidRDefault="004B7C19">
      <w:pPr>
        <w:rPr>
          <w:rFonts w:asciiTheme="minorHAnsi" w:hAnsiTheme="minorHAnsi"/>
          <w:u w:val="single"/>
        </w:rPr>
      </w:pPr>
      <w:r>
        <w:rPr>
          <w:rFonts w:asciiTheme="minorHAnsi" w:hAnsiTheme="minorHAnsi"/>
          <w:u w:val="single"/>
        </w:rPr>
        <w:t>Recent P</w:t>
      </w:r>
      <w:r w:rsidR="008C4011" w:rsidRPr="00277C17">
        <w:rPr>
          <w:rFonts w:asciiTheme="minorHAnsi" w:hAnsiTheme="minorHAnsi"/>
          <w:u w:val="single"/>
        </w:rPr>
        <w:t>olicy Guidance:</w:t>
      </w:r>
    </w:p>
    <w:p w14:paraId="791B7366" w14:textId="77777777" w:rsidR="008C4011" w:rsidRPr="00277C17" w:rsidRDefault="008C4011" w:rsidP="00476FCE">
      <w:pPr>
        <w:spacing w:line="240" w:lineRule="auto"/>
        <w:rPr>
          <w:rFonts w:asciiTheme="minorHAnsi" w:hAnsiTheme="minorHAnsi"/>
        </w:rPr>
      </w:pPr>
      <w:r w:rsidRPr="00277C17">
        <w:rPr>
          <w:rFonts w:asciiTheme="minorHAnsi" w:eastAsia="Calibri" w:hAnsiTheme="minorHAnsi" w:cs="Calibri"/>
          <w:color w:val="202A43"/>
        </w:rPr>
        <w:t>“</w:t>
      </w:r>
      <w:hyperlink r:id="rId105" w:history="1">
        <w:r w:rsidRPr="00277C17">
          <w:rPr>
            <w:rStyle w:val="Hyperlink"/>
            <w:rFonts w:asciiTheme="minorHAnsi" w:hAnsiTheme="minorHAnsi"/>
          </w:rPr>
          <w:t>Institutionalizing Hiring Excellence to Achieve Mission Outcomes</w:t>
        </w:r>
      </w:hyperlink>
      <w:r w:rsidRPr="00277C17">
        <w:rPr>
          <w:rFonts w:asciiTheme="minorHAnsi" w:hAnsiTheme="minorHAnsi"/>
        </w:rPr>
        <w:t>." OMB M-17-03. Nov 1 2016</w:t>
      </w:r>
    </w:p>
    <w:p w14:paraId="4C51A09F" w14:textId="45889AEB" w:rsidR="008C4011" w:rsidRPr="00277C17" w:rsidRDefault="00193AD6" w:rsidP="00476FCE">
      <w:pPr>
        <w:spacing w:line="240" w:lineRule="auto"/>
        <w:rPr>
          <w:rFonts w:asciiTheme="minorHAnsi" w:hAnsiTheme="minorHAnsi"/>
        </w:rPr>
      </w:pPr>
      <w:r w:rsidRPr="00277C17">
        <w:rPr>
          <w:rFonts w:asciiTheme="minorHAnsi" w:hAnsiTheme="minorHAnsi"/>
          <w:highlight w:val="lightGray"/>
        </w:rPr>
        <w:t>[[Upload or link to Dec 15 release from OPM</w:t>
      </w:r>
      <w:r w:rsidR="002638DB">
        <w:rPr>
          <w:rFonts w:asciiTheme="minorHAnsi" w:hAnsiTheme="minorHAnsi"/>
          <w:highlight w:val="lightGray"/>
        </w:rPr>
        <w:t xml:space="preserve"> – “Fact Sheet R Authority”</w:t>
      </w:r>
      <w:r w:rsidRPr="00277C17">
        <w:rPr>
          <w:rFonts w:asciiTheme="minorHAnsi" w:hAnsiTheme="minorHAnsi"/>
          <w:highlight w:val="lightGray"/>
        </w:rPr>
        <w:t>]]</w:t>
      </w:r>
    </w:p>
    <w:p w14:paraId="728BE14E" w14:textId="77777777" w:rsidR="008C4011" w:rsidRDefault="008C4011" w:rsidP="00476FCE">
      <w:pPr>
        <w:spacing w:line="240" w:lineRule="auto"/>
      </w:pPr>
    </w:p>
    <w:p w14:paraId="7B4F5C9A" w14:textId="2EA0761C" w:rsidR="008C4011" w:rsidRPr="008C4011" w:rsidRDefault="008C4011" w:rsidP="00476FCE">
      <w:pPr>
        <w:spacing w:line="240" w:lineRule="auto"/>
        <w:rPr>
          <w:u w:val="single"/>
        </w:rPr>
      </w:pPr>
      <w:r>
        <w:rPr>
          <w:u w:val="single"/>
        </w:rPr>
        <w:t>Legislation</w:t>
      </w:r>
    </w:p>
    <w:p w14:paraId="59482138" w14:textId="2D2700AC" w:rsidR="0094358A" w:rsidRDefault="0094358A" w:rsidP="00476FCE">
      <w:pPr>
        <w:spacing w:line="240" w:lineRule="auto"/>
        <w:rPr>
          <w:rFonts w:ascii="Calibri" w:hAnsi="Calibri"/>
        </w:rPr>
      </w:pPr>
      <w:r w:rsidRPr="00476FCE">
        <w:rPr>
          <w:rFonts w:ascii="Calibri" w:hAnsi="Calibri"/>
        </w:rPr>
        <w:t xml:space="preserve">Congress enacted a number of important new hiring flexibilities as part of the </w:t>
      </w:r>
      <w:hyperlink r:id="rId106">
        <w:r w:rsidR="00D42E39">
          <w:rPr>
            <w:rFonts w:ascii="Calibri" w:eastAsia="Calibri" w:hAnsi="Calibri" w:cs="Calibri"/>
            <w:color w:val="0000FF"/>
            <w:u w:val="single"/>
          </w:rPr>
          <w:t>Chief Human Capital Officers Act of 2002</w:t>
        </w:r>
      </w:hyperlink>
      <w:r w:rsidRPr="00476FCE">
        <w:rPr>
          <w:rFonts w:ascii="Calibri" w:hAnsi="Calibri"/>
        </w:rPr>
        <w:t xml:space="preserve">, and reinforced the strategic role played by human capital officers in the </w:t>
      </w:r>
      <w:hyperlink r:id="rId107">
        <w:r w:rsidR="00D42E39">
          <w:rPr>
            <w:rFonts w:ascii="Calibri" w:eastAsia="Calibri" w:hAnsi="Calibri" w:cs="Calibri"/>
            <w:color w:val="0000FF"/>
            <w:u w:val="single"/>
          </w:rPr>
          <w:t>Government Performance and Results Modernization Act of 2010</w:t>
        </w:r>
      </w:hyperlink>
      <w:r w:rsidRPr="00476FCE">
        <w:rPr>
          <w:rFonts w:ascii="Calibri" w:hAnsi="Calibri"/>
        </w:rPr>
        <w:t>.</w:t>
      </w:r>
    </w:p>
    <w:p w14:paraId="5505418C" w14:textId="77777777" w:rsidR="00277C17" w:rsidRDefault="00277C17" w:rsidP="00476FCE">
      <w:pPr>
        <w:spacing w:line="240" w:lineRule="auto"/>
        <w:rPr>
          <w:rFonts w:ascii="Calibri" w:hAnsi="Calibri"/>
        </w:rPr>
      </w:pPr>
    </w:p>
    <w:p w14:paraId="011A2A15" w14:textId="4EE021AB" w:rsidR="008C4011" w:rsidRPr="00277C17" w:rsidRDefault="00277C17" w:rsidP="00476FCE">
      <w:pPr>
        <w:spacing w:line="240" w:lineRule="auto"/>
        <w:rPr>
          <w:rFonts w:asciiTheme="minorHAnsi" w:hAnsiTheme="minorHAnsi"/>
          <w:color w:val="auto"/>
          <w:shd w:val="clear" w:color="auto" w:fill="FFFFFF"/>
        </w:rPr>
      </w:pPr>
      <w:r w:rsidRPr="00277C17">
        <w:rPr>
          <w:rFonts w:asciiTheme="minorHAnsi" w:hAnsiTheme="minorHAnsi"/>
          <w:color w:val="auto"/>
        </w:rPr>
        <w:t xml:space="preserve">Currently pending: </w:t>
      </w:r>
      <w:r>
        <w:rPr>
          <w:rFonts w:asciiTheme="minorHAnsi" w:hAnsiTheme="minorHAnsi"/>
          <w:color w:val="auto"/>
        </w:rPr>
        <w:t>S.3180,</w:t>
      </w:r>
      <w:r w:rsidRPr="00277C17">
        <w:rPr>
          <w:rFonts w:asciiTheme="minorHAnsi" w:hAnsiTheme="minorHAnsi"/>
          <w:color w:val="auto"/>
        </w:rPr>
        <w:t xml:space="preserve"> </w:t>
      </w:r>
      <w:hyperlink r:id="rId108" w:history="1">
        <w:r w:rsidRPr="00277C17">
          <w:rPr>
            <w:rStyle w:val="Hyperlink"/>
            <w:rFonts w:asciiTheme="minorHAnsi" w:hAnsiTheme="minorHAnsi"/>
          </w:rPr>
          <w:t>The Flexible HIRE Act</w:t>
        </w:r>
      </w:hyperlink>
      <w:r w:rsidRPr="00277C17">
        <w:rPr>
          <w:rFonts w:asciiTheme="minorHAnsi" w:hAnsiTheme="minorHAnsi"/>
          <w:color w:val="auto"/>
        </w:rPr>
        <w:t xml:space="preserve"> of July 2016 (</w:t>
      </w:r>
      <w:r w:rsidR="008C4011" w:rsidRPr="00277C17">
        <w:rPr>
          <w:rFonts w:asciiTheme="minorHAnsi" w:hAnsiTheme="minorHAnsi"/>
          <w:color w:val="auto"/>
          <w:shd w:val="clear" w:color="auto" w:fill="FFFFFF"/>
        </w:rPr>
        <w:t>Flexible Hiring and Improving Recrui</w:t>
      </w:r>
      <w:r w:rsidRPr="00277C17">
        <w:rPr>
          <w:rFonts w:asciiTheme="minorHAnsi" w:hAnsiTheme="minorHAnsi"/>
          <w:color w:val="auto"/>
          <w:shd w:val="clear" w:color="auto" w:fill="FFFFFF"/>
        </w:rPr>
        <w:t>tment, Retention, and Education) proposes that the President</w:t>
      </w:r>
      <w:r w:rsidR="008C4011" w:rsidRPr="00277C17">
        <w:rPr>
          <w:rFonts w:asciiTheme="minorHAnsi" w:hAnsiTheme="minorHAnsi"/>
          <w:color w:val="auto"/>
          <w:shd w:val="clear" w:color="auto" w:fill="FFFFFF"/>
        </w:rPr>
        <w:t xml:space="preserve"> authorize agencies to appoint candidates directly to positions that the Office of Personnel Management (OPM) has determined are in geographic areas affected by a unique situation or circumstance that has directly and significantly affected employee recruitment and retention</w:t>
      </w:r>
    </w:p>
    <w:p w14:paraId="1E6E5C24" w14:textId="77777777" w:rsidR="008C4011" w:rsidRPr="00476FCE" w:rsidRDefault="008C4011" w:rsidP="00476FCE">
      <w:pPr>
        <w:spacing w:line="240" w:lineRule="auto"/>
      </w:pPr>
    </w:p>
    <w:p w14:paraId="047D814D" w14:textId="7A5E52B8" w:rsidR="0082167D" w:rsidRPr="00193AD6" w:rsidRDefault="00193AD6" w:rsidP="0082167D">
      <w:pPr>
        <w:rPr>
          <w:u w:val="single"/>
        </w:rPr>
      </w:pPr>
      <w:r w:rsidRPr="00193AD6">
        <w:rPr>
          <w:u w:val="single"/>
        </w:rPr>
        <w:t>Executive orders</w:t>
      </w:r>
    </w:p>
    <w:p w14:paraId="3A9555C9" w14:textId="4EA40402" w:rsidR="0082167D" w:rsidRPr="00193AD6" w:rsidRDefault="00DD03B9" w:rsidP="00D42E39">
      <w:pPr>
        <w:rPr>
          <w:rFonts w:asciiTheme="minorHAnsi" w:hAnsiTheme="minorHAnsi"/>
        </w:rPr>
      </w:pPr>
      <w:hyperlink r:id="rId109">
        <w:r w:rsidR="00D42E39" w:rsidRPr="00193AD6">
          <w:rPr>
            <w:rFonts w:asciiTheme="minorHAnsi" w:hAnsiTheme="minorHAnsi"/>
            <w:color w:val="0000FF"/>
            <w:u w:val="single"/>
          </w:rPr>
          <w:t>Executive Order 13704—Presidential Innovation Fellows Program</w:t>
        </w:r>
      </w:hyperlink>
      <w:r w:rsidR="00193AD6" w:rsidRPr="00193AD6">
        <w:rPr>
          <w:rFonts w:asciiTheme="minorHAnsi" w:hAnsiTheme="minorHAnsi"/>
          <w:color w:val="0000FF"/>
          <w:u w:val="single"/>
        </w:rPr>
        <w:t xml:space="preserve"> : </w:t>
      </w:r>
      <w:hyperlink r:id="rId110"/>
      <w:r w:rsidR="00193AD6">
        <w:rPr>
          <w:rFonts w:asciiTheme="minorHAnsi" w:hAnsiTheme="minorHAnsi"/>
        </w:rPr>
        <w:t xml:space="preserve"> </w:t>
      </w:r>
      <w:r w:rsidR="00193AD6" w:rsidRPr="00193AD6">
        <w:rPr>
          <w:rFonts w:asciiTheme="minorHAnsi" w:hAnsiTheme="minorHAnsi"/>
        </w:rPr>
        <w:t>2015 order made the PIF program permanent.</w:t>
      </w:r>
      <w:hyperlink r:id="rId111"/>
    </w:p>
    <w:p w14:paraId="535788EA" w14:textId="77777777" w:rsidR="00BC4B7E" w:rsidRDefault="005272D5" w:rsidP="00476FCE">
      <w:pPr>
        <w:pStyle w:val="Heading4"/>
        <w:keepNext w:val="0"/>
        <w:keepLines w:val="0"/>
        <w:spacing w:before="240" w:after="40"/>
      </w:pPr>
      <w:bookmarkStart w:id="17" w:name="_3obmeyubba68" w:colFirst="0" w:colLast="0"/>
      <w:bookmarkStart w:id="18" w:name="_4d34og8"/>
      <w:bookmarkEnd w:id="17"/>
      <w:bookmarkEnd w:id="18"/>
      <w:r>
        <w:rPr>
          <w:b/>
          <w:color w:val="000000"/>
          <w:sz w:val="28"/>
          <w:szCs w:val="28"/>
        </w:rPr>
        <w:t>Deliverable 7:</w:t>
      </w:r>
      <w:r w:rsidR="004E6B57">
        <w:rPr>
          <w:b/>
          <w:color w:val="000000"/>
          <w:sz w:val="28"/>
          <w:szCs w:val="28"/>
        </w:rPr>
        <w:t xml:space="preserve"> </w:t>
      </w:r>
      <w:r>
        <w:rPr>
          <w:b/>
          <w:color w:val="000000"/>
          <w:sz w:val="28"/>
          <w:szCs w:val="28"/>
        </w:rPr>
        <w:t>Online inventory of resource</w:t>
      </w:r>
      <w:bookmarkStart w:id="19" w:name="_9fcsm8qdd1dr" w:colFirst="0" w:colLast="0"/>
      <w:bookmarkStart w:id="20" w:name="_k9cc12e657q6" w:colFirst="0" w:colLast="0"/>
      <w:bookmarkStart w:id="21" w:name="_ftquuqk56740" w:colFirst="0" w:colLast="0"/>
      <w:bookmarkEnd w:id="19"/>
      <w:bookmarkEnd w:id="20"/>
      <w:bookmarkEnd w:id="21"/>
      <w:r w:rsidR="00594B48">
        <w:rPr>
          <w:b/>
          <w:color w:val="000000"/>
          <w:sz w:val="28"/>
          <w:szCs w:val="28"/>
        </w:rPr>
        <w:t>s</w:t>
      </w:r>
    </w:p>
    <w:p w14:paraId="602C5B2A" w14:textId="77777777" w:rsidR="00594B48" w:rsidRPr="00476FCE" w:rsidRDefault="00594B48" w:rsidP="00594B48">
      <w:pPr>
        <w:spacing w:line="240" w:lineRule="auto"/>
      </w:pPr>
    </w:p>
    <w:p w14:paraId="20B23227" w14:textId="77777777" w:rsidR="00BC4B7E" w:rsidRDefault="005272D5" w:rsidP="00594B48">
      <w:pPr>
        <w:spacing w:line="240" w:lineRule="auto"/>
      </w:pPr>
      <w:r>
        <w:rPr>
          <w:b/>
          <w:u w:val="single"/>
        </w:rPr>
        <w:t>Contact</w:t>
      </w:r>
    </w:p>
    <w:p w14:paraId="6F3AB81D" w14:textId="77712187" w:rsidR="00E02876" w:rsidRPr="00476FCE" w:rsidRDefault="005272D5" w:rsidP="00594B48">
      <w:pPr>
        <w:spacing w:line="240" w:lineRule="auto"/>
      </w:pPr>
      <w:r w:rsidRPr="00476FCE">
        <w:rPr>
          <w:rFonts w:ascii="Calibri" w:hAnsi="Calibri"/>
        </w:rPr>
        <w:t xml:space="preserve">Agencies interested in learning more about </w:t>
      </w:r>
      <w:r w:rsidR="00033BFD" w:rsidRPr="00476FCE">
        <w:rPr>
          <w:rFonts w:ascii="Calibri" w:hAnsi="Calibri"/>
        </w:rPr>
        <w:t xml:space="preserve">incorporating tour of duty hiring approaches into their process </w:t>
      </w:r>
      <w:r w:rsidR="00E02876" w:rsidRPr="00476FCE">
        <w:rPr>
          <w:rFonts w:ascii="Calibri" w:hAnsi="Calibri"/>
        </w:rPr>
        <w:t>can contact:</w:t>
      </w:r>
      <w:r w:rsidR="00D50CF5">
        <w:rPr>
          <w:rFonts w:ascii="Calibri" w:hAnsi="Calibri"/>
        </w:rPr>
        <w:t xml:space="preserve"> </w:t>
      </w:r>
      <w:r w:rsidR="00E02876" w:rsidRPr="00476FCE">
        <w:rPr>
          <w:rFonts w:ascii="Calibri" w:hAnsi="Calibri"/>
        </w:rPr>
        <w:t>Katika Floyd</w:t>
      </w:r>
      <w:r w:rsidR="00D50CF5">
        <w:rPr>
          <w:rFonts w:ascii="Calibri" w:hAnsi="Calibri"/>
        </w:rPr>
        <w:t xml:space="preserve">, </w:t>
      </w:r>
      <w:r w:rsidR="00A1085B" w:rsidRPr="00476FCE">
        <w:rPr>
          <w:sz w:val="20"/>
          <w:highlight w:val="white"/>
        </w:rPr>
        <w:t>Katika.Floyd@opm.gov</w:t>
      </w:r>
    </w:p>
    <w:p w14:paraId="04ADC222" w14:textId="77777777" w:rsidR="00A1085B" w:rsidRPr="00476FCE" w:rsidRDefault="00A1085B" w:rsidP="00594B48">
      <w:pPr>
        <w:spacing w:line="240" w:lineRule="auto"/>
      </w:pPr>
    </w:p>
    <w:p w14:paraId="519E7E5C" w14:textId="11A4B3A0" w:rsidR="0088734F" w:rsidRPr="00476FCE" w:rsidRDefault="0088734F" w:rsidP="00594B48">
      <w:pPr>
        <w:spacing w:line="240" w:lineRule="auto"/>
      </w:pPr>
      <w:r w:rsidRPr="00476FCE">
        <w:rPr>
          <w:rFonts w:ascii="Calibri" w:hAnsi="Calibri"/>
          <w:b/>
        </w:rPr>
        <w:t xml:space="preserve">Key </w:t>
      </w:r>
      <w:r w:rsidR="00897357" w:rsidRPr="00476FCE">
        <w:rPr>
          <w:rFonts w:ascii="Calibri" w:hAnsi="Calibri"/>
          <w:b/>
        </w:rPr>
        <w:t>Resources</w:t>
      </w:r>
      <w:r w:rsidRPr="00476FCE">
        <w:rPr>
          <w:rFonts w:ascii="Calibri" w:hAnsi="Calibri"/>
          <w:b/>
        </w:rPr>
        <w:t>:</w:t>
      </w:r>
    </w:p>
    <w:p w14:paraId="4013E663" w14:textId="187E711A" w:rsidR="00E66DBD" w:rsidRPr="00476FCE" w:rsidRDefault="00DD03B9" w:rsidP="00594B48">
      <w:pPr>
        <w:spacing w:line="240" w:lineRule="auto"/>
      </w:pPr>
      <w:hyperlink r:id="rId112">
        <w:r w:rsidR="00D42E39">
          <w:rPr>
            <w:rFonts w:ascii="Calibri" w:eastAsia="Calibri" w:hAnsi="Calibri" w:cs="Calibri"/>
            <w:color w:val="0000FF"/>
            <w:u w:val="single"/>
          </w:rPr>
          <w:t>OPM’s Hiring Excellence</w:t>
        </w:r>
      </w:hyperlink>
      <w:r w:rsidR="00E66DBD" w:rsidRPr="00476FCE">
        <w:rPr>
          <w:rFonts w:ascii="Calibri" w:hAnsi="Calibri"/>
        </w:rPr>
        <w:t xml:space="preserve"> points to an array of existing resources and tools, including</w:t>
      </w:r>
      <w:r w:rsidR="00906192" w:rsidRPr="00476FCE">
        <w:rPr>
          <w:rFonts w:ascii="Calibri" w:hAnsi="Calibri"/>
        </w:rPr>
        <w:t xml:space="preserve"> the following:</w:t>
      </w:r>
    </w:p>
    <w:p w14:paraId="4CF90208" w14:textId="77777777" w:rsidR="006E6CD1" w:rsidRDefault="00D42E39" w:rsidP="00643DAA">
      <w:pPr>
        <w:numPr>
          <w:ilvl w:val="0"/>
          <w:numId w:val="20"/>
        </w:numPr>
        <w:spacing w:line="240" w:lineRule="auto"/>
        <w:ind w:hanging="360"/>
        <w:contextualSpacing/>
      </w:pPr>
      <w:r>
        <w:rPr>
          <w:rFonts w:ascii="Calibri" w:eastAsia="Calibri" w:hAnsi="Calibri" w:cs="Calibri"/>
        </w:rPr>
        <w:t xml:space="preserve">The </w:t>
      </w:r>
      <w:hyperlink r:id="rId113">
        <w:r>
          <w:rPr>
            <w:rFonts w:ascii="Calibri" w:eastAsia="Calibri" w:hAnsi="Calibri" w:cs="Calibri"/>
            <w:color w:val="0000FF"/>
            <w:u w:val="single"/>
          </w:rPr>
          <w:t>Hiring Toolkit</w:t>
        </w:r>
      </w:hyperlink>
      <w:hyperlink r:id="rId114"/>
    </w:p>
    <w:p w14:paraId="07CFB870" w14:textId="77777777" w:rsidR="006E6CD1" w:rsidRDefault="00D42E39" w:rsidP="00643DAA">
      <w:pPr>
        <w:numPr>
          <w:ilvl w:val="0"/>
          <w:numId w:val="20"/>
        </w:numPr>
        <w:spacing w:line="240" w:lineRule="auto"/>
        <w:ind w:hanging="360"/>
        <w:contextualSpacing/>
      </w:pPr>
      <w:r>
        <w:rPr>
          <w:rFonts w:ascii="Calibri" w:eastAsia="Calibri" w:hAnsi="Calibri" w:cs="Calibri"/>
        </w:rPr>
        <w:t xml:space="preserve">The </w:t>
      </w:r>
      <w:hyperlink r:id="rId115">
        <w:r>
          <w:rPr>
            <w:rFonts w:ascii="Calibri" w:eastAsia="Calibri" w:hAnsi="Calibri" w:cs="Calibri"/>
            <w:color w:val="0000FF"/>
            <w:u w:val="single"/>
          </w:rPr>
          <w:t>Hiring Decision Tool</w:t>
        </w:r>
      </w:hyperlink>
      <w:hyperlink r:id="rId116"/>
    </w:p>
    <w:p w14:paraId="46E357C2" w14:textId="77777777" w:rsidR="006E6CD1" w:rsidRDefault="00D42E39" w:rsidP="00643DAA">
      <w:pPr>
        <w:numPr>
          <w:ilvl w:val="0"/>
          <w:numId w:val="20"/>
        </w:numPr>
        <w:spacing w:line="240" w:lineRule="auto"/>
        <w:ind w:hanging="360"/>
        <w:contextualSpacing/>
      </w:pPr>
      <w:r>
        <w:rPr>
          <w:rFonts w:ascii="Calibri" w:eastAsia="Calibri" w:hAnsi="Calibri" w:cs="Calibri"/>
        </w:rPr>
        <w:t xml:space="preserve">The </w:t>
      </w:r>
      <w:hyperlink r:id="rId117">
        <w:r>
          <w:rPr>
            <w:rFonts w:ascii="Calibri" w:eastAsia="Calibri" w:hAnsi="Calibri" w:cs="Calibri"/>
            <w:color w:val="0000FF"/>
            <w:u w:val="single"/>
          </w:rPr>
          <w:t>Recruitment Policy Studio</w:t>
        </w:r>
      </w:hyperlink>
      <w:r>
        <w:rPr>
          <w:rFonts w:ascii="Calibri" w:eastAsia="Calibri" w:hAnsi="Calibri" w:cs="Calibri"/>
          <w:color w:val="17365D"/>
          <w:highlight w:val="white"/>
        </w:rPr>
        <w:t xml:space="preserve"> </w:t>
      </w:r>
    </w:p>
    <w:p w14:paraId="1AAA9ABA" w14:textId="77777777" w:rsidR="006E6CD1" w:rsidRDefault="00DD03B9" w:rsidP="00643DAA">
      <w:pPr>
        <w:numPr>
          <w:ilvl w:val="0"/>
          <w:numId w:val="20"/>
        </w:numPr>
        <w:spacing w:line="240" w:lineRule="auto"/>
        <w:ind w:hanging="360"/>
        <w:contextualSpacing/>
      </w:pPr>
      <w:hyperlink r:id="rId118">
        <w:r w:rsidR="00D42E39">
          <w:rPr>
            <w:rFonts w:ascii="Calibri" w:eastAsia="Calibri" w:hAnsi="Calibri" w:cs="Calibri"/>
            <w:color w:val="0000FF"/>
            <w:u w:val="single"/>
          </w:rPr>
          <w:t>Hiring Excellence Mythbusters</w:t>
        </w:r>
      </w:hyperlink>
      <w:hyperlink r:id="rId119"/>
    </w:p>
    <w:p w14:paraId="1DFE7E9B" w14:textId="77777777" w:rsidR="006E6CD1" w:rsidRDefault="00DD03B9">
      <w:pPr>
        <w:spacing w:line="240" w:lineRule="auto"/>
      </w:pPr>
      <w:hyperlink r:id="rId120"/>
    </w:p>
    <w:p w14:paraId="474BBA27" w14:textId="77777777" w:rsidR="006E6CD1" w:rsidRDefault="00DD03B9">
      <w:pPr>
        <w:spacing w:line="240" w:lineRule="auto"/>
      </w:pPr>
      <w:hyperlink r:id="rId121">
        <w:r w:rsidR="00D42E39">
          <w:rPr>
            <w:rFonts w:ascii="Calibri" w:eastAsia="Calibri" w:hAnsi="Calibri" w:cs="Calibri"/>
            <w:color w:val="0000FF"/>
            <w:u w:val="single"/>
          </w:rPr>
          <w:t>The Human Resources Flexibilities and Authorities Handbook</w:t>
        </w:r>
      </w:hyperlink>
      <w:r w:rsidR="00D42E39">
        <w:rPr>
          <w:rFonts w:ascii="Calibri" w:eastAsia="Calibri" w:hAnsi="Calibri" w:cs="Calibri"/>
        </w:rPr>
        <w:t xml:space="preserve"> (2013)</w:t>
      </w:r>
    </w:p>
    <w:p w14:paraId="38E7476A" w14:textId="6D55FD9C" w:rsidR="00906192" w:rsidRDefault="00DD03B9" w:rsidP="00906192">
      <w:pPr>
        <w:spacing w:line="240" w:lineRule="auto"/>
        <w:rPr>
          <w:rFonts w:ascii="Calibri" w:hAnsi="Calibri"/>
        </w:rPr>
      </w:pPr>
      <w:hyperlink r:id="rId122">
        <w:r w:rsidR="00D42E39">
          <w:rPr>
            <w:rFonts w:ascii="Calibri" w:eastAsia="Calibri" w:hAnsi="Calibri" w:cs="Calibri"/>
            <w:color w:val="0000FF"/>
            <w:u w:val="single"/>
          </w:rPr>
          <w:t>Delegated Examining Authorities Handbook</w:t>
        </w:r>
      </w:hyperlink>
      <w:r w:rsidR="00906192" w:rsidRPr="00476FCE">
        <w:rPr>
          <w:rFonts w:ascii="Calibri" w:hAnsi="Calibri"/>
        </w:rPr>
        <w:t xml:space="preserve"> (R</w:t>
      </w:r>
      <w:r w:rsidR="00906192" w:rsidRPr="00476FCE">
        <w:rPr>
          <w:rFonts w:ascii="Calibri" w:hAnsi="Calibri"/>
          <w:highlight w:val="white"/>
        </w:rPr>
        <w:t>efer to Chapter 2, Section A for a review of hiring flexibilities.)</w:t>
      </w:r>
    </w:p>
    <w:p w14:paraId="5DE5EA20" w14:textId="77777777" w:rsidR="00D42E39" w:rsidRDefault="00D42E39" w:rsidP="00906192">
      <w:pPr>
        <w:spacing w:line="240" w:lineRule="auto"/>
        <w:rPr>
          <w:rFonts w:ascii="Calibri" w:hAnsi="Calibri"/>
        </w:rPr>
      </w:pPr>
    </w:p>
    <w:p w14:paraId="5853B600" w14:textId="5E81E3D2" w:rsidR="00D42E39" w:rsidRDefault="00DD03B9" w:rsidP="00906192">
      <w:pPr>
        <w:spacing w:line="240" w:lineRule="auto"/>
        <w:rPr>
          <w:rFonts w:asciiTheme="minorHAnsi" w:hAnsiTheme="minorHAnsi"/>
        </w:rPr>
      </w:pPr>
      <w:hyperlink r:id="rId123" w:history="1">
        <w:r w:rsidR="00D42E39" w:rsidRPr="00277C17">
          <w:rPr>
            <w:rStyle w:val="Hyperlink"/>
            <w:rFonts w:asciiTheme="minorHAnsi" w:hAnsiTheme="minorHAnsi"/>
          </w:rPr>
          <w:t>Fast Facts for Hiring Officials</w:t>
        </w:r>
      </w:hyperlink>
    </w:p>
    <w:p w14:paraId="380DCED3" w14:textId="611FFA68" w:rsidR="00277C17" w:rsidRPr="00277C17" w:rsidRDefault="00277C17" w:rsidP="00906192">
      <w:pPr>
        <w:spacing w:line="240" w:lineRule="auto"/>
        <w:rPr>
          <w:rFonts w:asciiTheme="minorHAnsi" w:hAnsiTheme="minorHAnsi"/>
        </w:rPr>
      </w:pPr>
      <w:r w:rsidRPr="00277C17">
        <w:rPr>
          <w:rFonts w:asciiTheme="minorHAnsi" w:hAnsiTheme="minorHAnsi"/>
          <w:highlight w:val="lightGray"/>
        </w:rPr>
        <w:t xml:space="preserve">[[Upload </w:t>
      </w:r>
      <w:r w:rsidR="002638DB">
        <w:rPr>
          <w:rFonts w:asciiTheme="minorHAnsi" w:hAnsiTheme="minorHAnsi"/>
          <w:highlight w:val="lightGray"/>
        </w:rPr>
        <w:t>3 page appendix fro</w:t>
      </w:r>
      <w:r w:rsidR="002638DB" w:rsidRPr="002638DB">
        <w:rPr>
          <w:rFonts w:asciiTheme="minorHAnsi" w:hAnsiTheme="minorHAnsi"/>
          <w:highlight w:val="lightGray"/>
        </w:rPr>
        <w:t>m “</w:t>
      </w:r>
      <w:r w:rsidR="002638DB" w:rsidRPr="002638DB">
        <w:rPr>
          <w:color w:val="222222"/>
          <w:highlight w:val="lightGray"/>
          <w:shd w:val="clear" w:color="auto" w:fill="FFFFFF"/>
        </w:rPr>
        <w:t>Fast Facts - Review of Hiring Authorities (from M-17-03</w:t>
      </w:r>
      <w:r w:rsidR="002638DB" w:rsidRPr="002638DB">
        <w:rPr>
          <w:rStyle w:val="apple-converted-space"/>
          <w:color w:val="222222"/>
          <w:highlight w:val="lightGray"/>
          <w:shd w:val="clear" w:color="auto" w:fill="FFFFFF"/>
        </w:rPr>
        <w:t>”</w:t>
      </w:r>
      <w:r w:rsidRPr="002638DB">
        <w:rPr>
          <w:rFonts w:asciiTheme="minorHAnsi" w:hAnsiTheme="minorHAnsi"/>
          <w:highlight w:val="lightGray"/>
        </w:rPr>
        <w:t xml:space="preserve"> </w:t>
      </w:r>
      <w:r w:rsidRPr="00277C17">
        <w:rPr>
          <w:rFonts w:asciiTheme="minorHAnsi" w:hAnsiTheme="minorHAnsi"/>
          <w:highlight w:val="lightGray"/>
        </w:rPr>
        <w:t>for quick overview of hiring authorities]]</w:t>
      </w:r>
    </w:p>
    <w:p w14:paraId="1BAB8CAB" w14:textId="77777777" w:rsidR="00E66DBD" w:rsidRPr="00476FCE" w:rsidRDefault="00E66DBD" w:rsidP="00906192">
      <w:pPr>
        <w:spacing w:line="240" w:lineRule="auto"/>
        <w:ind w:firstLine="720"/>
      </w:pPr>
    </w:p>
    <w:p w14:paraId="1F4049D3" w14:textId="05F27D10" w:rsidR="00906192" w:rsidRPr="00476FCE" w:rsidRDefault="00897357" w:rsidP="00906192">
      <w:pPr>
        <w:spacing w:line="240" w:lineRule="auto"/>
      </w:pPr>
      <w:r w:rsidRPr="00476FCE">
        <w:rPr>
          <w:rFonts w:ascii="Calibri" w:hAnsi="Calibri"/>
          <w:b/>
        </w:rPr>
        <w:t>Additional s</w:t>
      </w:r>
      <w:r w:rsidR="00906192" w:rsidRPr="00476FCE">
        <w:rPr>
          <w:rFonts w:ascii="Calibri" w:hAnsi="Calibri"/>
          <w:b/>
        </w:rPr>
        <w:t>pecific resources for flexible hiring include:</w:t>
      </w:r>
    </w:p>
    <w:p w14:paraId="61584365" w14:textId="77777777" w:rsidR="006E6CD1" w:rsidRDefault="00DD03B9" w:rsidP="0073355C">
      <w:pPr>
        <w:numPr>
          <w:ilvl w:val="0"/>
          <w:numId w:val="6"/>
        </w:numPr>
        <w:spacing w:line="240" w:lineRule="auto"/>
        <w:ind w:hanging="360"/>
        <w:contextualSpacing/>
      </w:pPr>
      <w:hyperlink r:id="rId124" w:anchor="pnlToolkit">
        <w:r w:rsidR="00D42E39">
          <w:rPr>
            <w:rFonts w:ascii="Calibri" w:eastAsia="Calibri" w:hAnsi="Calibri" w:cs="Calibri"/>
            <w:color w:val="0000FF"/>
            <w:u w:val="single"/>
          </w:rPr>
          <w:t>Intergovernmental Personnel Act (IPA)</w:t>
        </w:r>
      </w:hyperlink>
      <w:r w:rsidR="00D42E39">
        <w:rPr>
          <w:rFonts w:ascii="Calibri" w:eastAsia="Calibri" w:hAnsi="Calibri" w:cs="Calibri"/>
        </w:rPr>
        <w:t xml:space="preserve"> </w:t>
      </w:r>
    </w:p>
    <w:p w14:paraId="121E67C4" w14:textId="77777777" w:rsidR="006E6CD1" w:rsidRDefault="00DD03B9" w:rsidP="0073355C">
      <w:pPr>
        <w:numPr>
          <w:ilvl w:val="0"/>
          <w:numId w:val="6"/>
        </w:numPr>
        <w:spacing w:line="240" w:lineRule="auto"/>
        <w:ind w:hanging="360"/>
        <w:contextualSpacing/>
      </w:pPr>
      <w:hyperlink r:id="rId125" w:anchor="pnlToolkit">
        <w:r w:rsidR="00D42E39">
          <w:rPr>
            <w:rFonts w:ascii="Calibri" w:eastAsia="Calibri" w:hAnsi="Calibri" w:cs="Calibri"/>
            <w:color w:val="0000FF"/>
            <w:u w:val="single"/>
          </w:rPr>
          <w:t>Schedule D – Pathways Programs</w:t>
        </w:r>
      </w:hyperlink>
      <w:hyperlink r:id="rId126" w:anchor="pnlToolkit"/>
    </w:p>
    <w:p w14:paraId="010E5890" w14:textId="189070CF" w:rsidR="00906192" w:rsidRPr="00476FCE" w:rsidRDefault="00DD03B9" w:rsidP="0073355C">
      <w:pPr>
        <w:numPr>
          <w:ilvl w:val="0"/>
          <w:numId w:val="6"/>
        </w:numPr>
        <w:spacing w:line="240" w:lineRule="auto"/>
        <w:ind w:hanging="360"/>
        <w:contextualSpacing/>
      </w:pPr>
      <w:hyperlink r:id="rId127" w:anchor="pnlToolkit">
        <w:r w:rsidR="00D42E39">
          <w:rPr>
            <w:rFonts w:ascii="Calibri" w:eastAsia="Calibri" w:hAnsi="Calibri" w:cs="Calibri"/>
            <w:color w:val="0000FF"/>
            <w:u w:val="single"/>
          </w:rPr>
          <w:t>Excepted Service Hiring</w:t>
        </w:r>
      </w:hyperlink>
      <w:r w:rsidR="00906192" w:rsidRPr="00476FCE">
        <w:rPr>
          <w:rFonts w:ascii="Calibri" w:hAnsi="Calibri"/>
        </w:rPr>
        <w:t>, which includes how-to steps for:</w:t>
      </w:r>
    </w:p>
    <w:p w14:paraId="1E683B23" w14:textId="77777777" w:rsidR="00906192" w:rsidRPr="00476FCE" w:rsidRDefault="00906192" w:rsidP="0073355C">
      <w:pPr>
        <w:numPr>
          <w:ilvl w:val="0"/>
          <w:numId w:val="9"/>
        </w:numPr>
        <w:spacing w:line="240" w:lineRule="auto"/>
        <w:ind w:hanging="360"/>
        <w:contextualSpacing/>
      </w:pPr>
      <w:r w:rsidRPr="00476FCE">
        <w:rPr>
          <w:rFonts w:ascii="Calibri" w:hAnsi="Calibri"/>
        </w:rPr>
        <w:t>Making 30-Day Critical Hiring Need Appointment</w:t>
      </w:r>
    </w:p>
    <w:p w14:paraId="1FB16618" w14:textId="77777777" w:rsidR="00906192" w:rsidRPr="00476FCE" w:rsidRDefault="00906192" w:rsidP="0073355C">
      <w:pPr>
        <w:numPr>
          <w:ilvl w:val="0"/>
          <w:numId w:val="9"/>
        </w:numPr>
        <w:spacing w:line="240" w:lineRule="auto"/>
        <w:ind w:hanging="360"/>
        <w:contextualSpacing/>
      </w:pPr>
      <w:r w:rsidRPr="00476FCE">
        <w:rPr>
          <w:rFonts w:ascii="Calibri" w:hAnsi="Calibri"/>
        </w:rPr>
        <w:t>Using OPM-approved Schedule A hiring authority for Digital Services</w:t>
      </w:r>
    </w:p>
    <w:p w14:paraId="73A65D87" w14:textId="77777777" w:rsidR="00906192" w:rsidRPr="00476FCE" w:rsidRDefault="00906192" w:rsidP="0073355C">
      <w:pPr>
        <w:numPr>
          <w:ilvl w:val="0"/>
          <w:numId w:val="9"/>
        </w:numPr>
        <w:spacing w:line="240" w:lineRule="auto"/>
        <w:ind w:hanging="360"/>
        <w:contextualSpacing/>
      </w:pPr>
      <w:r w:rsidRPr="00476FCE">
        <w:rPr>
          <w:rFonts w:ascii="Calibri" w:hAnsi="Calibri"/>
        </w:rPr>
        <w:t>Appointing individuals under an Agency-specific Schedule A or Schedule B authority</w:t>
      </w:r>
    </w:p>
    <w:p w14:paraId="505EEC15" w14:textId="77777777" w:rsidR="00906192" w:rsidRPr="00476FCE" w:rsidRDefault="00906192" w:rsidP="00476FCE">
      <w:pPr>
        <w:spacing w:line="240" w:lineRule="auto"/>
        <w:ind w:left="1080"/>
      </w:pPr>
    </w:p>
    <w:p w14:paraId="79C71EF5" w14:textId="66FB9C9B" w:rsidR="0088734F" w:rsidRPr="00476FCE" w:rsidRDefault="0088734F" w:rsidP="00594B48">
      <w:pPr>
        <w:spacing w:line="240" w:lineRule="auto"/>
      </w:pPr>
      <w:r w:rsidRPr="00476FCE">
        <w:rPr>
          <w:rFonts w:ascii="Calibri" w:hAnsi="Calibri"/>
          <w:b/>
        </w:rPr>
        <w:t>Other guidance on hiring authorities:</w:t>
      </w:r>
    </w:p>
    <w:p w14:paraId="3C0B3922" w14:textId="77777777" w:rsidR="006E6CD1" w:rsidRDefault="00DD03B9" w:rsidP="0073355C">
      <w:pPr>
        <w:numPr>
          <w:ilvl w:val="0"/>
          <w:numId w:val="4"/>
        </w:numPr>
        <w:spacing w:line="240" w:lineRule="auto"/>
        <w:ind w:hanging="360"/>
        <w:contextualSpacing/>
      </w:pPr>
      <w:hyperlink r:id="rId128">
        <w:r w:rsidR="00D42E39">
          <w:rPr>
            <w:rFonts w:ascii="Calibri" w:eastAsia="Calibri" w:hAnsi="Calibri" w:cs="Calibri"/>
            <w:color w:val="0000FF"/>
            <w:u w:val="single"/>
          </w:rPr>
          <w:t>Federal Term Appointment Hiring Authorities for Science, Technology, Engineering, and Mathematics Personnel (2014)</w:t>
        </w:r>
      </w:hyperlink>
      <w:r w:rsidR="00D42E39">
        <w:rPr>
          <w:rFonts w:ascii="Calibri" w:eastAsia="Calibri" w:hAnsi="Calibri" w:cs="Calibri"/>
        </w:rPr>
        <w:t xml:space="preserve"> </w:t>
      </w:r>
    </w:p>
    <w:p w14:paraId="159BB402" w14:textId="77777777" w:rsidR="006E6CD1" w:rsidRDefault="00DD03B9" w:rsidP="0073355C">
      <w:pPr>
        <w:numPr>
          <w:ilvl w:val="0"/>
          <w:numId w:val="4"/>
        </w:numPr>
        <w:ind w:hanging="360"/>
        <w:contextualSpacing/>
      </w:pPr>
      <w:hyperlink r:id="rId129">
        <w:r w:rsidR="00D42E39">
          <w:rPr>
            <w:rFonts w:ascii="Calibri" w:eastAsia="Calibri" w:hAnsi="Calibri" w:cs="Calibri"/>
            <w:color w:val="0000FF"/>
            <w:u w:val="single"/>
          </w:rPr>
          <w:t>Smarter IT Delivery Schedule Hiring Authority</w:t>
        </w:r>
      </w:hyperlink>
      <w:hyperlink r:id="rId130"/>
    </w:p>
    <w:p w14:paraId="11555E5C" w14:textId="77777777" w:rsidR="006E6CD1" w:rsidRDefault="00DD03B9" w:rsidP="0073355C">
      <w:pPr>
        <w:numPr>
          <w:ilvl w:val="0"/>
          <w:numId w:val="4"/>
        </w:numPr>
        <w:spacing w:line="240" w:lineRule="auto"/>
        <w:ind w:hanging="360"/>
        <w:contextualSpacing/>
      </w:pPr>
      <w:hyperlink r:id="rId131">
        <w:r w:rsidR="00D42E39">
          <w:rPr>
            <w:rFonts w:ascii="Calibri" w:eastAsia="Calibri" w:hAnsi="Calibri" w:cs="Calibri"/>
            <w:color w:val="0000FF"/>
            <w:u w:val="single"/>
          </w:rPr>
          <w:t>Cybersecurity Hiring, Pay, and Leave Flexibilities</w:t>
        </w:r>
      </w:hyperlink>
      <w:r w:rsidR="00D42E39">
        <w:rPr>
          <w:rFonts w:ascii="Calibri" w:eastAsia="Calibri" w:hAnsi="Calibri" w:cs="Calibri"/>
        </w:rPr>
        <w:t xml:space="preserve"> </w:t>
      </w:r>
    </w:p>
    <w:p w14:paraId="1311BAA7" w14:textId="77777777" w:rsidR="006E6CD1" w:rsidRDefault="00DD03B9" w:rsidP="0073355C">
      <w:pPr>
        <w:numPr>
          <w:ilvl w:val="0"/>
          <w:numId w:val="4"/>
        </w:numPr>
        <w:spacing w:line="240" w:lineRule="auto"/>
        <w:ind w:hanging="360"/>
        <w:contextualSpacing/>
      </w:pPr>
      <w:hyperlink r:id="rId132">
        <w:r w:rsidR="00D42E39">
          <w:rPr>
            <w:rFonts w:ascii="Calibri" w:eastAsia="Calibri" w:hAnsi="Calibri" w:cs="Calibri"/>
            <w:color w:val="0000FF"/>
            <w:u w:val="single"/>
          </w:rPr>
          <w:t>Other Strategies To Meet Hiring Requirements (2005)</w:t>
        </w:r>
      </w:hyperlink>
      <w:hyperlink r:id="rId133"/>
    </w:p>
    <w:p w14:paraId="2A325A3B" w14:textId="77777777" w:rsidR="006E6CD1" w:rsidRDefault="00DD03B9">
      <w:pPr>
        <w:spacing w:line="240" w:lineRule="auto"/>
        <w:ind w:left="720"/>
      </w:pPr>
      <w:hyperlink r:id="rId134"/>
    </w:p>
    <w:p w14:paraId="68BC60CC" w14:textId="77777777" w:rsidR="006E6CD1" w:rsidRDefault="00DD03B9">
      <w:pPr>
        <w:spacing w:line="240" w:lineRule="auto"/>
      </w:pPr>
      <w:hyperlink r:id="rId135"/>
    </w:p>
    <w:p w14:paraId="2E1F0786" w14:textId="77777777" w:rsidR="00E66DBD" w:rsidRDefault="00E66DBD" w:rsidP="00E66DBD">
      <w:pPr>
        <w:spacing w:line="240" w:lineRule="auto"/>
      </w:pPr>
      <w:r w:rsidRPr="00476FCE">
        <w:rPr>
          <w:rFonts w:ascii="Calibri" w:hAnsi="Calibri"/>
          <w:b/>
          <w:u w:val="single"/>
        </w:rPr>
        <w:t>Further Reading:</w:t>
      </w:r>
    </w:p>
    <w:p w14:paraId="1B4DAB46" w14:textId="1407A2A4" w:rsidR="00897357" w:rsidRPr="00476FCE" w:rsidRDefault="00A513A3" w:rsidP="00237D12">
      <w:pPr>
        <w:numPr>
          <w:ilvl w:val="0"/>
          <w:numId w:val="7"/>
        </w:numPr>
        <w:spacing w:line="240" w:lineRule="auto"/>
        <w:ind w:hanging="360"/>
        <w:contextualSpacing/>
      </w:pPr>
      <w:r>
        <w:t>“</w:t>
      </w:r>
      <w:hyperlink r:id="rId136">
        <w:r>
          <w:rPr>
            <w:rFonts w:ascii="Calibri" w:eastAsia="Calibri" w:hAnsi="Calibri" w:cs="Calibri"/>
            <w:color w:val="0000FF"/>
            <w:u w:val="single"/>
          </w:rPr>
          <w:t>Federal Hiring: O</w:t>
        </w:r>
        <w:r w:rsidR="00D42E39">
          <w:rPr>
            <w:rFonts w:ascii="Calibri" w:eastAsia="Calibri" w:hAnsi="Calibri" w:cs="Calibri"/>
            <w:color w:val="0000FF"/>
            <w:u w:val="single"/>
          </w:rPr>
          <w:t>PM Needs to Improve Management and Oversight of Hiring Authorities</w:t>
        </w:r>
      </w:hyperlink>
      <w:r w:rsidR="00F322E9">
        <w:rPr>
          <w:rFonts w:ascii="Calibri" w:hAnsi="Calibri"/>
        </w:rPr>
        <w:t>,”</w:t>
      </w:r>
      <w:r w:rsidR="00897357" w:rsidRPr="00476FCE">
        <w:rPr>
          <w:rFonts w:ascii="Calibri" w:hAnsi="Calibri"/>
        </w:rPr>
        <w:t xml:space="preserve"> Governm</w:t>
      </w:r>
      <w:r>
        <w:rPr>
          <w:rFonts w:ascii="Calibri" w:hAnsi="Calibri"/>
        </w:rPr>
        <w:t>ent Accountability Office (GAO</w:t>
      </w:r>
      <w:r w:rsidR="00237D12">
        <w:rPr>
          <w:rFonts w:ascii="Calibri" w:hAnsi="Calibri"/>
        </w:rPr>
        <w:t>)</w:t>
      </w:r>
      <w:r>
        <w:rPr>
          <w:rFonts w:ascii="Calibri" w:hAnsi="Calibri"/>
        </w:rPr>
        <w:t>,</w:t>
      </w:r>
      <w:r w:rsidR="00897357" w:rsidRPr="00476FCE">
        <w:rPr>
          <w:rFonts w:ascii="Calibri" w:hAnsi="Calibri"/>
        </w:rPr>
        <w:t xml:space="preserve"> September 2016</w:t>
      </w:r>
      <w:r>
        <w:rPr>
          <w:rFonts w:ascii="Calibri" w:hAnsi="Calibri"/>
        </w:rPr>
        <w:t xml:space="preserve">. </w:t>
      </w:r>
      <w:r w:rsidRPr="00237D12">
        <w:rPr>
          <w:rFonts w:ascii="Calibri" w:hAnsi="Calibri"/>
        </w:rPr>
        <w:t>R</w:t>
      </w:r>
      <w:r w:rsidR="00897357" w:rsidRPr="00237D12">
        <w:rPr>
          <w:rFonts w:ascii="Calibri" w:hAnsi="Calibri"/>
        </w:rPr>
        <w:t>eport encourages agencies to make further use of the full range of available hiring authorities</w:t>
      </w:r>
      <w:r w:rsidR="00237D12">
        <w:rPr>
          <w:rFonts w:ascii="Calibri" w:hAnsi="Calibri"/>
        </w:rPr>
        <w:t>.</w:t>
      </w:r>
    </w:p>
    <w:p w14:paraId="03D62D65" w14:textId="3E19CEE9" w:rsidR="00A14982" w:rsidRPr="00A14982" w:rsidRDefault="00A14982" w:rsidP="0073355C">
      <w:pPr>
        <w:numPr>
          <w:ilvl w:val="0"/>
          <w:numId w:val="7"/>
        </w:numPr>
        <w:spacing w:line="240" w:lineRule="auto"/>
        <w:ind w:hanging="360"/>
        <w:contextualSpacing/>
      </w:pPr>
      <w:r w:rsidRPr="00EF7F8B">
        <w:rPr>
          <w:rFonts w:ascii="Calibri" w:eastAsia="Calibri" w:hAnsi="Calibri" w:cs="Calibri"/>
          <w:color w:val="auto"/>
        </w:rPr>
        <w:t>“</w:t>
      </w:r>
      <w:hyperlink r:id="rId137" w:history="1">
        <w:r w:rsidRPr="00EF7F8B">
          <w:rPr>
            <w:rStyle w:val="Hyperlink"/>
            <w:rFonts w:ascii="Calibri" w:eastAsia="Calibri" w:hAnsi="Calibri" w:cs="Calibri"/>
          </w:rPr>
          <w:t>Federal Leaders Digital Insight Survey</w:t>
        </w:r>
      </w:hyperlink>
      <w:r w:rsidR="00F322E9" w:rsidRPr="00F322E9">
        <w:rPr>
          <w:rFonts w:ascii="Calibri" w:eastAsia="Calibri" w:hAnsi="Calibri" w:cs="Calibri"/>
          <w:color w:val="auto"/>
        </w:rPr>
        <w:t>,</w:t>
      </w:r>
      <w:r w:rsidRPr="00EF7F8B">
        <w:rPr>
          <w:rFonts w:ascii="Calibri" w:eastAsia="Calibri" w:hAnsi="Calibri" w:cs="Calibri"/>
          <w:color w:val="auto"/>
        </w:rPr>
        <w:t>” National Academy of Public Administration, February 2016.</w:t>
      </w:r>
    </w:p>
    <w:p w14:paraId="3D458547" w14:textId="7CD02C6B" w:rsidR="006E6CD1" w:rsidRPr="00237D12" w:rsidRDefault="00237D12" w:rsidP="0073355C">
      <w:pPr>
        <w:numPr>
          <w:ilvl w:val="0"/>
          <w:numId w:val="7"/>
        </w:numPr>
        <w:spacing w:line="240" w:lineRule="auto"/>
        <w:ind w:hanging="360"/>
        <w:contextualSpacing/>
        <w:rPr>
          <w:rFonts w:asciiTheme="minorHAnsi" w:hAnsiTheme="minorHAnsi" w:cstheme="minorHAnsi"/>
        </w:rPr>
      </w:pPr>
      <w:r w:rsidRPr="00237D12">
        <w:rPr>
          <w:rFonts w:asciiTheme="minorHAnsi" w:hAnsiTheme="minorHAnsi" w:cstheme="minorHAnsi"/>
        </w:rPr>
        <w:t>Hoffman</w:t>
      </w:r>
      <w:r w:rsidR="007A7E26">
        <w:rPr>
          <w:rFonts w:asciiTheme="minorHAnsi" w:hAnsiTheme="minorHAnsi" w:cstheme="minorHAnsi"/>
        </w:rPr>
        <w:t>,</w:t>
      </w:r>
      <w:r>
        <w:rPr>
          <w:rFonts w:asciiTheme="minorHAnsi" w:hAnsiTheme="minorHAnsi" w:cstheme="minorHAnsi"/>
        </w:rPr>
        <w:t xml:space="preserve"> R. “</w:t>
      </w:r>
      <w:hyperlink r:id="rId138" w:history="1">
        <w:r w:rsidRPr="00237D12">
          <w:rPr>
            <w:rStyle w:val="Hyperlink"/>
            <w:rFonts w:asciiTheme="minorHAnsi" w:eastAsia="Calibri" w:hAnsiTheme="minorHAnsi" w:cstheme="minorHAnsi"/>
          </w:rPr>
          <w:t>Tours of Duty: How to Organize Modern Employment</w:t>
        </w:r>
      </w:hyperlink>
      <w:r w:rsidR="00F322E9">
        <w:rPr>
          <w:rFonts w:asciiTheme="minorHAnsi" w:eastAsia="Calibri" w:hAnsiTheme="minorHAnsi" w:cstheme="minorHAnsi"/>
          <w:color w:val="auto"/>
        </w:rPr>
        <w:t>,</w:t>
      </w:r>
      <w:r w:rsidRPr="00237D12">
        <w:rPr>
          <w:rFonts w:asciiTheme="minorHAnsi" w:eastAsia="Calibri" w:hAnsiTheme="minorHAnsi" w:cstheme="minorHAnsi"/>
          <w:color w:val="auto"/>
        </w:rPr>
        <w:t>”</w:t>
      </w:r>
      <w:r>
        <w:rPr>
          <w:rFonts w:asciiTheme="minorHAnsi" w:eastAsia="Calibri" w:hAnsiTheme="minorHAnsi" w:cstheme="minorHAnsi"/>
        </w:rPr>
        <w:t xml:space="preserve"> LinkedIn, October 23</w:t>
      </w:r>
      <w:r w:rsidRPr="00237D12">
        <w:rPr>
          <w:rFonts w:asciiTheme="minorHAnsi" w:eastAsia="Calibri" w:hAnsiTheme="minorHAnsi" w:cstheme="minorHAnsi"/>
          <w:vertAlign w:val="superscript"/>
        </w:rPr>
        <w:t>rd</w:t>
      </w:r>
      <w:r>
        <w:rPr>
          <w:rFonts w:asciiTheme="minorHAnsi" w:eastAsia="Calibri" w:hAnsiTheme="minorHAnsi" w:cstheme="minorHAnsi"/>
        </w:rPr>
        <w:t xml:space="preserve">, 2014. </w:t>
      </w:r>
    </w:p>
    <w:p w14:paraId="31B317B2" w14:textId="77777777" w:rsidR="00FB6765" w:rsidRPr="006D7B74" w:rsidRDefault="00FB6765" w:rsidP="00594B48">
      <w:pPr>
        <w:spacing w:line="240" w:lineRule="auto"/>
        <w:rPr>
          <w:rFonts w:asciiTheme="minorHAnsi" w:hAnsiTheme="minorHAnsi"/>
          <w:color w:val="auto"/>
        </w:rPr>
      </w:pPr>
    </w:p>
    <w:p w14:paraId="6FA5C5B2" w14:textId="77777777" w:rsidR="0082167D" w:rsidRPr="006D7B74" w:rsidRDefault="0082167D" w:rsidP="00594B48">
      <w:pPr>
        <w:spacing w:line="240" w:lineRule="auto"/>
        <w:rPr>
          <w:rFonts w:asciiTheme="minorHAnsi" w:hAnsiTheme="minorHAnsi"/>
          <w:b/>
          <w:color w:val="auto"/>
        </w:rPr>
      </w:pPr>
    </w:p>
    <w:p w14:paraId="3EA0DE5B" w14:textId="77777777" w:rsidR="00BC4B7E" w:rsidRPr="006D7B74" w:rsidRDefault="005272D5" w:rsidP="00594B48">
      <w:pPr>
        <w:spacing w:line="240" w:lineRule="auto"/>
        <w:rPr>
          <w:rFonts w:asciiTheme="minorHAnsi" w:hAnsiTheme="minorHAnsi"/>
          <w:color w:val="auto"/>
        </w:rPr>
      </w:pPr>
      <w:r w:rsidRPr="006D7B74">
        <w:rPr>
          <w:rFonts w:asciiTheme="minorHAnsi" w:hAnsiTheme="minorHAnsi"/>
          <w:b/>
          <w:color w:val="auto"/>
        </w:rPr>
        <w:t>Annex of interviews:</w:t>
      </w:r>
    </w:p>
    <w:p w14:paraId="3C7F28F8" w14:textId="107BF74D" w:rsidR="00906192" w:rsidRPr="006D7B74" w:rsidRDefault="00A91341" w:rsidP="00906192">
      <w:pPr>
        <w:spacing w:line="240" w:lineRule="auto"/>
        <w:rPr>
          <w:rFonts w:asciiTheme="minorHAnsi" w:hAnsiTheme="minorHAnsi"/>
          <w:color w:val="auto"/>
        </w:rPr>
      </w:pPr>
      <w:r w:rsidRPr="006D7B74">
        <w:rPr>
          <w:rFonts w:asciiTheme="minorHAnsi" w:hAnsiTheme="minorHAnsi"/>
          <w:color w:val="auto"/>
        </w:rPr>
        <w:t>Jennifer Anastasoff</w:t>
      </w:r>
      <w:r w:rsidR="00C35C0D" w:rsidRPr="006D7B74">
        <w:rPr>
          <w:rFonts w:asciiTheme="minorHAnsi" w:hAnsiTheme="minorHAnsi"/>
          <w:color w:val="auto"/>
        </w:rPr>
        <w:t>, USDS</w:t>
      </w:r>
      <w:r w:rsidR="00ED74F1" w:rsidRPr="006D7B74">
        <w:rPr>
          <w:rFonts w:asciiTheme="minorHAnsi" w:hAnsiTheme="minorHAnsi"/>
          <w:color w:val="auto"/>
        </w:rPr>
        <w:br/>
      </w:r>
      <w:r w:rsidR="00906192" w:rsidRPr="006D7B74">
        <w:rPr>
          <w:rFonts w:asciiTheme="minorHAnsi" w:hAnsiTheme="minorHAnsi"/>
          <w:color w:val="auto"/>
        </w:rPr>
        <w:t>Aneesh Chopra</w:t>
      </w:r>
      <w:r w:rsidR="00C35C0D" w:rsidRPr="006D7B74">
        <w:rPr>
          <w:rFonts w:asciiTheme="minorHAnsi" w:hAnsiTheme="minorHAnsi"/>
          <w:color w:val="auto"/>
        </w:rPr>
        <w:t>, former US CTO</w:t>
      </w:r>
    </w:p>
    <w:p w14:paraId="755378C0" w14:textId="7ECB07E1" w:rsidR="00A91341" w:rsidRPr="006D7B74" w:rsidRDefault="00ED74F1" w:rsidP="00594B48">
      <w:pPr>
        <w:spacing w:line="240" w:lineRule="auto"/>
        <w:rPr>
          <w:rFonts w:asciiTheme="minorHAnsi" w:hAnsiTheme="minorHAnsi"/>
          <w:color w:val="auto"/>
        </w:rPr>
      </w:pPr>
      <w:r w:rsidRPr="006D7B74">
        <w:rPr>
          <w:rFonts w:asciiTheme="minorHAnsi" w:hAnsiTheme="minorHAnsi"/>
          <w:color w:val="auto"/>
        </w:rPr>
        <w:t>Dan Correa</w:t>
      </w:r>
      <w:r w:rsidR="00C35C0D" w:rsidRPr="006D7B74">
        <w:rPr>
          <w:rFonts w:asciiTheme="minorHAnsi" w:hAnsiTheme="minorHAnsi"/>
          <w:color w:val="auto"/>
        </w:rPr>
        <w:t>, OSTP</w:t>
      </w:r>
    </w:p>
    <w:p w14:paraId="1E4C429B" w14:textId="4DFA4ACF" w:rsidR="00BC4B7E" w:rsidRPr="006D7B74" w:rsidRDefault="005272D5" w:rsidP="00594B48">
      <w:pPr>
        <w:spacing w:line="240" w:lineRule="auto"/>
        <w:rPr>
          <w:rFonts w:asciiTheme="minorHAnsi" w:hAnsiTheme="minorHAnsi"/>
          <w:color w:val="auto"/>
        </w:rPr>
      </w:pPr>
      <w:r w:rsidRPr="006D7B74">
        <w:rPr>
          <w:rFonts w:asciiTheme="minorHAnsi" w:hAnsiTheme="minorHAnsi"/>
          <w:color w:val="auto"/>
        </w:rPr>
        <w:t>Matt</w:t>
      </w:r>
      <w:r w:rsidR="000F0065" w:rsidRPr="006D7B74">
        <w:rPr>
          <w:rFonts w:asciiTheme="minorHAnsi" w:hAnsiTheme="minorHAnsi"/>
          <w:color w:val="auto"/>
        </w:rPr>
        <w:t>hew</w:t>
      </w:r>
      <w:r w:rsidRPr="006D7B74">
        <w:rPr>
          <w:rFonts w:asciiTheme="minorHAnsi" w:hAnsiTheme="minorHAnsi"/>
          <w:color w:val="auto"/>
        </w:rPr>
        <w:t xml:space="preserve"> Dunne</w:t>
      </w:r>
      <w:r w:rsidR="00C35C0D" w:rsidRPr="006D7B74">
        <w:rPr>
          <w:rFonts w:asciiTheme="minorHAnsi" w:hAnsiTheme="minorHAnsi"/>
          <w:color w:val="auto"/>
        </w:rPr>
        <w:t>, DOE</w:t>
      </w:r>
    </w:p>
    <w:p w14:paraId="6EA3FAAA" w14:textId="1614BBA5" w:rsidR="00BC4B7E" w:rsidRPr="006D7B74" w:rsidRDefault="005272D5" w:rsidP="00594B48">
      <w:pPr>
        <w:spacing w:line="240" w:lineRule="auto"/>
        <w:rPr>
          <w:rFonts w:asciiTheme="minorHAnsi" w:hAnsiTheme="minorHAnsi"/>
          <w:color w:val="auto"/>
        </w:rPr>
      </w:pPr>
      <w:r w:rsidRPr="006D7B74">
        <w:rPr>
          <w:rFonts w:asciiTheme="minorHAnsi" w:hAnsiTheme="minorHAnsi"/>
          <w:color w:val="auto"/>
        </w:rPr>
        <w:t>Susannah Fox</w:t>
      </w:r>
      <w:r w:rsidR="00C35C0D" w:rsidRPr="006D7B74">
        <w:rPr>
          <w:rFonts w:asciiTheme="minorHAnsi" w:hAnsiTheme="minorHAnsi"/>
          <w:color w:val="auto"/>
        </w:rPr>
        <w:t>, HHS</w:t>
      </w:r>
    </w:p>
    <w:p w14:paraId="23D43B1A" w14:textId="346F779E" w:rsidR="00BC4B7E" w:rsidRPr="006D7B74" w:rsidRDefault="005272D5">
      <w:pPr>
        <w:rPr>
          <w:rFonts w:asciiTheme="minorHAnsi" w:hAnsiTheme="minorHAnsi"/>
          <w:color w:val="auto"/>
        </w:rPr>
      </w:pPr>
      <w:r w:rsidRPr="006D7B74">
        <w:rPr>
          <w:rFonts w:asciiTheme="minorHAnsi" w:hAnsiTheme="minorHAnsi"/>
          <w:color w:val="auto"/>
        </w:rPr>
        <w:t>Chris Gerdes</w:t>
      </w:r>
      <w:r w:rsidR="00C35C0D" w:rsidRPr="006D7B74">
        <w:rPr>
          <w:rFonts w:asciiTheme="minorHAnsi" w:hAnsiTheme="minorHAnsi"/>
          <w:color w:val="auto"/>
        </w:rPr>
        <w:t>, DOT</w:t>
      </w:r>
    </w:p>
    <w:p w14:paraId="1FEC2B4A" w14:textId="334CB799" w:rsidR="005A5428" w:rsidRPr="006D7B74" w:rsidRDefault="005A5428">
      <w:pPr>
        <w:rPr>
          <w:rFonts w:asciiTheme="minorHAnsi" w:hAnsiTheme="minorHAnsi"/>
          <w:color w:val="auto"/>
        </w:rPr>
      </w:pPr>
      <w:r w:rsidRPr="006D7B74">
        <w:rPr>
          <w:rFonts w:asciiTheme="minorHAnsi" w:hAnsiTheme="minorHAnsi"/>
          <w:color w:val="auto"/>
        </w:rPr>
        <w:t>Bernard Kluger</w:t>
      </w:r>
      <w:r w:rsidR="00C35C0D" w:rsidRPr="006D7B74">
        <w:rPr>
          <w:rFonts w:asciiTheme="minorHAnsi" w:hAnsiTheme="minorHAnsi"/>
          <w:color w:val="auto"/>
        </w:rPr>
        <w:t>, OPM</w:t>
      </w:r>
    </w:p>
    <w:p w14:paraId="42457D5D" w14:textId="212C4233" w:rsidR="00BC4B7E" w:rsidRPr="006D7B74" w:rsidRDefault="005272D5">
      <w:pPr>
        <w:rPr>
          <w:rFonts w:asciiTheme="minorHAnsi" w:hAnsiTheme="minorHAnsi"/>
          <w:color w:val="auto"/>
        </w:rPr>
      </w:pPr>
      <w:r w:rsidRPr="006D7B74">
        <w:rPr>
          <w:rFonts w:asciiTheme="minorHAnsi" w:hAnsiTheme="minorHAnsi"/>
          <w:color w:val="auto"/>
        </w:rPr>
        <w:t>Nathan Olson</w:t>
      </w:r>
      <w:r w:rsidR="00C35C0D" w:rsidRPr="006D7B74">
        <w:rPr>
          <w:rFonts w:asciiTheme="minorHAnsi" w:hAnsiTheme="minorHAnsi"/>
          <w:color w:val="auto"/>
        </w:rPr>
        <w:t>, PIF</w:t>
      </w:r>
    </w:p>
    <w:p w14:paraId="7EE73D8F" w14:textId="39F45B4B" w:rsidR="00BC4B7E" w:rsidRPr="006D7B74" w:rsidRDefault="005272D5">
      <w:pPr>
        <w:rPr>
          <w:rFonts w:asciiTheme="minorHAnsi" w:hAnsiTheme="minorHAnsi"/>
          <w:color w:val="auto"/>
        </w:rPr>
      </w:pPr>
      <w:r w:rsidRPr="006D7B74">
        <w:rPr>
          <w:rFonts w:asciiTheme="minorHAnsi" w:hAnsiTheme="minorHAnsi"/>
          <w:color w:val="auto"/>
        </w:rPr>
        <w:t>Bryan Sivak</w:t>
      </w:r>
      <w:r w:rsidR="00A91341" w:rsidRPr="006D7B74">
        <w:rPr>
          <w:rFonts w:asciiTheme="minorHAnsi" w:hAnsiTheme="minorHAnsi"/>
          <w:color w:val="auto"/>
        </w:rPr>
        <w:t xml:space="preserve"> (STPI interview)</w:t>
      </w:r>
      <w:r w:rsidR="00C35C0D" w:rsidRPr="006D7B74">
        <w:rPr>
          <w:rFonts w:asciiTheme="minorHAnsi" w:hAnsiTheme="minorHAnsi"/>
          <w:color w:val="auto"/>
        </w:rPr>
        <w:t>, HHS</w:t>
      </w:r>
    </w:p>
    <w:p w14:paraId="0831A2EB" w14:textId="6E5F31FF" w:rsidR="00BC4B7E" w:rsidRDefault="005272D5">
      <w:pPr>
        <w:rPr>
          <w:rFonts w:asciiTheme="minorHAnsi" w:hAnsiTheme="minorHAnsi"/>
          <w:color w:val="auto"/>
        </w:rPr>
      </w:pPr>
      <w:r w:rsidRPr="006D7B74">
        <w:rPr>
          <w:rFonts w:asciiTheme="minorHAnsi" w:hAnsiTheme="minorHAnsi"/>
          <w:color w:val="auto"/>
        </w:rPr>
        <w:t>Jennifer Tress</w:t>
      </w:r>
      <w:r w:rsidR="00C35C0D" w:rsidRPr="006D7B74">
        <w:rPr>
          <w:rFonts w:asciiTheme="minorHAnsi" w:hAnsiTheme="minorHAnsi"/>
          <w:color w:val="auto"/>
        </w:rPr>
        <w:t>, 18F</w:t>
      </w:r>
    </w:p>
    <w:p w14:paraId="02D070DA" w14:textId="77777777" w:rsidR="006D7B74" w:rsidRPr="006D7B74" w:rsidRDefault="006D7B74">
      <w:pPr>
        <w:rPr>
          <w:rFonts w:asciiTheme="minorHAnsi" w:hAnsiTheme="minorHAnsi"/>
          <w:color w:val="auto"/>
        </w:rPr>
      </w:pPr>
    </w:p>
    <w:p w14:paraId="20C5ED74" w14:textId="1E394AEA" w:rsidR="00C35C0D" w:rsidRPr="006D7B74" w:rsidRDefault="00C35C0D">
      <w:pPr>
        <w:rPr>
          <w:rFonts w:asciiTheme="minorHAnsi" w:hAnsiTheme="minorHAnsi"/>
          <w:color w:val="auto"/>
        </w:rPr>
      </w:pPr>
      <w:r w:rsidRPr="006D7B74">
        <w:rPr>
          <w:rFonts w:asciiTheme="minorHAnsi" w:hAnsiTheme="minorHAnsi"/>
          <w:color w:val="auto"/>
        </w:rPr>
        <w:t>Additional reviewers:</w:t>
      </w:r>
    </w:p>
    <w:p w14:paraId="6433470B" w14:textId="369758C7" w:rsidR="00C35C0D" w:rsidRPr="006D7B74" w:rsidRDefault="00C35C0D">
      <w:pPr>
        <w:rPr>
          <w:rFonts w:asciiTheme="minorHAnsi" w:hAnsiTheme="minorHAnsi"/>
          <w:color w:val="auto"/>
        </w:rPr>
      </w:pPr>
      <w:r w:rsidRPr="006D7B74">
        <w:rPr>
          <w:rFonts w:asciiTheme="minorHAnsi" w:hAnsiTheme="minorHAnsi"/>
          <w:color w:val="auto"/>
        </w:rPr>
        <w:t>Rita McIntosh, FEI</w:t>
      </w:r>
    </w:p>
    <w:p w14:paraId="697131FB" w14:textId="442D4EC8" w:rsidR="00C35C0D" w:rsidRPr="006D7B74" w:rsidRDefault="00C35C0D">
      <w:pPr>
        <w:rPr>
          <w:rFonts w:asciiTheme="minorHAnsi" w:hAnsiTheme="minorHAnsi"/>
          <w:color w:val="auto"/>
        </w:rPr>
      </w:pPr>
      <w:r w:rsidRPr="006D7B74">
        <w:rPr>
          <w:rFonts w:asciiTheme="minorHAnsi" w:hAnsiTheme="minorHAnsi"/>
          <w:color w:val="auto"/>
        </w:rPr>
        <w:t>Doreen Rizopoulous, former USAID</w:t>
      </w:r>
    </w:p>
    <w:p w14:paraId="550DF71A" w14:textId="19341CF6" w:rsidR="00C35C0D" w:rsidRPr="006D7B74" w:rsidRDefault="00C35C0D">
      <w:pPr>
        <w:rPr>
          <w:rFonts w:asciiTheme="minorHAnsi" w:hAnsiTheme="minorHAnsi"/>
          <w:color w:val="auto"/>
        </w:rPr>
      </w:pPr>
      <w:r w:rsidRPr="006D7B74">
        <w:rPr>
          <w:rFonts w:asciiTheme="minorHAnsi" w:hAnsiTheme="minorHAnsi"/>
          <w:color w:val="auto"/>
        </w:rPr>
        <w:t>Arianne Gallagher, OMB</w:t>
      </w:r>
    </w:p>
    <w:p w14:paraId="71F7132C" w14:textId="04123823" w:rsidR="00897357" w:rsidRPr="006D7B74" w:rsidRDefault="00C35C0D">
      <w:pPr>
        <w:rPr>
          <w:rFonts w:asciiTheme="minorHAnsi" w:hAnsiTheme="minorHAnsi"/>
          <w:color w:val="auto"/>
        </w:rPr>
      </w:pPr>
      <w:r w:rsidRPr="006D7B74">
        <w:rPr>
          <w:rFonts w:asciiTheme="minorHAnsi" w:hAnsiTheme="minorHAnsi"/>
          <w:color w:val="auto"/>
        </w:rPr>
        <w:t xml:space="preserve">Janine </w:t>
      </w:r>
      <w:r w:rsidRPr="006D7B74">
        <w:rPr>
          <w:rFonts w:asciiTheme="minorHAnsi" w:hAnsiTheme="minorHAnsi"/>
          <w:color w:val="auto"/>
          <w:shd w:val="clear" w:color="auto" w:fill="FFFFFF"/>
        </w:rPr>
        <w:t>Gianfredi, OPM</w:t>
      </w:r>
    </w:p>
    <w:sectPr w:rsidR="00897357" w:rsidRPr="006D7B74">
      <w:footerReference w:type="default" r:id="rId139"/>
      <w:pgSz w:w="12240" w:h="15840"/>
      <w:pgMar w:top="1440" w:right="1440" w:bottom="1440" w:left="1440" w:header="720" w:footer="720" w:gutter="0"/>
      <w:pgNumType w:start="1"/>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0ED660" w15:done="0"/>
  <w15:commentEx w15:paraId="734761EB" w15:paraIdParent="490ED660" w15:done="0"/>
  <w15:commentEx w15:paraId="0A2134F7" w15:done="0"/>
  <w15:commentEx w15:paraId="36F9A699" w15:paraIdParent="0A2134F7" w15:done="0"/>
  <w15:commentEx w15:paraId="3BF593F4" w15:done="0"/>
  <w15:commentEx w15:paraId="5739BD06" w15:paraIdParent="3BF593F4" w15:done="0"/>
  <w15:commentEx w15:paraId="789987C8" w15:done="0"/>
  <w15:commentEx w15:paraId="34FAFE51" w15:paraIdParent="789987C8" w15:done="0"/>
  <w15:commentEx w15:paraId="27793B12" w15:done="0"/>
  <w15:commentEx w15:paraId="15578A55" w15:done="0"/>
  <w15:commentEx w15:paraId="19A97983" w15:paraIdParent="15578A55" w15:done="0"/>
  <w15:commentEx w15:paraId="3CC3B94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39AD69" w14:textId="77777777" w:rsidR="00B83FBD" w:rsidRDefault="00B83FBD" w:rsidP="00363532">
      <w:pPr>
        <w:spacing w:line="240" w:lineRule="auto"/>
      </w:pPr>
      <w:r>
        <w:separator/>
      </w:r>
    </w:p>
  </w:endnote>
  <w:endnote w:type="continuationSeparator" w:id="0">
    <w:p w14:paraId="3559BFEE" w14:textId="77777777" w:rsidR="00B83FBD" w:rsidRDefault="00B83FBD" w:rsidP="00363532">
      <w:pPr>
        <w:spacing w:line="240" w:lineRule="auto"/>
      </w:pPr>
      <w:r>
        <w:continuationSeparator/>
      </w:r>
    </w:p>
  </w:endnote>
  <w:endnote w:type="continuationNotice" w:id="1">
    <w:p w14:paraId="520FF194" w14:textId="77777777" w:rsidR="00B83FBD" w:rsidRDefault="00B83FB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B653D" w14:textId="3F2662B6" w:rsidR="00DD03B9" w:rsidRDefault="00DD03B9">
    <w:pPr>
      <w:tabs>
        <w:tab w:val="center" w:pos="4680"/>
        <w:tab w:val="right" w:pos="9360"/>
      </w:tabs>
      <w:spacing w:after="720" w:line="240" w:lineRule="auto"/>
      <w:jc w:val="right"/>
    </w:pPr>
    <w:r>
      <w:fldChar w:fldCharType="begin"/>
    </w:r>
    <w:r>
      <w:instrText>PAGE</w:instrText>
    </w:r>
    <w:r>
      <w:fldChar w:fldCharType="separate"/>
    </w:r>
    <w:r w:rsidR="00B83FBD">
      <w:rPr>
        <w:noProof/>
      </w:rPr>
      <w:t>1</w:t>
    </w:r>
    <w:r>
      <w:fldChar w:fldCharType="end"/>
    </w:r>
  </w:p>
  <w:p w14:paraId="526B1B03" w14:textId="77777777" w:rsidR="00DD03B9" w:rsidRDefault="00DD03B9" w:rsidP="00476FCE">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5CBBDA" w14:textId="77777777" w:rsidR="00B83FBD" w:rsidRDefault="00B83FBD" w:rsidP="00363532">
      <w:pPr>
        <w:spacing w:line="240" w:lineRule="auto"/>
      </w:pPr>
      <w:r>
        <w:separator/>
      </w:r>
    </w:p>
  </w:footnote>
  <w:footnote w:type="continuationSeparator" w:id="0">
    <w:p w14:paraId="0912AB4F" w14:textId="77777777" w:rsidR="00B83FBD" w:rsidRDefault="00B83FBD" w:rsidP="00363532">
      <w:pPr>
        <w:spacing w:line="240" w:lineRule="auto"/>
      </w:pPr>
      <w:r>
        <w:continuationSeparator/>
      </w:r>
    </w:p>
  </w:footnote>
  <w:footnote w:type="continuationNotice" w:id="1">
    <w:p w14:paraId="134461D3" w14:textId="77777777" w:rsidR="00B83FBD" w:rsidRDefault="00B83FBD">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B27F4"/>
    <w:multiLevelType w:val="multilevel"/>
    <w:tmpl w:val="0582ADE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D361536"/>
    <w:multiLevelType w:val="multilevel"/>
    <w:tmpl w:val="EB862F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A12679D"/>
    <w:multiLevelType w:val="hybridMultilevel"/>
    <w:tmpl w:val="733AE246"/>
    <w:lvl w:ilvl="0" w:tplc="E6EA2BD2">
      <w:start w:val="1"/>
      <w:numFmt w:val="bullet"/>
      <w:lvlText w:val=""/>
      <w:lvlJc w:val="left"/>
      <w:pPr>
        <w:ind w:left="720" w:hanging="360"/>
      </w:pPr>
      <w:rPr>
        <w:rFonts w:ascii="Wingdings" w:hAnsi="Wingdings" w:hint="default"/>
        <w:color w:val="632423" w:themeColor="accent2" w:themeShade="8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DAC128C"/>
    <w:multiLevelType w:val="hybridMultilevel"/>
    <w:tmpl w:val="850EE7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A78AC"/>
    <w:multiLevelType w:val="multilevel"/>
    <w:tmpl w:val="75221CA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F1340C5"/>
    <w:multiLevelType w:val="multilevel"/>
    <w:tmpl w:val="F4E6A9D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2276BCA"/>
    <w:multiLevelType w:val="multilevel"/>
    <w:tmpl w:val="C43CCAB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41D3511"/>
    <w:multiLevelType w:val="multilevel"/>
    <w:tmpl w:val="010A56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24E655E5"/>
    <w:multiLevelType w:val="multilevel"/>
    <w:tmpl w:val="11BA4EA6"/>
    <w:lvl w:ilvl="0">
      <w:start w:val="1"/>
      <w:numFmt w:val="decimal"/>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284650D1"/>
    <w:multiLevelType w:val="multilevel"/>
    <w:tmpl w:val="3F2E47C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2C3931E0"/>
    <w:multiLevelType w:val="hybridMultilevel"/>
    <w:tmpl w:val="2418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0408E6"/>
    <w:multiLevelType w:val="multilevel"/>
    <w:tmpl w:val="2FA64C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37417DC8"/>
    <w:multiLevelType w:val="hybridMultilevel"/>
    <w:tmpl w:val="693CB256"/>
    <w:lvl w:ilvl="0" w:tplc="E6EA2BD2">
      <w:start w:val="1"/>
      <w:numFmt w:val="bullet"/>
      <w:lvlText w:val=""/>
      <w:lvlJc w:val="left"/>
      <w:pPr>
        <w:ind w:left="720" w:hanging="360"/>
      </w:pPr>
      <w:rPr>
        <w:rFonts w:ascii="Wingdings" w:hAnsi="Wingdings" w:hint="default"/>
        <w:color w:val="632423" w:themeColor="accen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387CC5"/>
    <w:multiLevelType w:val="multilevel"/>
    <w:tmpl w:val="EA624B0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4">
    <w:nsid w:val="4BB07560"/>
    <w:multiLevelType w:val="multilevel"/>
    <w:tmpl w:val="6E1830B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5">
    <w:nsid w:val="518405AF"/>
    <w:multiLevelType w:val="multilevel"/>
    <w:tmpl w:val="4EEC125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52153BE1"/>
    <w:multiLevelType w:val="multilevel"/>
    <w:tmpl w:val="CE0A0A7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52D74F71"/>
    <w:multiLevelType w:val="multilevel"/>
    <w:tmpl w:val="F40E4A2E"/>
    <w:lvl w:ilvl="0">
      <w:start w:val="1"/>
      <w:numFmt w:val="bullet"/>
      <w:lvlText w:val="•"/>
      <w:lvlJc w:val="left"/>
      <w:pPr>
        <w:ind w:left="675"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nsid w:val="5AD13E28"/>
    <w:multiLevelType w:val="multilevel"/>
    <w:tmpl w:val="ACF6F8D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67933B8A"/>
    <w:multiLevelType w:val="multilevel"/>
    <w:tmpl w:val="AD9828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nsid w:val="6D17695D"/>
    <w:multiLevelType w:val="multilevel"/>
    <w:tmpl w:val="DDAC9B5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70CC2351"/>
    <w:multiLevelType w:val="multilevel"/>
    <w:tmpl w:val="147640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79C41EFE"/>
    <w:multiLevelType w:val="multilevel"/>
    <w:tmpl w:val="751ACC12"/>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3">
    <w:nsid w:val="7BCD46BA"/>
    <w:multiLevelType w:val="hybridMultilevel"/>
    <w:tmpl w:val="0E286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310DE4"/>
    <w:multiLevelType w:val="multilevel"/>
    <w:tmpl w:val="1A7667A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nsid w:val="7F757241"/>
    <w:multiLevelType w:val="multilevel"/>
    <w:tmpl w:val="EAFEBAC4"/>
    <w:lvl w:ilvl="0">
      <w:start w:val="1"/>
      <w:numFmt w:val="decimal"/>
      <w:lvlText w:val="%1)"/>
      <w:lvlJc w:val="left"/>
      <w:pPr>
        <w:ind w:left="720" w:firstLine="360"/>
      </w:pPr>
      <w:rPr>
        <w:rFonts w:ascii="Arial" w:eastAsia="Arial" w:hAnsi="Arial" w:cs="Arial"/>
        <w:sz w:val="19"/>
        <w:szCs w:val="19"/>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8"/>
  </w:num>
  <w:num w:numId="2">
    <w:abstractNumId w:val="16"/>
  </w:num>
  <w:num w:numId="3">
    <w:abstractNumId w:val="5"/>
  </w:num>
  <w:num w:numId="4">
    <w:abstractNumId w:val="15"/>
  </w:num>
  <w:num w:numId="5">
    <w:abstractNumId w:val="19"/>
  </w:num>
  <w:num w:numId="6">
    <w:abstractNumId w:val="20"/>
  </w:num>
  <w:num w:numId="7">
    <w:abstractNumId w:val="7"/>
  </w:num>
  <w:num w:numId="8">
    <w:abstractNumId w:val="0"/>
  </w:num>
  <w:num w:numId="9">
    <w:abstractNumId w:val="14"/>
  </w:num>
  <w:num w:numId="10">
    <w:abstractNumId w:val="4"/>
  </w:num>
  <w:num w:numId="11">
    <w:abstractNumId w:val="17"/>
  </w:num>
  <w:num w:numId="12">
    <w:abstractNumId w:val="6"/>
  </w:num>
  <w:num w:numId="13">
    <w:abstractNumId w:val="22"/>
  </w:num>
  <w:num w:numId="14">
    <w:abstractNumId w:val="11"/>
  </w:num>
  <w:num w:numId="15">
    <w:abstractNumId w:val="1"/>
  </w:num>
  <w:num w:numId="16">
    <w:abstractNumId w:val="13"/>
  </w:num>
  <w:num w:numId="17">
    <w:abstractNumId w:val="24"/>
  </w:num>
  <w:num w:numId="18">
    <w:abstractNumId w:val="18"/>
  </w:num>
  <w:num w:numId="19">
    <w:abstractNumId w:val="21"/>
  </w:num>
  <w:num w:numId="20">
    <w:abstractNumId w:val="9"/>
  </w:num>
  <w:num w:numId="21">
    <w:abstractNumId w:val="25"/>
  </w:num>
  <w:num w:numId="22">
    <w:abstractNumId w:val="12"/>
  </w:num>
  <w:num w:numId="23">
    <w:abstractNumId w:val="2"/>
  </w:num>
  <w:num w:numId="24">
    <w:abstractNumId w:val="23"/>
  </w:num>
  <w:num w:numId="25">
    <w:abstractNumId w:val="3"/>
  </w:num>
  <w:num w:numId="26">
    <w:abstractNumId w:val="10"/>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den, Elizabeth Camille">
    <w15:presenceInfo w15:providerId="None" w15:userId="Boden, Elizabeth Camil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B7E"/>
    <w:rsid w:val="00005726"/>
    <w:rsid w:val="000154A1"/>
    <w:rsid w:val="00015DE7"/>
    <w:rsid w:val="00020E2D"/>
    <w:rsid w:val="00025BE1"/>
    <w:rsid w:val="000267DC"/>
    <w:rsid w:val="00033BFD"/>
    <w:rsid w:val="00053415"/>
    <w:rsid w:val="00061CB0"/>
    <w:rsid w:val="000628A4"/>
    <w:rsid w:val="00082386"/>
    <w:rsid w:val="00091000"/>
    <w:rsid w:val="000A7673"/>
    <w:rsid w:val="000B15D5"/>
    <w:rsid w:val="000B39FC"/>
    <w:rsid w:val="000B65C3"/>
    <w:rsid w:val="000C10B6"/>
    <w:rsid w:val="000C5C15"/>
    <w:rsid w:val="000E417C"/>
    <w:rsid w:val="000E4F7E"/>
    <w:rsid w:val="000E7C58"/>
    <w:rsid w:val="000F0065"/>
    <w:rsid w:val="000F1A6A"/>
    <w:rsid w:val="000F42DB"/>
    <w:rsid w:val="000F7F66"/>
    <w:rsid w:val="00106D56"/>
    <w:rsid w:val="00116DD6"/>
    <w:rsid w:val="00124E8F"/>
    <w:rsid w:val="001253B4"/>
    <w:rsid w:val="0013091F"/>
    <w:rsid w:val="00132D90"/>
    <w:rsid w:val="00133040"/>
    <w:rsid w:val="00133E59"/>
    <w:rsid w:val="0013422B"/>
    <w:rsid w:val="00140CFC"/>
    <w:rsid w:val="001668BF"/>
    <w:rsid w:val="00174AB4"/>
    <w:rsid w:val="0017610E"/>
    <w:rsid w:val="001763DE"/>
    <w:rsid w:val="00180F95"/>
    <w:rsid w:val="001832C9"/>
    <w:rsid w:val="00183384"/>
    <w:rsid w:val="00185146"/>
    <w:rsid w:val="00185AA2"/>
    <w:rsid w:val="00193AD6"/>
    <w:rsid w:val="00194FBE"/>
    <w:rsid w:val="00197DD2"/>
    <w:rsid w:val="001A016D"/>
    <w:rsid w:val="001C5C74"/>
    <w:rsid w:val="001D2F12"/>
    <w:rsid w:val="001E22A7"/>
    <w:rsid w:val="001E3A7C"/>
    <w:rsid w:val="00212FC6"/>
    <w:rsid w:val="002151FA"/>
    <w:rsid w:val="00217ED1"/>
    <w:rsid w:val="00222A85"/>
    <w:rsid w:val="00237376"/>
    <w:rsid w:val="00237D12"/>
    <w:rsid w:val="00245B74"/>
    <w:rsid w:val="002521C8"/>
    <w:rsid w:val="0025688E"/>
    <w:rsid w:val="00257775"/>
    <w:rsid w:val="002638DB"/>
    <w:rsid w:val="00277C17"/>
    <w:rsid w:val="00287B60"/>
    <w:rsid w:val="002964BB"/>
    <w:rsid w:val="0029777C"/>
    <w:rsid w:val="002A28F8"/>
    <w:rsid w:val="002A35DC"/>
    <w:rsid w:val="002A3C5B"/>
    <w:rsid w:val="002A47E5"/>
    <w:rsid w:val="002A7444"/>
    <w:rsid w:val="002B7561"/>
    <w:rsid w:val="002C1046"/>
    <w:rsid w:val="002C3725"/>
    <w:rsid w:val="002C476D"/>
    <w:rsid w:val="002C7382"/>
    <w:rsid w:val="002C7709"/>
    <w:rsid w:val="002D5769"/>
    <w:rsid w:val="002D5AF6"/>
    <w:rsid w:val="002E02E0"/>
    <w:rsid w:val="002E4D59"/>
    <w:rsid w:val="002E54BE"/>
    <w:rsid w:val="002F06AD"/>
    <w:rsid w:val="002F5DB0"/>
    <w:rsid w:val="00301A1C"/>
    <w:rsid w:val="00303D38"/>
    <w:rsid w:val="00304DE2"/>
    <w:rsid w:val="003119C1"/>
    <w:rsid w:val="00322366"/>
    <w:rsid w:val="00334EC9"/>
    <w:rsid w:val="003442A7"/>
    <w:rsid w:val="003460AC"/>
    <w:rsid w:val="00360DD5"/>
    <w:rsid w:val="00363532"/>
    <w:rsid w:val="00364896"/>
    <w:rsid w:val="00367692"/>
    <w:rsid w:val="0037193D"/>
    <w:rsid w:val="0037623F"/>
    <w:rsid w:val="00381DBA"/>
    <w:rsid w:val="003862CD"/>
    <w:rsid w:val="0039227E"/>
    <w:rsid w:val="003B2071"/>
    <w:rsid w:val="003B4CEE"/>
    <w:rsid w:val="003C1596"/>
    <w:rsid w:val="003D3DCA"/>
    <w:rsid w:val="003D4E23"/>
    <w:rsid w:val="003E182A"/>
    <w:rsid w:val="003E3D61"/>
    <w:rsid w:val="003E7855"/>
    <w:rsid w:val="00411311"/>
    <w:rsid w:val="00413C5E"/>
    <w:rsid w:val="004145F0"/>
    <w:rsid w:val="00420975"/>
    <w:rsid w:val="004232FB"/>
    <w:rsid w:val="00424988"/>
    <w:rsid w:val="00431B3D"/>
    <w:rsid w:val="00436524"/>
    <w:rsid w:val="00441532"/>
    <w:rsid w:val="00443191"/>
    <w:rsid w:val="004448F6"/>
    <w:rsid w:val="0044644E"/>
    <w:rsid w:val="00464BCD"/>
    <w:rsid w:val="0046668D"/>
    <w:rsid w:val="00475A9F"/>
    <w:rsid w:val="00476FCE"/>
    <w:rsid w:val="004816B1"/>
    <w:rsid w:val="00493E74"/>
    <w:rsid w:val="0049486E"/>
    <w:rsid w:val="0049553F"/>
    <w:rsid w:val="004A1540"/>
    <w:rsid w:val="004A7E71"/>
    <w:rsid w:val="004B7C19"/>
    <w:rsid w:val="004C00D5"/>
    <w:rsid w:val="004C5713"/>
    <w:rsid w:val="004D1266"/>
    <w:rsid w:val="004D3BEF"/>
    <w:rsid w:val="004D3E66"/>
    <w:rsid w:val="004D6FFA"/>
    <w:rsid w:val="004E40FA"/>
    <w:rsid w:val="004E6B57"/>
    <w:rsid w:val="004F1589"/>
    <w:rsid w:val="004F3480"/>
    <w:rsid w:val="004F3ACC"/>
    <w:rsid w:val="0050179D"/>
    <w:rsid w:val="005204B4"/>
    <w:rsid w:val="005272D5"/>
    <w:rsid w:val="00572B99"/>
    <w:rsid w:val="00576158"/>
    <w:rsid w:val="0058032B"/>
    <w:rsid w:val="00587EDA"/>
    <w:rsid w:val="005900B2"/>
    <w:rsid w:val="00590ABB"/>
    <w:rsid w:val="00594B48"/>
    <w:rsid w:val="005959CE"/>
    <w:rsid w:val="005A0F43"/>
    <w:rsid w:val="005A1158"/>
    <w:rsid w:val="005A5428"/>
    <w:rsid w:val="005A6DBC"/>
    <w:rsid w:val="005B243B"/>
    <w:rsid w:val="005B3CF5"/>
    <w:rsid w:val="005C4B38"/>
    <w:rsid w:val="005C51E6"/>
    <w:rsid w:val="005C5D84"/>
    <w:rsid w:val="005F3E26"/>
    <w:rsid w:val="005F4C6D"/>
    <w:rsid w:val="005F502E"/>
    <w:rsid w:val="005F6F4C"/>
    <w:rsid w:val="00603148"/>
    <w:rsid w:val="0061399A"/>
    <w:rsid w:val="0061674E"/>
    <w:rsid w:val="0061757A"/>
    <w:rsid w:val="0062008D"/>
    <w:rsid w:val="006222CD"/>
    <w:rsid w:val="00625EFA"/>
    <w:rsid w:val="006342FB"/>
    <w:rsid w:val="00643DAA"/>
    <w:rsid w:val="0064466C"/>
    <w:rsid w:val="00645B51"/>
    <w:rsid w:val="00645E85"/>
    <w:rsid w:val="006524A7"/>
    <w:rsid w:val="00670593"/>
    <w:rsid w:val="00673F65"/>
    <w:rsid w:val="006746CA"/>
    <w:rsid w:val="00676C5D"/>
    <w:rsid w:val="00677227"/>
    <w:rsid w:val="00677C8A"/>
    <w:rsid w:val="00677FED"/>
    <w:rsid w:val="00681306"/>
    <w:rsid w:val="00681E24"/>
    <w:rsid w:val="00681F7B"/>
    <w:rsid w:val="0069147E"/>
    <w:rsid w:val="00692F98"/>
    <w:rsid w:val="006A14A3"/>
    <w:rsid w:val="006B152C"/>
    <w:rsid w:val="006C7C23"/>
    <w:rsid w:val="006D3EF1"/>
    <w:rsid w:val="006D7B74"/>
    <w:rsid w:val="006E0508"/>
    <w:rsid w:val="006E164D"/>
    <w:rsid w:val="006E2AB8"/>
    <w:rsid w:val="006E6CD1"/>
    <w:rsid w:val="007015E0"/>
    <w:rsid w:val="007019D1"/>
    <w:rsid w:val="00701BFC"/>
    <w:rsid w:val="00703CCC"/>
    <w:rsid w:val="007071E0"/>
    <w:rsid w:val="00707347"/>
    <w:rsid w:val="00713F3B"/>
    <w:rsid w:val="00715762"/>
    <w:rsid w:val="00722558"/>
    <w:rsid w:val="00726703"/>
    <w:rsid w:val="0073355C"/>
    <w:rsid w:val="007338B0"/>
    <w:rsid w:val="00734639"/>
    <w:rsid w:val="007371F8"/>
    <w:rsid w:val="007412CF"/>
    <w:rsid w:val="00745327"/>
    <w:rsid w:val="0075225D"/>
    <w:rsid w:val="00753988"/>
    <w:rsid w:val="00762ACD"/>
    <w:rsid w:val="00767A6F"/>
    <w:rsid w:val="007708E7"/>
    <w:rsid w:val="007739AB"/>
    <w:rsid w:val="007816E6"/>
    <w:rsid w:val="00791EF3"/>
    <w:rsid w:val="0079385C"/>
    <w:rsid w:val="007A0334"/>
    <w:rsid w:val="007A1185"/>
    <w:rsid w:val="007A7E26"/>
    <w:rsid w:val="007C1897"/>
    <w:rsid w:val="007C62BB"/>
    <w:rsid w:val="007E19BF"/>
    <w:rsid w:val="007E3F87"/>
    <w:rsid w:val="007E6601"/>
    <w:rsid w:val="007E6661"/>
    <w:rsid w:val="007F2B04"/>
    <w:rsid w:val="00806C52"/>
    <w:rsid w:val="0082167D"/>
    <w:rsid w:val="0082685C"/>
    <w:rsid w:val="008449F4"/>
    <w:rsid w:val="00845456"/>
    <w:rsid w:val="008536D0"/>
    <w:rsid w:val="00861986"/>
    <w:rsid w:val="00862393"/>
    <w:rsid w:val="0086500E"/>
    <w:rsid w:val="00865968"/>
    <w:rsid w:val="00866E93"/>
    <w:rsid w:val="0087108A"/>
    <w:rsid w:val="00871DA7"/>
    <w:rsid w:val="00873556"/>
    <w:rsid w:val="00880078"/>
    <w:rsid w:val="0088678F"/>
    <w:rsid w:val="0088734F"/>
    <w:rsid w:val="00893104"/>
    <w:rsid w:val="00897357"/>
    <w:rsid w:val="008975E5"/>
    <w:rsid w:val="008A6CB2"/>
    <w:rsid w:val="008B196C"/>
    <w:rsid w:val="008B1A33"/>
    <w:rsid w:val="008B55F6"/>
    <w:rsid w:val="008B7C99"/>
    <w:rsid w:val="008C0477"/>
    <w:rsid w:val="008C4011"/>
    <w:rsid w:val="008F7F10"/>
    <w:rsid w:val="009023BE"/>
    <w:rsid w:val="0090618D"/>
    <w:rsid w:val="00906192"/>
    <w:rsid w:val="00910ED4"/>
    <w:rsid w:val="00914F0A"/>
    <w:rsid w:val="0092257F"/>
    <w:rsid w:val="00922B6B"/>
    <w:rsid w:val="009232EA"/>
    <w:rsid w:val="00924B37"/>
    <w:rsid w:val="00927D0E"/>
    <w:rsid w:val="00931DF9"/>
    <w:rsid w:val="00933401"/>
    <w:rsid w:val="0094358A"/>
    <w:rsid w:val="009471AA"/>
    <w:rsid w:val="009500D3"/>
    <w:rsid w:val="00963F21"/>
    <w:rsid w:val="00966A13"/>
    <w:rsid w:val="00970D46"/>
    <w:rsid w:val="00972C87"/>
    <w:rsid w:val="009746D7"/>
    <w:rsid w:val="009867B1"/>
    <w:rsid w:val="00986B67"/>
    <w:rsid w:val="009A05FD"/>
    <w:rsid w:val="009A56A5"/>
    <w:rsid w:val="009B02C9"/>
    <w:rsid w:val="009B1A53"/>
    <w:rsid w:val="009B46FD"/>
    <w:rsid w:val="009B7D2F"/>
    <w:rsid w:val="009C5E8D"/>
    <w:rsid w:val="009C6206"/>
    <w:rsid w:val="009D29C9"/>
    <w:rsid w:val="009E03AB"/>
    <w:rsid w:val="009E2C00"/>
    <w:rsid w:val="009F0E9A"/>
    <w:rsid w:val="009F401E"/>
    <w:rsid w:val="00A0154F"/>
    <w:rsid w:val="00A1085B"/>
    <w:rsid w:val="00A108EB"/>
    <w:rsid w:val="00A14982"/>
    <w:rsid w:val="00A20397"/>
    <w:rsid w:val="00A26519"/>
    <w:rsid w:val="00A3774D"/>
    <w:rsid w:val="00A40462"/>
    <w:rsid w:val="00A41422"/>
    <w:rsid w:val="00A41E85"/>
    <w:rsid w:val="00A423D3"/>
    <w:rsid w:val="00A4548F"/>
    <w:rsid w:val="00A513A3"/>
    <w:rsid w:val="00A61B31"/>
    <w:rsid w:val="00A65282"/>
    <w:rsid w:val="00A705CE"/>
    <w:rsid w:val="00A7683F"/>
    <w:rsid w:val="00A863BE"/>
    <w:rsid w:val="00A91341"/>
    <w:rsid w:val="00A95D04"/>
    <w:rsid w:val="00AB0376"/>
    <w:rsid w:val="00AB4599"/>
    <w:rsid w:val="00AB7186"/>
    <w:rsid w:val="00AF4B7E"/>
    <w:rsid w:val="00B017FB"/>
    <w:rsid w:val="00B05B41"/>
    <w:rsid w:val="00B159D2"/>
    <w:rsid w:val="00B16D06"/>
    <w:rsid w:val="00B27473"/>
    <w:rsid w:val="00B32D8F"/>
    <w:rsid w:val="00B45FF5"/>
    <w:rsid w:val="00B51B13"/>
    <w:rsid w:val="00B55710"/>
    <w:rsid w:val="00B60ED0"/>
    <w:rsid w:val="00B62761"/>
    <w:rsid w:val="00B65041"/>
    <w:rsid w:val="00B7027A"/>
    <w:rsid w:val="00B76909"/>
    <w:rsid w:val="00B83D35"/>
    <w:rsid w:val="00B83FBD"/>
    <w:rsid w:val="00B848B8"/>
    <w:rsid w:val="00B84DDC"/>
    <w:rsid w:val="00B9148A"/>
    <w:rsid w:val="00B93CE4"/>
    <w:rsid w:val="00B96F23"/>
    <w:rsid w:val="00BA5BA3"/>
    <w:rsid w:val="00BB4576"/>
    <w:rsid w:val="00BC4B7E"/>
    <w:rsid w:val="00BC72DE"/>
    <w:rsid w:val="00BD4C9D"/>
    <w:rsid w:val="00BD73E7"/>
    <w:rsid w:val="00BE70D5"/>
    <w:rsid w:val="00BF19FD"/>
    <w:rsid w:val="00C04478"/>
    <w:rsid w:val="00C06877"/>
    <w:rsid w:val="00C06E9B"/>
    <w:rsid w:val="00C17604"/>
    <w:rsid w:val="00C17D64"/>
    <w:rsid w:val="00C2092D"/>
    <w:rsid w:val="00C21621"/>
    <w:rsid w:val="00C35C0D"/>
    <w:rsid w:val="00C45573"/>
    <w:rsid w:val="00C51392"/>
    <w:rsid w:val="00C71F37"/>
    <w:rsid w:val="00C74420"/>
    <w:rsid w:val="00C764DD"/>
    <w:rsid w:val="00C7699A"/>
    <w:rsid w:val="00C91E09"/>
    <w:rsid w:val="00C95FCE"/>
    <w:rsid w:val="00CA3A46"/>
    <w:rsid w:val="00CA45C7"/>
    <w:rsid w:val="00CA6723"/>
    <w:rsid w:val="00CB0561"/>
    <w:rsid w:val="00CC0BE7"/>
    <w:rsid w:val="00CC45C1"/>
    <w:rsid w:val="00CC61D3"/>
    <w:rsid w:val="00CD44FF"/>
    <w:rsid w:val="00CD6218"/>
    <w:rsid w:val="00CD6FA7"/>
    <w:rsid w:val="00CE0A80"/>
    <w:rsid w:val="00CE2779"/>
    <w:rsid w:val="00CF3D33"/>
    <w:rsid w:val="00CF41E9"/>
    <w:rsid w:val="00CF449D"/>
    <w:rsid w:val="00D0098C"/>
    <w:rsid w:val="00D03AE3"/>
    <w:rsid w:val="00D2099F"/>
    <w:rsid w:val="00D213C0"/>
    <w:rsid w:val="00D2164B"/>
    <w:rsid w:val="00D245A4"/>
    <w:rsid w:val="00D27B90"/>
    <w:rsid w:val="00D30D7E"/>
    <w:rsid w:val="00D334E8"/>
    <w:rsid w:val="00D42263"/>
    <w:rsid w:val="00D42E39"/>
    <w:rsid w:val="00D50CF5"/>
    <w:rsid w:val="00D570A4"/>
    <w:rsid w:val="00D637B0"/>
    <w:rsid w:val="00D66A1D"/>
    <w:rsid w:val="00D75014"/>
    <w:rsid w:val="00D83367"/>
    <w:rsid w:val="00D83DA2"/>
    <w:rsid w:val="00D9118B"/>
    <w:rsid w:val="00D93BFD"/>
    <w:rsid w:val="00DA2951"/>
    <w:rsid w:val="00DA76BE"/>
    <w:rsid w:val="00DB0D00"/>
    <w:rsid w:val="00DB2120"/>
    <w:rsid w:val="00DC2B08"/>
    <w:rsid w:val="00DC33CA"/>
    <w:rsid w:val="00DD03B9"/>
    <w:rsid w:val="00DD6BA8"/>
    <w:rsid w:val="00DE2BD8"/>
    <w:rsid w:val="00DE7E5E"/>
    <w:rsid w:val="00DF5EED"/>
    <w:rsid w:val="00DF6B2F"/>
    <w:rsid w:val="00E02876"/>
    <w:rsid w:val="00E0757A"/>
    <w:rsid w:val="00E12A38"/>
    <w:rsid w:val="00E24205"/>
    <w:rsid w:val="00E37DB4"/>
    <w:rsid w:val="00E46D65"/>
    <w:rsid w:val="00E4781E"/>
    <w:rsid w:val="00E51367"/>
    <w:rsid w:val="00E577DF"/>
    <w:rsid w:val="00E6021A"/>
    <w:rsid w:val="00E66DBD"/>
    <w:rsid w:val="00E84062"/>
    <w:rsid w:val="00E864FD"/>
    <w:rsid w:val="00E94D6D"/>
    <w:rsid w:val="00EA30A6"/>
    <w:rsid w:val="00EA3FBB"/>
    <w:rsid w:val="00EB2344"/>
    <w:rsid w:val="00EB7778"/>
    <w:rsid w:val="00EC0E31"/>
    <w:rsid w:val="00ED2EB7"/>
    <w:rsid w:val="00ED74F1"/>
    <w:rsid w:val="00EE1B1C"/>
    <w:rsid w:val="00EE3403"/>
    <w:rsid w:val="00EE5510"/>
    <w:rsid w:val="00EE6413"/>
    <w:rsid w:val="00EE7EBB"/>
    <w:rsid w:val="00EF0980"/>
    <w:rsid w:val="00EF0AF3"/>
    <w:rsid w:val="00EF2BAB"/>
    <w:rsid w:val="00EF7F8B"/>
    <w:rsid w:val="00F13D47"/>
    <w:rsid w:val="00F25462"/>
    <w:rsid w:val="00F322E9"/>
    <w:rsid w:val="00F408F2"/>
    <w:rsid w:val="00F4205E"/>
    <w:rsid w:val="00F844B5"/>
    <w:rsid w:val="00F87CE3"/>
    <w:rsid w:val="00F911FB"/>
    <w:rsid w:val="00F91757"/>
    <w:rsid w:val="00F95BBA"/>
    <w:rsid w:val="00F96454"/>
    <w:rsid w:val="00FA5278"/>
    <w:rsid w:val="00FA6D75"/>
    <w:rsid w:val="00FB0C29"/>
    <w:rsid w:val="00FB6765"/>
    <w:rsid w:val="00FB7414"/>
    <w:rsid w:val="00FD24B0"/>
    <w:rsid w:val="00FD61EA"/>
    <w:rsid w:val="00FE37AF"/>
    <w:rsid w:val="00FF0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AC3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link w:val="Heading4Char"/>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1">
    <w:name w:val="1"/>
    <w:basedOn w:val="TableNormal"/>
    <w:tblPr>
      <w:tblStyleRowBandSize w:val="1"/>
      <w:tblStyleColBandSize w:val="1"/>
    </w:tblPr>
  </w:style>
  <w:style w:type="character" w:styleId="Hyperlink">
    <w:name w:val="Hyperlink"/>
    <w:basedOn w:val="DefaultParagraphFont"/>
    <w:uiPriority w:val="99"/>
    <w:unhideWhenUsed/>
    <w:rsid w:val="00A91341"/>
    <w:rPr>
      <w:color w:val="0000FF" w:themeColor="hyperlink"/>
      <w:u w:val="single"/>
    </w:rPr>
  </w:style>
  <w:style w:type="paragraph" w:styleId="ListParagraph">
    <w:name w:val="List Paragraph"/>
    <w:basedOn w:val="Normal"/>
    <w:uiPriority w:val="34"/>
    <w:qFormat/>
    <w:rsid w:val="00A91341"/>
    <w:pPr>
      <w:ind w:left="720"/>
      <w:contextualSpacing/>
    </w:pPr>
  </w:style>
  <w:style w:type="table" w:styleId="TableGrid">
    <w:name w:val="Table Grid"/>
    <w:basedOn w:val="TableNormal"/>
    <w:uiPriority w:val="59"/>
    <w:rsid w:val="008F7F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8F7F10"/>
    <w:pPr>
      <w:spacing w:line="240" w:lineRule="auto"/>
    </w:pPr>
    <w:rPr>
      <w:rFonts w:ascii="Calibri" w:eastAsiaTheme="minorHAnsi" w:hAnsi="Calibri" w:cstheme="minorBidi"/>
      <w:color w:val="auto"/>
      <w:szCs w:val="21"/>
    </w:rPr>
  </w:style>
  <w:style w:type="character" w:customStyle="1" w:styleId="PlainTextChar">
    <w:name w:val="Plain Text Char"/>
    <w:basedOn w:val="DefaultParagraphFont"/>
    <w:link w:val="PlainText"/>
    <w:uiPriority w:val="99"/>
    <w:semiHidden/>
    <w:rsid w:val="008F7F10"/>
    <w:rPr>
      <w:rFonts w:ascii="Calibri" w:eastAsiaTheme="minorHAnsi" w:hAnsi="Calibri" w:cstheme="minorBidi"/>
      <w:color w:val="auto"/>
      <w:szCs w:val="21"/>
    </w:rPr>
  </w:style>
  <w:style w:type="paragraph" w:styleId="NormalWeb">
    <w:name w:val="Normal (Web)"/>
    <w:basedOn w:val="Normal"/>
    <w:uiPriority w:val="99"/>
    <w:unhideWhenUsed/>
    <w:rsid w:val="005F6F4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F13D4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4F1"/>
    <w:rPr>
      <w:rFonts w:ascii="Tahoma" w:hAnsi="Tahoma" w:cs="Tahoma"/>
      <w:sz w:val="16"/>
      <w:szCs w:val="16"/>
    </w:rPr>
  </w:style>
  <w:style w:type="character" w:styleId="CommentReference">
    <w:name w:val="annotation reference"/>
    <w:basedOn w:val="DefaultParagraphFont"/>
    <w:uiPriority w:val="99"/>
    <w:semiHidden/>
    <w:unhideWhenUsed/>
    <w:rsid w:val="007A0334"/>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sid w:val="007A0334"/>
    <w:rPr>
      <w:sz w:val="20"/>
      <w:szCs w:val="20"/>
    </w:rPr>
  </w:style>
  <w:style w:type="paragraph" w:styleId="CommentSubject">
    <w:name w:val="annotation subject"/>
    <w:basedOn w:val="CommentText"/>
    <w:next w:val="CommentText"/>
    <w:link w:val="CommentSubjectChar"/>
    <w:uiPriority w:val="99"/>
    <w:semiHidden/>
    <w:unhideWhenUsed/>
    <w:rsid w:val="007A0334"/>
    <w:rPr>
      <w:b/>
      <w:bCs/>
    </w:rPr>
  </w:style>
  <w:style w:type="character" w:customStyle="1" w:styleId="CommentSubjectChar">
    <w:name w:val="Comment Subject Char"/>
    <w:basedOn w:val="CommentTextChar"/>
    <w:link w:val="CommentSubject"/>
    <w:uiPriority w:val="99"/>
    <w:semiHidden/>
    <w:rsid w:val="007A0334"/>
    <w:rPr>
      <w:b/>
      <w:bCs/>
      <w:sz w:val="20"/>
      <w:szCs w:val="20"/>
    </w:rPr>
  </w:style>
  <w:style w:type="paragraph" w:styleId="Revision">
    <w:name w:val="Revision"/>
    <w:hidden/>
    <w:uiPriority w:val="99"/>
    <w:semiHidden/>
    <w:rsid w:val="00CD6218"/>
    <w:pPr>
      <w:spacing w:line="240" w:lineRule="auto"/>
    </w:pPr>
  </w:style>
  <w:style w:type="character" w:customStyle="1" w:styleId="apple-converted-space">
    <w:name w:val="apple-converted-space"/>
    <w:basedOn w:val="DefaultParagraphFont"/>
    <w:rsid w:val="00762ACD"/>
  </w:style>
  <w:style w:type="character" w:styleId="Emphasis">
    <w:name w:val="Emphasis"/>
    <w:basedOn w:val="DefaultParagraphFont"/>
    <w:uiPriority w:val="20"/>
    <w:qFormat/>
    <w:rsid w:val="00762ACD"/>
    <w:rPr>
      <w:i/>
      <w:iCs/>
    </w:rPr>
  </w:style>
  <w:style w:type="paragraph" w:customStyle="1" w:styleId="graf">
    <w:name w:val="graf"/>
    <w:basedOn w:val="Normal"/>
    <w:rsid w:val="00762AC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arkup--quote">
    <w:name w:val="markup--quote"/>
    <w:basedOn w:val="DefaultParagraphFont"/>
    <w:rsid w:val="00762ACD"/>
  </w:style>
  <w:style w:type="paragraph" w:styleId="Header">
    <w:name w:val="header"/>
    <w:basedOn w:val="Normal"/>
    <w:link w:val="HeaderChar"/>
    <w:uiPriority w:val="99"/>
    <w:unhideWhenUsed/>
    <w:rsid w:val="00363532"/>
    <w:pPr>
      <w:tabs>
        <w:tab w:val="center" w:pos="4680"/>
        <w:tab w:val="right" w:pos="9360"/>
      </w:tabs>
      <w:spacing w:line="240" w:lineRule="auto"/>
    </w:pPr>
  </w:style>
  <w:style w:type="character" w:customStyle="1" w:styleId="HeaderChar">
    <w:name w:val="Header Char"/>
    <w:basedOn w:val="DefaultParagraphFont"/>
    <w:link w:val="Header"/>
    <w:uiPriority w:val="99"/>
    <w:rsid w:val="00363532"/>
  </w:style>
  <w:style w:type="paragraph" w:styleId="Footer">
    <w:name w:val="footer"/>
    <w:basedOn w:val="Normal"/>
    <w:link w:val="FooterChar"/>
    <w:uiPriority w:val="99"/>
    <w:unhideWhenUsed/>
    <w:rsid w:val="00363532"/>
    <w:pPr>
      <w:tabs>
        <w:tab w:val="center" w:pos="4680"/>
        <w:tab w:val="right" w:pos="9360"/>
      </w:tabs>
      <w:spacing w:line="240" w:lineRule="auto"/>
    </w:pPr>
  </w:style>
  <w:style w:type="character" w:customStyle="1" w:styleId="FooterChar">
    <w:name w:val="Footer Char"/>
    <w:basedOn w:val="DefaultParagraphFont"/>
    <w:link w:val="Footer"/>
    <w:uiPriority w:val="99"/>
    <w:rsid w:val="00363532"/>
  </w:style>
  <w:style w:type="character" w:customStyle="1" w:styleId="hiddenhighlight">
    <w:name w:val="hiddenhighlight"/>
    <w:basedOn w:val="DefaultParagraphFont"/>
    <w:rsid w:val="00BD73E7"/>
  </w:style>
  <w:style w:type="paragraph" w:customStyle="1" w:styleId="aside">
    <w:name w:val="aside"/>
    <w:basedOn w:val="Normal"/>
    <w:rsid w:val="00BD73E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84062"/>
    <w:rPr>
      <w:b/>
      <w:bCs/>
    </w:rPr>
  </w:style>
  <w:style w:type="paragraph" w:styleId="NoSpacing">
    <w:name w:val="No Spacing"/>
    <w:uiPriority w:val="1"/>
    <w:qFormat/>
    <w:rsid w:val="00CC61D3"/>
    <w:pPr>
      <w:spacing w:line="240" w:lineRule="auto"/>
    </w:pPr>
    <w:rPr>
      <w:rFonts w:asciiTheme="minorHAnsi" w:eastAsiaTheme="minorHAnsi" w:hAnsiTheme="minorHAnsi" w:cstheme="minorBidi"/>
      <w:color w:val="auto"/>
    </w:rPr>
  </w:style>
  <w:style w:type="character" w:customStyle="1" w:styleId="Heading4Char">
    <w:name w:val="Heading 4 Char"/>
    <w:basedOn w:val="DefaultParagraphFont"/>
    <w:link w:val="Heading4"/>
    <w:rsid w:val="00D27B90"/>
    <w:rPr>
      <w:color w:val="666666"/>
      <w:sz w:val="24"/>
      <w:szCs w:val="24"/>
    </w:rPr>
  </w:style>
  <w:style w:type="character" w:styleId="FollowedHyperlink">
    <w:name w:val="FollowedHyperlink"/>
    <w:basedOn w:val="DefaultParagraphFont"/>
    <w:uiPriority w:val="99"/>
    <w:semiHidden/>
    <w:unhideWhenUsed/>
    <w:rsid w:val="00212FC6"/>
    <w:rPr>
      <w:color w:val="800080" w:themeColor="followedHyperlink"/>
      <w:u w:val="single"/>
    </w:rPr>
  </w:style>
  <w:style w:type="character" w:customStyle="1" w:styleId="leaving">
    <w:name w:val="leaving"/>
    <w:basedOn w:val="DefaultParagraphFont"/>
    <w:rsid w:val="00E66D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link w:val="Heading4Char"/>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1">
    <w:name w:val="1"/>
    <w:basedOn w:val="TableNormal"/>
    <w:tblPr>
      <w:tblStyleRowBandSize w:val="1"/>
      <w:tblStyleColBandSize w:val="1"/>
    </w:tblPr>
  </w:style>
  <w:style w:type="character" w:styleId="Hyperlink">
    <w:name w:val="Hyperlink"/>
    <w:basedOn w:val="DefaultParagraphFont"/>
    <w:uiPriority w:val="99"/>
    <w:unhideWhenUsed/>
    <w:rsid w:val="00A91341"/>
    <w:rPr>
      <w:color w:val="0000FF" w:themeColor="hyperlink"/>
      <w:u w:val="single"/>
    </w:rPr>
  </w:style>
  <w:style w:type="paragraph" w:styleId="ListParagraph">
    <w:name w:val="List Paragraph"/>
    <w:basedOn w:val="Normal"/>
    <w:uiPriority w:val="34"/>
    <w:qFormat/>
    <w:rsid w:val="00A91341"/>
    <w:pPr>
      <w:ind w:left="720"/>
      <w:contextualSpacing/>
    </w:pPr>
  </w:style>
  <w:style w:type="table" w:styleId="TableGrid">
    <w:name w:val="Table Grid"/>
    <w:basedOn w:val="TableNormal"/>
    <w:uiPriority w:val="59"/>
    <w:rsid w:val="008F7F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8F7F10"/>
    <w:pPr>
      <w:spacing w:line="240" w:lineRule="auto"/>
    </w:pPr>
    <w:rPr>
      <w:rFonts w:ascii="Calibri" w:eastAsiaTheme="minorHAnsi" w:hAnsi="Calibri" w:cstheme="minorBidi"/>
      <w:color w:val="auto"/>
      <w:szCs w:val="21"/>
    </w:rPr>
  </w:style>
  <w:style w:type="character" w:customStyle="1" w:styleId="PlainTextChar">
    <w:name w:val="Plain Text Char"/>
    <w:basedOn w:val="DefaultParagraphFont"/>
    <w:link w:val="PlainText"/>
    <w:uiPriority w:val="99"/>
    <w:semiHidden/>
    <w:rsid w:val="008F7F10"/>
    <w:rPr>
      <w:rFonts w:ascii="Calibri" w:eastAsiaTheme="minorHAnsi" w:hAnsi="Calibri" w:cstheme="minorBidi"/>
      <w:color w:val="auto"/>
      <w:szCs w:val="21"/>
    </w:rPr>
  </w:style>
  <w:style w:type="paragraph" w:styleId="NormalWeb">
    <w:name w:val="Normal (Web)"/>
    <w:basedOn w:val="Normal"/>
    <w:uiPriority w:val="99"/>
    <w:unhideWhenUsed/>
    <w:rsid w:val="005F6F4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F13D4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4F1"/>
    <w:rPr>
      <w:rFonts w:ascii="Tahoma" w:hAnsi="Tahoma" w:cs="Tahoma"/>
      <w:sz w:val="16"/>
      <w:szCs w:val="16"/>
    </w:rPr>
  </w:style>
  <w:style w:type="character" w:styleId="CommentReference">
    <w:name w:val="annotation reference"/>
    <w:basedOn w:val="DefaultParagraphFont"/>
    <w:uiPriority w:val="99"/>
    <w:semiHidden/>
    <w:unhideWhenUsed/>
    <w:rsid w:val="007A0334"/>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sid w:val="007A0334"/>
    <w:rPr>
      <w:sz w:val="20"/>
      <w:szCs w:val="20"/>
    </w:rPr>
  </w:style>
  <w:style w:type="paragraph" w:styleId="CommentSubject">
    <w:name w:val="annotation subject"/>
    <w:basedOn w:val="CommentText"/>
    <w:next w:val="CommentText"/>
    <w:link w:val="CommentSubjectChar"/>
    <w:uiPriority w:val="99"/>
    <w:semiHidden/>
    <w:unhideWhenUsed/>
    <w:rsid w:val="007A0334"/>
    <w:rPr>
      <w:b/>
      <w:bCs/>
    </w:rPr>
  </w:style>
  <w:style w:type="character" w:customStyle="1" w:styleId="CommentSubjectChar">
    <w:name w:val="Comment Subject Char"/>
    <w:basedOn w:val="CommentTextChar"/>
    <w:link w:val="CommentSubject"/>
    <w:uiPriority w:val="99"/>
    <w:semiHidden/>
    <w:rsid w:val="007A0334"/>
    <w:rPr>
      <w:b/>
      <w:bCs/>
      <w:sz w:val="20"/>
      <w:szCs w:val="20"/>
    </w:rPr>
  </w:style>
  <w:style w:type="paragraph" w:styleId="Revision">
    <w:name w:val="Revision"/>
    <w:hidden/>
    <w:uiPriority w:val="99"/>
    <w:semiHidden/>
    <w:rsid w:val="00CD6218"/>
    <w:pPr>
      <w:spacing w:line="240" w:lineRule="auto"/>
    </w:pPr>
  </w:style>
  <w:style w:type="character" w:customStyle="1" w:styleId="apple-converted-space">
    <w:name w:val="apple-converted-space"/>
    <w:basedOn w:val="DefaultParagraphFont"/>
    <w:rsid w:val="00762ACD"/>
  </w:style>
  <w:style w:type="character" w:styleId="Emphasis">
    <w:name w:val="Emphasis"/>
    <w:basedOn w:val="DefaultParagraphFont"/>
    <w:uiPriority w:val="20"/>
    <w:qFormat/>
    <w:rsid w:val="00762ACD"/>
    <w:rPr>
      <w:i/>
      <w:iCs/>
    </w:rPr>
  </w:style>
  <w:style w:type="paragraph" w:customStyle="1" w:styleId="graf">
    <w:name w:val="graf"/>
    <w:basedOn w:val="Normal"/>
    <w:rsid w:val="00762AC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arkup--quote">
    <w:name w:val="markup--quote"/>
    <w:basedOn w:val="DefaultParagraphFont"/>
    <w:rsid w:val="00762ACD"/>
  </w:style>
  <w:style w:type="paragraph" w:styleId="Header">
    <w:name w:val="header"/>
    <w:basedOn w:val="Normal"/>
    <w:link w:val="HeaderChar"/>
    <w:uiPriority w:val="99"/>
    <w:unhideWhenUsed/>
    <w:rsid w:val="00363532"/>
    <w:pPr>
      <w:tabs>
        <w:tab w:val="center" w:pos="4680"/>
        <w:tab w:val="right" w:pos="9360"/>
      </w:tabs>
      <w:spacing w:line="240" w:lineRule="auto"/>
    </w:pPr>
  </w:style>
  <w:style w:type="character" w:customStyle="1" w:styleId="HeaderChar">
    <w:name w:val="Header Char"/>
    <w:basedOn w:val="DefaultParagraphFont"/>
    <w:link w:val="Header"/>
    <w:uiPriority w:val="99"/>
    <w:rsid w:val="00363532"/>
  </w:style>
  <w:style w:type="paragraph" w:styleId="Footer">
    <w:name w:val="footer"/>
    <w:basedOn w:val="Normal"/>
    <w:link w:val="FooterChar"/>
    <w:uiPriority w:val="99"/>
    <w:unhideWhenUsed/>
    <w:rsid w:val="00363532"/>
    <w:pPr>
      <w:tabs>
        <w:tab w:val="center" w:pos="4680"/>
        <w:tab w:val="right" w:pos="9360"/>
      </w:tabs>
      <w:spacing w:line="240" w:lineRule="auto"/>
    </w:pPr>
  </w:style>
  <w:style w:type="character" w:customStyle="1" w:styleId="FooterChar">
    <w:name w:val="Footer Char"/>
    <w:basedOn w:val="DefaultParagraphFont"/>
    <w:link w:val="Footer"/>
    <w:uiPriority w:val="99"/>
    <w:rsid w:val="00363532"/>
  </w:style>
  <w:style w:type="character" w:customStyle="1" w:styleId="hiddenhighlight">
    <w:name w:val="hiddenhighlight"/>
    <w:basedOn w:val="DefaultParagraphFont"/>
    <w:rsid w:val="00BD73E7"/>
  </w:style>
  <w:style w:type="paragraph" w:customStyle="1" w:styleId="aside">
    <w:name w:val="aside"/>
    <w:basedOn w:val="Normal"/>
    <w:rsid w:val="00BD73E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84062"/>
    <w:rPr>
      <w:b/>
      <w:bCs/>
    </w:rPr>
  </w:style>
  <w:style w:type="paragraph" w:styleId="NoSpacing">
    <w:name w:val="No Spacing"/>
    <w:uiPriority w:val="1"/>
    <w:qFormat/>
    <w:rsid w:val="00CC61D3"/>
    <w:pPr>
      <w:spacing w:line="240" w:lineRule="auto"/>
    </w:pPr>
    <w:rPr>
      <w:rFonts w:asciiTheme="minorHAnsi" w:eastAsiaTheme="minorHAnsi" w:hAnsiTheme="minorHAnsi" w:cstheme="minorBidi"/>
      <w:color w:val="auto"/>
    </w:rPr>
  </w:style>
  <w:style w:type="character" w:customStyle="1" w:styleId="Heading4Char">
    <w:name w:val="Heading 4 Char"/>
    <w:basedOn w:val="DefaultParagraphFont"/>
    <w:link w:val="Heading4"/>
    <w:rsid w:val="00D27B90"/>
    <w:rPr>
      <w:color w:val="666666"/>
      <w:sz w:val="24"/>
      <w:szCs w:val="24"/>
    </w:rPr>
  </w:style>
  <w:style w:type="character" w:styleId="FollowedHyperlink">
    <w:name w:val="FollowedHyperlink"/>
    <w:basedOn w:val="DefaultParagraphFont"/>
    <w:uiPriority w:val="99"/>
    <w:semiHidden/>
    <w:unhideWhenUsed/>
    <w:rsid w:val="00212FC6"/>
    <w:rPr>
      <w:color w:val="800080" w:themeColor="followedHyperlink"/>
      <w:u w:val="single"/>
    </w:rPr>
  </w:style>
  <w:style w:type="character" w:customStyle="1" w:styleId="leaving">
    <w:name w:val="leaving"/>
    <w:basedOn w:val="DefaultParagraphFont"/>
    <w:rsid w:val="00E66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7904">
      <w:bodyDiv w:val="1"/>
      <w:marLeft w:val="0"/>
      <w:marRight w:val="0"/>
      <w:marTop w:val="0"/>
      <w:marBottom w:val="0"/>
      <w:divBdr>
        <w:top w:val="none" w:sz="0" w:space="0" w:color="auto"/>
        <w:left w:val="none" w:sz="0" w:space="0" w:color="auto"/>
        <w:bottom w:val="none" w:sz="0" w:space="0" w:color="auto"/>
        <w:right w:val="none" w:sz="0" w:space="0" w:color="auto"/>
      </w:divBdr>
    </w:div>
    <w:div w:id="113602255">
      <w:bodyDiv w:val="1"/>
      <w:marLeft w:val="0"/>
      <w:marRight w:val="0"/>
      <w:marTop w:val="0"/>
      <w:marBottom w:val="0"/>
      <w:divBdr>
        <w:top w:val="none" w:sz="0" w:space="0" w:color="auto"/>
        <w:left w:val="none" w:sz="0" w:space="0" w:color="auto"/>
        <w:bottom w:val="none" w:sz="0" w:space="0" w:color="auto"/>
        <w:right w:val="none" w:sz="0" w:space="0" w:color="auto"/>
      </w:divBdr>
    </w:div>
    <w:div w:id="139885422">
      <w:bodyDiv w:val="1"/>
      <w:marLeft w:val="0"/>
      <w:marRight w:val="0"/>
      <w:marTop w:val="0"/>
      <w:marBottom w:val="0"/>
      <w:divBdr>
        <w:top w:val="none" w:sz="0" w:space="0" w:color="auto"/>
        <w:left w:val="none" w:sz="0" w:space="0" w:color="auto"/>
        <w:bottom w:val="none" w:sz="0" w:space="0" w:color="auto"/>
        <w:right w:val="none" w:sz="0" w:space="0" w:color="auto"/>
      </w:divBdr>
    </w:div>
    <w:div w:id="157501700">
      <w:bodyDiv w:val="1"/>
      <w:marLeft w:val="0"/>
      <w:marRight w:val="0"/>
      <w:marTop w:val="0"/>
      <w:marBottom w:val="0"/>
      <w:divBdr>
        <w:top w:val="none" w:sz="0" w:space="0" w:color="auto"/>
        <w:left w:val="none" w:sz="0" w:space="0" w:color="auto"/>
        <w:bottom w:val="none" w:sz="0" w:space="0" w:color="auto"/>
        <w:right w:val="none" w:sz="0" w:space="0" w:color="auto"/>
      </w:divBdr>
    </w:div>
    <w:div w:id="168835281">
      <w:bodyDiv w:val="1"/>
      <w:marLeft w:val="0"/>
      <w:marRight w:val="0"/>
      <w:marTop w:val="0"/>
      <w:marBottom w:val="0"/>
      <w:divBdr>
        <w:top w:val="none" w:sz="0" w:space="0" w:color="auto"/>
        <w:left w:val="none" w:sz="0" w:space="0" w:color="auto"/>
        <w:bottom w:val="none" w:sz="0" w:space="0" w:color="auto"/>
        <w:right w:val="none" w:sz="0" w:space="0" w:color="auto"/>
      </w:divBdr>
    </w:div>
    <w:div w:id="264192712">
      <w:bodyDiv w:val="1"/>
      <w:marLeft w:val="0"/>
      <w:marRight w:val="0"/>
      <w:marTop w:val="0"/>
      <w:marBottom w:val="0"/>
      <w:divBdr>
        <w:top w:val="none" w:sz="0" w:space="0" w:color="auto"/>
        <w:left w:val="none" w:sz="0" w:space="0" w:color="auto"/>
        <w:bottom w:val="none" w:sz="0" w:space="0" w:color="auto"/>
        <w:right w:val="none" w:sz="0" w:space="0" w:color="auto"/>
      </w:divBdr>
    </w:div>
    <w:div w:id="286397284">
      <w:bodyDiv w:val="1"/>
      <w:marLeft w:val="0"/>
      <w:marRight w:val="0"/>
      <w:marTop w:val="0"/>
      <w:marBottom w:val="0"/>
      <w:divBdr>
        <w:top w:val="none" w:sz="0" w:space="0" w:color="auto"/>
        <w:left w:val="none" w:sz="0" w:space="0" w:color="auto"/>
        <w:bottom w:val="none" w:sz="0" w:space="0" w:color="auto"/>
        <w:right w:val="none" w:sz="0" w:space="0" w:color="auto"/>
      </w:divBdr>
    </w:div>
    <w:div w:id="343821003">
      <w:bodyDiv w:val="1"/>
      <w:marLeft w:val="0"/>
      <w:marRight w:val="0"/>
      <w:marTop w:val="0"/>
      <w:marBottom w:val="0"/>
      <w:divBdr>
        <w:top w:val="none" w:sz="0" w:space="0" w:color="auto"/>
        <w:left w:val="none" w:sz="0" w:space="0" w:color="auto"/>
        <w:bottom w:val="none" w:sz="0" w:space="0" w:color="auto"/>
        <w:right w:val="none" w:sz="0" w:space="0" w:color="auto"/>
      </w:divBdr>
    </w:div>
    <w:div w:id="389692296">
      <w:bodyDiv w:val="1"/>
      <w:marLeft w:val="0"/>
      <w:marRight w:val="0"/>
      <w:marTop w:val="0"/>
      <w:marBottom w:val="0"/>
      <w:divBdr>
        <w:top w:val="none" w:sz="0" w:space="0" w:color="auto"/>
        <w:left w:val="none" w:sz="0" w:space="0" w:color="auto"/>
        <w:bottom w:val="none" w:sz="0" w:space="0" w:color="auto"/>
        <w:right w:val="none" w:sz="0" w:space="0" w:color="auto"/>
      </w:divBdr>
    </w:div>
    <w:div w:id="395855466">
      <w:bodyDiv w:val="1"/>
      <w:marLeft w:val="0"/>
      <w:marRight w:val="0"/>
      <w:marTop w:val="0"/>
      <w:marBottom w:val="0"/>
      <w:divBdr>
        <w:top w:val="none" w:sz="0" w:space="0" w:color="auto"/>
        <w:left w:val="none" w:sz="0" w:space="0" w:color="auto"/>
        <w:bottom w:val="none" w:sz="0" w:space="0" w:color="auto"/>
        <w:right w:val="none" w:sz="0" w:space="0" w:color="auto"/>
      </w:divBdr>
    </w:div>
    <w:div w:id="487091665">
      <w:bodyDiv w:val="1"/>
      <w:marLeft w:val="0"/>
      <w:marRight w:val="0"/>
      <w:marTop w:val="0"/>
      <w:marBottom w:val="0"/>
      <w:divBdr>
        <w:top w:val="none" w:sz="0" w:space="0" w:color="auto"/>
        <w:left w:val="none" w:sz="0" w:space="0" w:color="auto"/>
        <w:bottom w:val="none" w:sz="0" w:space="0" w:color="auto"/>
        <w:right w:val="none" w:sz="0" w:space="0" w:color="auto"/>
      </w:divBdr>
    </w:div>
    <w:div w:id="509955849">
      <w:bodyDiv w:val="1"/>
      <w:marLeft w:val="0"/>
      <w:marRight w:val="0"/>
      <w:marTop w:val="0"/>
      <w:marBottom w:val="0"/>
      <w:divBdr>
        <w:top w:val="none" w:sz="0" w:space="0" w:color="auto"/>
        <w:left w:val="none" w:sz="0" w:space="0" w:color="auto"/>
        <w:bottom w:val="none" w:sz="0" w:space="0" w:color="auto"/>
        <w:right w:val="none" w:sz="0" w:space="0" w:color="auto"/>
      </w:divBdr>
    </w:div>
    <w:div w:id="543369812">
      <w:bodyDiv w:val="1"/>
      <w:marLeft w:val="0"/>
      <w:marRight w:val="0"/>
      <w:marTop w:val="0"/>
      <w:marBottom w:val="0"/>
      <w:divBdr>
        <w:top w:val="none" w:sz="0" w:space="0" w:color="auto"/>
        <w:left w:val="none" w:sz="0" w:space="0" w:color="auto"/>
        <w:bottom w:val="none" w:sz="0" w:space="0" w:color="auto"/>
        <w:right w:val="none" w:sz="0" w:space="0" w:color="auto"/>
      </w:divBdr>
    </w:div>
    <w:div w:id="724064020">
      <w:bodyDiv w:val="1"/>
      <w:marLeft w:val="0"/>
      <w:marRight w:val="0"/>
      <w:marTop w:val="0"/>
      <w:marBottom w:val="0"/>
      <w:divBdr>
        <w:top w:val="none" w:sz="0" w:space="0" w:color="auto"/>
        <w:left w:val="none" w:sz="0" w:space="0" w:color="auto"/>
        <w:bottom w:val="none" w:sz="0" w:space="0" w:color="auto"/>
        <w:right w:val="none" w:sz="0" w:space="0" w:color="auto"/>
      </w:divBdr>
      <w:divsChild>
        <w:div w:id="19461129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1038766">
              <w:marLeft w:val="0"/>
              <w:marRight w:val="0"/>
              <w:marTop w:val="0"/>
              <w:marBottom w:val="0"/>
              <w:divBdr>
                <w:top w:val="none" w:sz="0" w:space="0" w:color="auto"/>
                <w:left w:val="none" w:sz="0" w:space="0" w:color="auto"/>
                <w:bottom w:val="none" w:sz="0" w:space="0" w:color="auto"/>
                <w:right w:val="none" w:sz="0" w:space="0" w:color="auto"/>
              </w:divBdr>
              <w:divsChild>
                <w:div w:id="14045121">
                  <w:marLeft w:val="0"/>
                  <w:marRight w:val="0"/>
                  <w:marTop w:val="0"/>
                  <w:marBottom w:val="0"/>
                  <w:divBdr>
                    <w:top w:val="none" w:sz="0" w:space="0" w:color="auto"/>
                    <w:left w:val="none" w:sz="0" w:space="0" w:color="auto"/>
                    <w:bottom w:val="none" w:sz="0" w:space="0" w:color="auto"/>
                    <w:right w:val="none" w:sz="0" w:space="0" w:color="auto"/>
                  </w:divBdr>
                </w:div>
                <w:div w:id="65421674">
                  <w:marLeft w:val="0"/>
                  <w:marRight w:val="0"/>
                  <w:marTop w:val="0"/>
                  <w:marBottom w:val="0"/>
                  <w:divBdr>
                    <w:top w:val="none" w:sz="0" w:space="0" w:color="auto"/>
                    <w:left w:val="none" w:sz="0" w:space="0" w:color="auto"/>
                    <w:bottom w:val="none" w:sz="0" w:space="0" w:color="auto"/>
                    <w:right w:val="none" w:sz="0" w:space="0" w:color="auto"/>
                  </w:divBdr>
                </w:div>
                <w:div w:id="106394352">
                  <w:marLeft w:val="0"/>
                  <w:marRight w:val="0"/>
                  <w:marTop w:val="0"/>
                  <w:marBottom w:val="0"/>
                  <w:divBdr>
                    <w:top w:val="none" w:sz="0" w:space="0" w:color="auto"/>
                    <w:left w:val="none" w:sz="0" w:space="0" w:color="auto"/>
                    <w:bottom w:val="none" w:sz="0" w:space="0" w:color="auto"/>
                    <w:right w:val="none" w:sz="0" w:space="0" w:color="auto"/>
                  </w:divBdr>
                </w:div>
                <w:div w:id="141236693">
                  <w:marLeft w:val="0"/>
                  <w:marRight w:val="0"/>
                  <w:marTop w:val="0"/>
                  <w:marBottom w:val="0"/>
                  <w:divBdr>
                    <w:top w:val="none" w:sz="0" w:space="0" w:color="auto"/>
                    <w:left w:val="none" w:sz="0" w:space="0" w:color="auto"/>
                    <w:bottom w:val="none" w:sz="0" w:space="0" w:color="auto"/>
                    <w:right w:val="none" w:sz="0" w:space="0" w:color="auto"/>
                  </w:divBdr>
                </w:div>
                <w:div w:id="142285157">
                  <w:marLeft w:val="0"/>
                  <w:marRight w:val="0"/>
                  <w:marTop w:val="0"/>
                  <w:marBottom w:val="0"/>
                  <w:divBdr>
                    <w:top w:val="none" w:sz="0" w:space="0" w:color="auto"/>
                    <w:left w:val="none" w:sz="0" w:space="0" w:color="auto"/>
                    <w:bottom w:val="none" w:sz="0" w:space="0" w:color="auto"/>
                    <w:right w:val="none" w:sz="0" w:space="0" w:color="auto"/>
                  </w:divBdr>
                </w:div>
                <w:div w:id="144399523">
                  <w:marLeft w:val="0"/>
                  <w:marRight w:val="0"/>
                  <w:marTop w:val="0"/>
                  <w:marBottom w:val="0"/>
                  <w:divBdr>
                    <w:top w:val="none" w:sz="0" w:space="0" w:color="auto"/>
                    <w:left w:val="none" w:sz="0" w:space="0" w:color="auto"/>
                    <w:bottom w:val="none" w:sz="0" w:space="0" w:color="auto"/>
                    <w:right w:val="none" w:sz="0" w:space="0" w:color="auto"/>
                  </w:divBdr>
                </w:div>
                <w:div w:id="150414342">
                  <w:marLeft w:val="0"/>
                  <w:marRight w:val="0"/>
                  <w:marTop w:val="0"/>
                  <w:marBottom w:val="0"/>
                  <w:divBdr>
                    <w:top w:val="none" w:sz="0" w:space="0" w:color="auto"/>
                    <w:left w:val="none" w:sz="0" w:space="0" w:color="auto"/>
                    <w:bottom w:val="none" w:sz="0" w:space="0" w:color="auto"/>
                    <w:right w:val="none" w:sz="0" w:space="0" w:color="auto"/>
                  </w:divBdr>
                </w:div>
                <w:div w:id="258299680">
                  <w:marLeft w:val="0"/>
                  <w:marRight w:val="0"/>
                  <w:marTop w:val="0"/>
                  <w:marBottom w:val="0"/>
                  <w:divBdr>
                    <w:top w:val="none" w:sz="0" w:space="0" w:color="auto"/>
                    <w:left w:val="none" w:sz="0" w:space="0" w:color="auto"/>
                    <w:bottom w:val="none" w:sz="0" w:space="0" w:color="auto"/>
                    <w:right w:val="none" w:sz="0" w:space="0" w:color="auto"/>
                  </w:divBdr>
                </w:div>
                <w:div w:id="279839967">
                  <w:marLeft w:val="0"/>
                  <w:marRight w:val="0"/>
                  <w:marTop w:val="0"/>
                  <w:marBottom w:val="0"/>
                  <w:divBdr>
                    <w:top w:val="none" w:sz="0" w:space="0" w:color="auto"/>
                    <w:left w:val="none" w:sz="0" w:space="0" w:color="auto"/>
                    <w:bottom w:val="none" w:sz="0" w:space="0" w:color="auto"/>
                    <w:right w:val="none" w:sz="0" w:space="0" w:color="auto"/>
                  </w:divBdr>
                </w:div>
                <w:div w:id="365183841">
                  <w:marLeft w:val="0"/>
                  <w:marRight w:val="0"/>
                  <w:marTop w:val="0"/>
                  <w:marBottom w:val="0"/>
                  <w:divBdr>
                    <w:top w:val="none" w:sz="0" w:space="0" w:color="auto"/>
                    <w:left w:val="none" w:sz="0" w:space="0" w:color="auto"/>
                    <w:bottom w:val="none" w:sz="0" w:space="0" w:color="auto"/>
                    <w:right w:val="none" w:sz="0" w:space="0" w:color="auto"/>
                  </w:divBdr>
                </w:div>
                <w:div w:id="417599155">
                  <w:marLeft w:val="0"/>
                  <w:marRight w:val="0"/>
                  <w:marTop w:val="0"/>
                  <w:marBottom w:val="0"/>
                  <w:divBdr>
                    <w:top w:val="none" w:sz="0" w:space="0" w:color="auto"/>
                    <w:left w:val="none" w:sz="0" w:space="0" w:color="auto"/>
                    <w:bottom w:val="none" w:sz="0" w:space="0" w:color="auto"/>
                    <w:right w:val="none" w:sz="0" w:space="0" w:color="auto"/>
                  </w:divBdr>
                </w:div>
                <w:div w:id="450713031">
                  <w:marLeft w:val="0"/>
                  <w:marRight w:val="0"/>
                  <w:marTop w:val="0"/>
                  <w:marBottom w:val="0"/>
                  <w:divBdr>
                    <w:top w:val="none" w:sz="0" w:space="0" w:color="auto"/>
                    <w:left w:val="none" w:sz="0" w:space="0" w:color="auto"/>
                    <w:bottom w:val="none" w:sz="0" w:space="0" w:color="auto"/>
                    <w:right w:val="none" w:sz="0" w:space="0" w:color="auto"/>
                  </w:divBdr>
                </w:div>
                <w:div w:id="503859435">
                  <w:marLeft w:val="0"/>
                  <w:marRight w:val="0"/>
                  <w:marTop w:val="0"/>
                  <w:marBottom w:val="0"/>
                  <w:divBdr>
                    <w:top w:val="none" w:sz="0" w:space="0" w:color="auto"/>
                    <w:left w:val="none" w:sz="0" w:space="0" w:color="auto"/>
                    <w:bottom w:val="none" w:sz="0" w:space="0" w:color="auto"/>
                    <w:right w:val="none" w:sz="0" w:space="0" w:color="auto"/>
                  </w:divBdr>
                </w:div>
                <w:div w:id="508721112">
                  <w:marLeft w:val="0"/>
                  <w:marRight w:val="0"/>
                  <w:marTop w:val="0"/>
                  <w:marBottom w:val="0"/>
                  <w:divBdr>
                    <w:top w:val="none" w:sz="0" w:space="0" w:color="auto"/>
                    <w:left w:val="none" w:sz="0" w:space="0" w:color="auto"/>
                    <w:bottom w:val="none" w:sz="0" w:space="0" w:color="auto"/>
                    <w:right w:val="none" w:sz="0" w:space="0" w:color="auto"/>
                  </w:divBdr>
                </w:div>
                <w:div w:id="512450515">
                  <w:marLeft w:val="0"/>
                  <w:marRight w:val="0"/>
                  <w:marTop w:val="0"/>
                  <w:marBottom w:val="0"/>
                  <w:divBdr>
                    <w:top w:val="none" w:sz="0" w:space="0" w:color="auto"/>
                    <w:left w:val="none" w:sz="0" w:space="0" w:color="auto"/>
                    <w:bottom w:val="none" w:sz="0" w:space="0" w:color="auto"/>
                    <w:right w:val="none" w:sz="0" w:space="0" w:color="auto"/>
                  </w:divBdr>
                </w:div>
                <w:div w:id="658581053">
                  <w:marLeft w:val="0"/>
                  <w:marRight w:val="0"/>
                  <w:marTop w:val="0"/>
                  <w:marBottom w:val="0"/>
                  <w:divBdr>
                    <w:top w:val="none" w:sz="0" w:space="0" w:color="auto"/>
                    <w:left w:val="none" w:sz="0" w:space="0" w:color="auto"/>
                    <w:bottom w:val="none" w:sz="0" w:space="0" w:color="auto"/>
                    <w:right w:val="none" w:sz="0" w:space="0" w:color="auto"/>
                  </w:divBdr>
                </w:div>
                <w:div w:id="939487135">
                  <w:marLeft w:val="0"/>
                  <w:marRight w:val="0"/>
                  <w:marTop w:val="0"/>
                  <w:marBottom w:val="0"/>
                  <w:divBdr>
                    <w:top w:val="none" w:sz="0" w:space="0" w:color="auto"/>
                    <w:left w:val="none" w:sz="0" w:space="0" w:color="auto"/>
                    <w:bottom w:val="none" w:sz="0" w:space="0" w:color="auto"/>
                    <w:right w:val="none" w:sz="0" w:space="0" w:color="auto"/>
                  </w:divBdr>
                </w:div>
                <w:div w:id="999581422">
                  <w:marLeft w:val="0"/>
                  <w:marRight w:val="0"/>
                  <w:marTop w:val="0"/>
                  <w:marBottom w:val="0"/>
                  <w:divBdr>
                    <w:top w:val="none" w:sz="0" w:space="0" w:color="auto"/>
                    <w:left w:val="none" w:sz="0" w:space="0" w:color="auto"/>
                    <w:bottom w:val="none" w:sz="0" w:space="0" w:color="auto"/>
                    <w:right w:val="none" w:sz="0" w:space="0" w:color="auto"/>
                  </w:divBdr>
                </w:div>
                <w:div w:id="1074817827">
                  <w:marLeft w:val="0"/>
                  <w:marRight w:val="0"/>
                  <w:marTop w:val="0"/>
                  <w:marBottom w:val="0"/>
                  <w:divBdr>
                    <w:top w:val="none" w:sz="0" w:space="0" w:color="auto"/>
                    <w:left w:val="none" w:sz="0" w:space="0" w:color="auto"/>
                    <w:bottom w:val="none" w:sz="0" w:space="0" w:color="auto"/>
                    <w:right w:val="none" w:sz="0" w:space="0" w:color="auto"/>
                  </w:divBdr>
                </w:div>
                <w:div w:id="1085423602">
                  <w:marLeft w:val="0"/>
                  <w:marRight w:val="0"/>
                  <w:marTop w:val="0"/>
                  <w:marBottom w:val="0"/>
                  <w:divBdr>
                    <w:top w:val="none" w:sz="0" w:space="0" w:color="auto"/>
                    <w:left w:val="none" w:sz="0" w:space="0" w:color="auto"/>
                    <w:bottom w:val="none" w:sz="0" w:space="0" w:color="auto"/>
                    <w:right w:val="none" w:sz="0" w:space="0" w:color="auto"/>
                  </w:divBdr>
                </w:div>
                <w:div w:id="1161847687">
                  <w:marLeft w:val="0"/>
                  <w:marRight w:val="0"/>
                  <w:marTop w:val="0"/>
                  <w:marBottom w:val="0"/>
                  <w:divBdr>
                    <w:top w:val="none" w:sz="0" w:space="0" w:color="auto"/>
                    <w:left w:val="none" w:sz="0" w:space="0" w:color="auto"/>
                    <w:bottom w:val="none" w:sz="0" w:space="0" w:color="auto"/>
                    <w:right w:val="none" w:sz="0" w:space="0" w:color="auto"/>
                  </w:divBdr>
                </w:div>
                <w:div w:id="1220701315">
                  <w:marLeft w:val="0"/>
                  <w:marRight w:val="0"/>
                  <w:marTop w:val="0"/>
                  <w:marBottom w:val="0"/>
                  <w:divBdr>
                    <w:top w:val="none" w:sz="0" w:space="0" w:color="auto"/>
                    <w:left w:val="none" w:sz="0" w:space="0" w:color="auto"/>
                    <w:bottom w:val="none" w:sz="0" w:space="0" w:color="auto"/>
                    <w:right w:val="none" w:sz="0" w:space="0" w:color="auto"/>
                  </w:divBdr>
                </w:div>
                <w:div w:id="1223368559">
                  <w:marLeft w:val="0"/>
                  <w:marRight w:val="0"/>
                  <w:marTop w:val="0"/>
                  <w:marBottom w:val="0"/>
                  <w:divBdr>
                    <w:top w:val="none" w:sz="0" w:space="0" w:color="auto"/>
                    <w:left w:val="none" w:sz="0" w:space="0" w:color="auto"/>
                    <w:bottom w:val="none" w:sz="0" w:space="0" w:color="auto"/>
                    <w:right w:val="none" w:sz="0" w:space="0" w:color="auto"/>
                  </w:divBdr>
                </w:div>
                <w:div w:id="1261379170">
                  <w:marLeft w:val="0"/>
                  <w:marRight w:val="0"/>
                  <w:marTop w:val="0"/>
                  <w:marBottom w:val="0"/>
                  <w:divBdr>
                    <w:top w:val="none" w:sz="0" w:space="0" w:color="auto"/>
                    <w:left w:val="none" w:sz="0" w:space="0" w:color="auto"/>
                    <w:bottom w:val="none" w:sz="0" w:space="0" w:color="auto"/>
                    <w:right w:val="none" w:sz="0" w:space="0" w:color="auto"/>
                  </w:divBdr>
                </w:div>
                <w:div w:id="1266576065">
                  <w:marLeft w:val="0"/>
                  <w:marRight w:val="0"/>
                  <w:marTop w:val="0"/>
                  <w:marBottom w:val="0"/>
                  <w:divBdr>
                    <w:top w:val="none" w:sz="0" w:space="0" w:color="auto"/>
                    <w:left w:val="none" w:sz="0" w:space="0" w:color="auto"/>
                    <w:bottom w:val="none" w:sz="0" w:space="0" w:color="auto"/>
                    <w:right w:val="none" w:sz="0" w:space="0" w:color="auto"/>
                  </w:divBdr>
                </w:div>
                <w:div w:id="1307972304">
                  <w:marLeft w:val="0"/>
                  <w:marRight w:val="0"/>
                  <w:marTop w:val="0"/>
                  <w:marBottom w:val="0"/>
                  <w:divBdr>
                    <w:top w:val="none" w:sz="0" w:space="0" w:color="auto"/>
                    <w:left w:val="none" w:sz="0" w:space="0" w:color="auto"/>
                    <w:bottom w:val="none" w:sz="0" w:space="0" w:color="auto"/>
                    <w:right w:val="none" w:sz="0" w:space="0" w:color="auto"/>
                  </w:divBdr>
                </w:div>
                <w:div w:id="1317344117">
                  <w:marLeft w:val="0"/>
                  <w:marRight w:val="0"/>
                  <w:marTop w:val="0"/>
                  <w:marBottom w:val="0"/>
                  <w:divBdr>
                    <w:top w:val="none" w:sz="0" w:space="0" w:color="auto"/>
                    <w:left w:val="none" w:sz="0" w:space="0" w:color="auto"/>
                    <w:bottom w:val="none" w:sz="0" w:space="0" w:color="auto"/>
                    <w:right w:val="none" w:sz="0" w:space="0" w:color="auto"/>
                  </w:divBdr>
                </w:div>
                <w:div w:id="1376387500">
                  <w:marLeft w:val="0"/>
                  <w:marRight w:val="0"/>
                  <w:marTop w:val="0"/>
                  <w:marBottom w:val="0"/>
                  <w:divBdr>
                    <w:top w:val="none" w:sz="0" w:space="0" w:color="auto"/>
                    <w:left w:val="none" w:sz="0" w:space="0" w:color="auto"/>
                    <w:bottom w:val="none" w:sz="0" w:space="0" w:color="auto"/>
                    <w:right w:val="none" w:sz="0" w:space="0" w:color="auto"/>
                  </w:divBdr>
                </w:div>
                <w:div w:id="1436899121">
                  <w:marLeft w:val="0"/>
                  <w:marRight w:val="0"/>
                  <w:marTop w:val="0"/>
                  <w:marBottom w:val="0"/>
                  <w:divBdr>
                    <w:top w:val="none" w:sz="0" w:space="0" w:color="auto"/>
                    <w:left w:val="none" w:sz="0" w:space="0" w:color="auto"/>
                    <w:bottom w:val="none" w:sz="0" w:space="0" w:color="auto"/>
                    <w:right w:val="none" w:sz="0" w:space="0" w:color="auto"/>
                  </w:divBdr>
                </w:div>
                <w:div w:id="1531799627">
                  <w:marLeft w:val="0"/>
                  <w:marRight w:val="0"/>
                  <w:marTop w:val="0"/>
                  <w:marBottom w:val="0"/>
                  <w:divBdr>
                    <w:top w:val="none" w:sz="0" w:space="0" w:color="auto"/>
                    <w:left w:val="none" w:sz="0" w:space="0" w:color="auto"/>
                    <w:bottom w:val="none" w:sz="0" w:space="0" w:color="auto"/>
                    <w:right w:val="none" w:sz="0" w:space="0" w:color="auto"/>
                  </w:divBdr>
                </w:div>
                <w:div w:id="1711800402">
                  <w:marLeft w:val="0"/>
                  <w:marRight w:val="0"/>
                  <w:marTop w:val="0"/>
                  <w:marBottom w:val="0"/>
                  <w:divBdr>
                    <w:top w:val="none" w:sz="0" w:space="0" w:color="auto"/>
                    <w:left w:val="none" w:sz="0" w:space="0" w:color="auto"/>
                    <w:bottom w:val="none" w:sz="0" w:space="0" w:color="auto"/>
                    <w:right w:val="none" w:sz="0" w:space="0" w:color="auto"/>
                  </w:divBdr>
                </w:div>
                <w:div w:id="1823891809">
                  <w:marLeft w:val="0"/>
                  <w:marRight w:val="0"/>
                  <w:marTop w:val="0"/>
                  <w:marBottom w:val="0"/>
                  <w:divBdr>
                    <w:top w:val="none" w:sz="0" w:space="0" w:color="auto"/>
                    <w:left w:val="none" w:sz="0" w:space="0" w:color="auto"/>
                    <w:bottom w:val="none" w:sz="0" w:space="0" w:color="auto"/>
                    <w:right w:val="none" w:sz="0" w:space="0" w:color="auto"/>
                  </w:divBdr>
                </w:div>
                <w:div w:id="1840004284">
                  <w:marLeft w:val="0"/>
                  <w:marRight w:val="0"/>
                  <w:marTop w:val="0"/>
                  <w:marBottom w:val="0"/>
                  <w:divBdr>
                    <w:top w:val="none" w:sz="0" w:space="0" w:color="auto"/>
                    <w:left w:val="none" w:sz="0" w:space="0" w:color="auto"/>
                    <w:bottom w:val="none" w:sz="0" w:space="0" w:color="auto"/>
                    <w:right w:val="none" w:sz="0" w:space="0" w:color="auto"/>
                  </w:divBdr>
                </w:div>
                <w:div w:id="1891257625">
                  <w:marLeft w:val="0"/>
                  <w:marRight w:val="0"/>
                  <w:marTop w:val="0"/>
                  <w:marBottom w:val="0"/>
                  <w:divBdr>
                    <w:top w:val="none" w:sz="0" w:space="0" w:color="auto"/>
                    <w:left w:val="none" w:sz="0" w:space="0" w:color="auto"/>
                    <w:bottom w:val="none" w:sz="0" w:space="0" w:color="auto"/>
                    <w:right w:val="none" w:sz="0" w:space="0" w:color="auto"/>
                  </w:divBdr>
                </w:div>
                <w:div w:id="1912425343">
                  <w:marLeft w:val="0"/>
                  <w:marRight w:val="0"/>
                  <w:marTop w:val="0"/>
                  <w:marBottom w:val="0"/>
                  <w:divBdr>
                    <w:top w:val="none" w:sz="0" w:space="0" w:color="auto"/>
                    <w:left w:val="none" w:sz="0" w:space="0" w:color="auto"/>
                    <w:bottom w:val="none" w:sz="0" w:space="0" w:color="auto"/>
                    <w:right w:val="none" w:sz="0" w:space="0" w:color="auto"/>
                  </w:divBdr>
                </w:div>
                <w:div w:id="20114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76774">
      <w:bodyDiv w:val="1"/>
      <w:marLeft w:val="0"/>
      <w:marRight w:val="0"/>
      <w:marTop w:val="0"/>
      <w:marBottom w:val="0"/>
      <w:divBdr>
        <w:top w:val="none" w:sz="0" w:space="0" w:color="auto"/>
        <w:left w:val="none" w:sz="0" w:space="0" w:color="auto"/>
        <w:bottom w:val="none" w:sz="0" w:space="0" w:color="auto"/>
        <w:right w:val="none" w:sz="0" w:space="0" w:color="auto"/>
      </w:divBdr>
    </w:div>
    <w:div w:id="773868594">
      <w:bodyDiv w:val="1"/>
      <w:marLeft w:val="0"/>
      <w:marRight w:val="0"/>
      <w:marTop w:val="0"/>
      <w:marBottom w:val="0"/>
      <w:divBdr>
        <w:top w:val="none" w:sz="0" w:space="0" w:color="auto"/>
        <w:left w:val="none" w:sz="0" w:space="0" w:color="auto"/>
        <w:bottom w:val="none" w:sz="0" w:space="0" w:color="auto"/>
        <w:right w:val="none" w:sz="0" w:space="0" w:color="auto"/>
      </w:divBdr>
    </w:div>
    <w:div w:id="817458849">
      <w:bodyDiv w:val="1"/>
      <w:marLeft w:val="0"/>
      <w:marRight w:val="0"/>
      <w:marTop w:val="0"/>
      <w:marBottom w:val="0"/>
      <w:divBdr>
        <w:top w:val="none" w:sz="0" w:space="0" w:color="auto"/>
        <w:left w:val="none" w:sz="0" w:space="0" w:color="auto"/>
        <w:bottom w:val="none" w:sz="0" w:space="0" w:color="auto"/>
        <w:right w:val="none" w:sz="0" w:space="0" w:color="auto"/>
      </w:divBdr>
    </w:div>
    <w:div w:id="894779683">
      <w:bodyDiv w:val="1"/>
      <w:marLeft w:val="0"/>
      <w:marRight w:val="0"/>
      <w:marTop w:val="0"/>
      <w:marBottom w:val="0"/>
      <w:divBdr>
        <w:top w:val="none" w:sz="0" w:space="0" w:color="auto"/>
        <w:left w:val="none" w:sz="0" w:space="0" w:color="auto"/>
        <w:bottom w:val="none" w:sz="0" w:space="0" w:color="auto"/>
        <w:right w:val="none" w:sz="0" w:space="0" w:color="auto"/>
      </w:divBdr>
    </w:div>
    <w:div w:id="905801611">
      <w:bodyDiv w:val="1"/>
      <w:marLeft w:val="0"/>
      <w:marRight w:val="0"/>
      <w:marTop w:val="0"/>
      <w:marBottom w:val="0"/>
      <w:divBdr>
        <w:top w:val="none" w:sz="0" w:space="0" w:color="auto"/>
        <w:left w:val="none" w:sz="0" w:space="0" w:color="auto"/>
        <w:bottom w:val="none" w:sz="0" w:space="0" w:color="auto"/>
        <w:right w:val="none" w:sz="0" w:space="0" w:color="auto"/>
      </w:divBdr>
    </w:div>
    <w:div w:id="918249159">
      <w:bodyDiv w:val="1"/>
      <w:marLeft w:val="0"/>
      <w:marRight w:val="0"/>
      <w:marTop w:val="0"/>
      <w:marBottom w:val="0"/>
      <w:divBdr>
        <w:top w:val="none" w:sz="0" w:space="0" w:color="auto"/>
        <w:left w:val="none" w:sz="0" w:space="0" w:color="auto"/>
        <w:bottom w:val="none" w:sz="0" w:space="0" w:color="auto"/>
        <w:right w:val="none" w:sz="0" w:space="0" w:color="auto"/>
      </w:divBdr>
    </w:div>
    <w:div w:id="948900412">
      <w:bodyDiv w:val="1"/>
      <w:marLeft w:val="0"/>
      <w:marRight w:val="0"/>
      <w:marTop w:val="0"/>
      <w:marBottom w:val="0"/>
      <w:divBdr>
        <w:top w:val="none" w:sz="0" w:space="0" w:color="auto"/>
        <w:left w:val="none" w:sz="0" w:space="0" w:color="auto"/>
        <w:bottom w:val="none" w:sz="0" w:space="0" w:color="auto"/>
        <w:right w:val="none" w:sz="0" w:space="0" w:color="auto"/>
      </w:divBdr>
    </w:div>
    <w:div w:id="960498153">
      <w:bodyDiv w:val="1"/>
      <w:marLeft w:val="0"/>
      <w:marRight w:val="0"/>
      <w:marTop w:val="0"/>
      <w:marBottom w:val="0"/>
      <w:divBdr>
        <w:top w:val="none" w:sz="0" w:space="0" w:color="auto"/>
        <w:left w:val="none" w:sz="0" w:space="0" w:color="auto"/>
        <w:bottom w:val="none" w:sz="0" w:space="0" w:color="auto"/>
        <w:right w:val="none" w:sz="0" w:space="0" w:color="auto"/>
      </w:divBdr>
    </w:div>
    <w:div w:id="984620945">
      <w:bodyDiv w:val="1"/>
      <w:marLeft w:val="0"/>
      <w:marRight w:val="0"/>
      <w:marTop w:val="0"/>
      <w:marBottom w:val="0"/>
      <w:divBdr>
        <w:top w:val="none" w:sz="0" w:space="0" w:color="auto"/>
        <w:left w:val="none" w:sz="0" w:space="0" w:color="auto"/>
        <w:bottom w:val="none" w:sz="0" w:space="0" w:color="auto"/>
        <w:right w:val="none" w:sz="0" w:space="0" w:color="auto"/>
      </w:divBdr>
    </w:div>
    <w:div w:id="1004938457">
      <w:bodyDiv w:val="1"/>
      <w:marLeft w:val="0"/>
      <w:marRight w:val="0"/>
      <w:marTop w:val="0"/>
      <w:marBottom w:val="0"/>
      <w:divBdr>
        <w:top w:val="none" w:sz="0" w:space="0" w:color="auto"/>
        <w:left w:val="none" w:sz="0" w:space="0" w:color="auto"/>
        <w:bottom w:val="none" w:sz="0" w:space="0" w:color="auto"/>
        <w:right w:val="none" w:sz="0" w:space="0" w:color="auto"/>
      </w:divBdr>
      <w:divsChild>
        <w:div w:id="1893688248">
          <w:marLeft w:val="0"/>
          <w:marRight w:val="0"/>
          <w:marTop w:val="0"/>
          <w:marBottom w:val="0"/>
          <w:divBdr>
            <w:top w:val="none" w:sz="0" w:space="0" w:color="auto"/>
            <w:left w:val="none" w:sz="0" w:space="0" w:color="auto"/>
            <w:bottom w:val="none" w:sz="0" w:space="0" w:color="auto"/>
            <w:right w:val="none" w:sz="0" w:space="0" w:color="auto"/>
          </w:divBdr>
        </w:div>
        <w:div w:id="1408114428">
          <w:marLeft w:val="0"/>
          <w:marRight w:val="0"/>
          <w:marTop w:val="0"/>
          <w:marBottom w:val="0"/>
          <w:divBdr>
            <w:top w:val="none" w:sz="0" w:space="0" w:color="auto"/>
            <w:left w:val="none" w:sz="0" w:space="0" w:color="auto"/>
            <w:bottom w:val="none" w:sz="0" w:space="0" w:color="auto"/>
            <w:right w:val="none" w:sz="0" w:space="0" w:color="auto"/>
          </w:divBdr>
          <w:divsChild>
            <w:div w:id="678655886">
              <w:marLeft w:val="0"/>
              <w:marRight w:val="0"/>
              <w:marTop w:val="0"/>
              <w:marBottom w:val="0"/>
              <w:divBdr>
                <w:top w:val="none" w:sz="0" w:space="0" w:color="auto"/>
                <w:left w:val="none" w:sz="0" w:space="0" w:color="auto"/>
                <w:bottom w:val="none" w:sz="0" w:space="0" w:color="auto"/>
                <w:right w:val="none" w:sz="0" w:space="0" w:color="auto"/>
              </w:divBdr>
            </w:div>
            <w:div w:id="879895615">
              <w:marLeft w:val="0"/>
              <w:marRight w:val="0"/>
              <w:marTop w:val="0"/>
              <w:marBottom w:val="0"/>
              <w:divBdr>
                <w:top w:val="none" w:sz="0" w:space="0" w:color="auto"/>
                <w:left w:val="none" w:sz="0" w:space="0" w:color="auto"/>
                <w:bottom w:val="none" w:sz="0" w:space="0" w:color="auto"/>
                <w:right w:val="none" w:sz="0" w:space="0" w:color="auto"/>
              </w:divBdr>
            </w:div>
            <w:div w:id="959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1830">
      <w:bodyDiv w:val="1"/>
      <w:marLeft w:val="0"/>
      <w:marRight w:val="0"/>
      <w:marTop w:val="0"/>
      <w:marBottom w:val="0"/>
      <w:divBdr>
        <w:top w:val="none" w:sz="0" w:space="0" w:color="auto"/>
        <w:left w:val="none" w:sz="0" w:space="0" w:color="auto"/>
        <w:bottom w:val="none" w:sz="0" w:space="0" w:color="auto"/>
        <w:right w:val="none" w:sz="0" w:space="0" w:color="auto"/>
      </w:divBdr>
    </w:div>
    <w:div w:id="1097218619">
      <w:bodyDiv w:val="1"/>
      <w:marLeft w:val="0"/>
      <w:marRight w:val="0"/>
      <w:marTop w:val="0"/>
      <w:marBottom w:val="0"/>
      <w:divBdr>
        <w:top w:val="none" w:sz="0" w:space="0" w:color="auto"/>
        <w:left w:val="none" w:sz="0" w:space="0" w:color="auto"/>
        <w:bottom w:val="none" w:sz="0" w:space="0" w:color="auto"/>
        <w:right w:val="none" w:sz="0" w:space="0" w:color="auto"/>
      </w:divBdr>
    </w:div>
    <w:div w:id="1152333703">
      <w:bodyDiv w:val="1"/>
      <w:marLeft w:val="0"/>
      <w:marRight w:val="0"/>
      <w:marTop w:val="0"/>
      <w:marBottom w:val="0"/>
      <w:divBdr>
        <w:top w:val="none" w:sz="0" w:space="0" w:color="auto"/>
        <w:left w:val="none" w:sz="0" w:space="0" w:color="auto"/>
        <w:bottom w:val="none" w:sz="0" w:space="0" w:color="auto"/>
        <w:right w:val="none" w:sz="0" w:space="0" w:color="auto"/>
      </w:divBdr>
    </w:div>
    <w:div w:id="1168522120">
      <w:bodyDiv w:val="1"/>
      <w:marLeft w:val="0"/>
      <w:marRight w:val="0"/>
      <w:marTop w:val="0"/>
      <w:marBottom w:val="0"/>
      <w:divBdr>
        <w:top w:val="none" w:sz="0" w:space="0" w:color="auto"/>
        <w:left w:val="none" w:sz="0" w:space="0" w:color="auto"/>
        <w:bottom w:val="none" w:sz="0" w:space="0" w:color="auto"/>
        <w:right w:val="none" w:sz="0" w:space="0" w:color="auto"/>
      </w:divBdr>
    </w:div>
    <w:div w:id="1175223395">
      <w:bodyDiv w:val="1"/>
      <w:marLeft w:val="0"/>
      <w:marRight w:val="0"/>
      <w:marTop w:val="0"/>
      <w:marBottom w:val="0"/>
      <w:divBdr>
        <w:top w:val="none" w:sz="0" w:space="0" w:color="auto"/>
        <w:left w:val="none" w:sz="0" w:space="0" w:color="auto"/>
        <w:bottom w:val="none" w:sz="0" w:space="0" w:color="auto"/>
        <w:right w:val="none" w:sz="0" w:space="0" w:color="auto"/>
      </w:divBdr>
      <w:divsChild>
        <w:div w:id="865868848">
          <w:marLeft w:val="0"/>
          <w:marRight w:val="0"/>
          <w:marTop w:val="0"/>
          <w:marBottom w:val="0"/>
          <w:divBdr>
            <w:top w:val="none" w:sz="0" w:space="0" w:color="auto"/>
            <w:left w:val="none" w:sz="0" w:space="0" w:color="auto"/>
            <w:bottom w:val="none" w:sz="0" w:space="0" w:color="auto"/>
            <w:right w:val="none" w:sz="0" w:space="0" w:color="auto"/>
          </w:divBdr>
        </w:div>
        <w:div w:id="1173909393">
          <w:marLeft w:val="0"/>
          <w:marRight w:val="0"/>
          <w:marTop w:val="0"/>
          <w:marBottom w:val="0"/>
          <w:divBdr>
            <w:top w:val="none" w:sz="0" w:space="0" w:color="auto"/>
            <w:left w:val="none" w:sz="0" w:space="0" w:color="auto"/>
            <w:bottom w:val="none" w:sz="0" w:space="0" w:color="auto"/>
            <w:right w:val="none" w:sz="0" w:space="0" w:color="auto"/>
          </w:divBdr>
          <w:divsChild>
            <w:div w:id="8261528">
              <w:marLeft w:val="0"/>
              <w:marRight w:val="0"/>
              <w:marTop w:val="0"/>
              <w:marBottom w:val="0"/>
              <w:divBdr>
                <w:top w:val="none" w:sz="0" w:space="0" w:color="auto"/>
                <w:left w:val="none" w:sz="0" w:space="0" w:color="auto"/>
                <w:bottom w:val="none" w:sz="0" w:space="0" w:color="auto"/>
                <w:right w:val="none" w:sz="0" w:space="0" w:color="auto"/>
              </w:divBdr>
            </w:div>
            <w:div w:id="1320501447">
              <w:marLeft w:val="0"/>
              <w:marRight w:val="0"/>
              <w:marTop w:val="0"/>
              <w:marBottom w:val="0"/>
              <w:divBdr>
                <w:top w:val="none" w:sz="0" w:space="0" w:color="auto"/>
                <w:left w:val="none" w:sz="0" w:space="0" w:color="auto"/>
                <w:bottom w:val="none" w:sz="0" w:space="0" w:color="auto"/>
                <w:right w:val="none" w:sz="0" w:space="0" w:color="auto"/>
              </w:divBdr>
            </w:div>
            <w:div w:id="4689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5013">
      <w:bodyDiv w:val="1"/>
      <w:marLeft w:val="0"/>
      <w:marRight w:val="0"/>
      <w:marTop w:val="0"/>
      <w:marBottom w:val="0"/>
      <w:divBdr>
        <w:top w:val="none" w:sz="0" w:space="0" w:color="auto"/>
        <w:left w:val="none" w:sz="0" w:space="0" w:color="auto"/>
        <w:bottom w:val="none" w:sz="0" w:space="0" w:color="auto"/>
        <w:right w:val="none" w:sz="0" w:space="0" w:color="auto"/>
      </w:divBdr>
    </w:div>
    <w:div w:id="1213349244">
      <w:bodyDiv w:val="1"/>
      <w:marLeft w:val="0"/>
      <w:marRight w:val="0"/>
      <w:marTop w:val="0"/>
      <w:marBottom w:val="0"/>
      <w:divBdr>
        <w:top w:val="none" w:sz="0" w:space="0" w:color="auto"/>
        <w:left w:val="none" w:sz="0" w:space="0" w:color="auto"/>
        <w:bottom w:val="none" w:sz="0" w:space="0" w:color="auto"/>
        <w:right w:val="none" w:sz="0" w:space="0" w:color="auto"/>
      </w:divBdr>
    </w:div>
    <w:div w:id="1225409210">
      <w:bodyDiv w:val="1"/>
      <w:marLeft w:val="0"/>
      <w:marRight w:val="0"/>
      <w:marTop w:val="0"/>
      <w:marBottom w:val="0"/>
      <w:divBdr>
        <w:top w:val="none" w:sz="0" w:space="0" w:color="auto"/>
        <w:left w:val="none" w:sz="0" w:space="0" w:color="auto"/>
        <w:bottom w:val="none" w:sz="0" w:space="0" w:color="auto"/>
        <w:right w:val="none" w:sz="0" w:space="0" w:color="auto"/>
      </w:divBdr>
    </w:div>
    <w:div w:id="1228029978">
      <w:bodyDiv w:val="1"/>
      <w:marLeft w:val="0"/>
      <w:marRight w:val="0"/>
      <w:marTop w:val="0"/>
      <w:marBottom w:val="0"/>
      <w:divBdr>
        <w:top w:val="none" w:sz="0" w:space="0" w:color="auto"/>
        <w:left w:val="none" w:sz="0" w:space="0" w:color="auto"/>
        <w:bottom w:val="none" w:sz="0" w:space="0" w:color="auto"/>
        <w:right w:val="none" w:sz="0" w:space="0" w:color="auto"/>
      </w:divBdr>
    </w:div>
    <w:div w:id="1292784763">
      <w:bodyDiv w:val="1"/>
      <w:marLeft w:val="0"/>
      <w:marRight w:val="0"/>
      <w:marTop w:val="0"/>
      <w:marBottom w:val="0"/>
      <w:divBdr>
        <w:top w:val="none" w:sz="0" w:space="0" w:color="auto"/>
        <w:left w:val="none" w:sz="0" w:space="0" w:color="auto"/>
        <w:bottom w:val="none" w:sz="0" w:space="0" w:color="auto"/>
        <w:right w:val="none" w:sz="0" w:space="0" w:color="auto"/>
      </w:divBdr>
    </w:div>
    <w:div w:id="1304501948">
      <w:bodyDiv w:val="1"/>
      <w:marLeft w:val="0"/>
      <w:marRight w:val="0"/>
      <w:marTop w:val="0"/>
      <w:marBottom w:val="0"/>
      <w:divBdr>
        <w:top w:val="none" w:sz="0" w:space="0" w:color="auto"/>
        <w:left w:val="none" w:sz="0" w:space="0" w:color="auto"/>
        <w:bottom w:val="none" w:sz="0" w:space="0" w:color="auto"/>
        <w:right w:val="none" w:sz="0" w:space="0" w:color="auto"/>
      </w:divBdr>
    </w:div>
    <w:div w:id="1309481913">
      <w:bodyDiv w:val="1"/>
      <w:marLeft w:val="0"/>
      <w:marRight w:val="0"/>
      <w:marTop w:val="0"/>
      <w:marBottom w:val="0"/>
      <w:divBdr>
        <w:top w:val="none" w:sz="0" w:space="0" w:color="auto"/>
        <w:left w:val="none" w:sz="0" w:space="0" w:color="auto"/>
        <w:bottom w:val="none" w:sz="0" w:space="0" w:color="auto"/>
        <w:right w:val="none" w:sz="0" w:space="0" w:color="auto"/>
      </w:divBdr>
    </w:div>
    <w:div w:id="1387100901">
      <w:bodyDiv w:val="1"/>
      <w:marLeft w:val="0"/>
      <w:marRight w:val="0"/>
      <w:marTop w:val="0"/>
      <w:marBottom w:val="0"/>
      <w:divBdr>
        <w:top w:val="none" w:sz="0" w:space="0" w:color="auto"/>
        <w:left w:val="none" w:sz="0" w:space="0" w:color="auto"/>
        <w:bottom w:val="none" w:sz="0" w:space="0" w:color="auto"/>
        <w:right w:val="none" w:sz="0" w:space="0" w:color="auto"/>
      </w:divBdr>
    </w:div>
    <w:div w:id="1393505774">
      <w:bodyDiv w:val="1"/>
      <w:marLeft w:val="0"/>
      <w:marRight w:val="0"/>
      <w:marTop w:val="0"/>
      <w:marBottom w:val="0"/>
      <w:divBdr>
        <w:top w:val="none" w:sz="0" w:space="0" w:color="auto"/>
        <w:left w:val="none" w:sz="0" w:space="0" w:color="auto"/>
        <w:bottom w:val="none" w:sz="0" w:space="0" w:color="auto"/>
        <w:right w:val="none" w:sz="0" w:space="0" w:color="auto"/>
      </w:divBdr>
    </w:div>
    <w:div w:id="1447459563">
      <w:bodyDiv w:val="1"/>
      <w:marLeft w:val="0"/>
      <w:marRight w:val="0"/>
      <w:marTop w:val="0"/>
      <w:marBottom w:val="0"/>
      <w:divBdr>
        <w:top w:val="none" w:sz="0" w:space="0" w:color="auto"/>
        <w:left w:val="none" w:sz="0" w:space="0" w:color="auto"/>
        <w:bottom w:val="none" w:sz="0" w:space="0" w:color="auto"/>
        <w:right w:val="none" w:sz="0" w:space="0" w:color="auto"/>
      </w:divBdr>
    </w:div>
    <w:div w:id="1465612017">
      <w:bodyDiv w:val="1"/>
      <w:marLeft w:val="0"/>
      <w:marRight w:val="0"/>
      <w:marTop w:val="0"/>
      <w:marBottom w:val="0"/>
      <w:divBdr>
        <w:top w:val="none" w:sz="0" w:space="0" w:color="auto"/>
        <w:left w:val="none" w:sz="0" w:space="0" w:color="auto"/>
        <w:bottom w:val="none" w:sz="0" w:space="0" w:color="auto"/>
        <w:right w:val="none" w:sz="0" w:space="0" w:color="auto"/>
      </w:divBdr>
    </w:div>
    <w:div w:id="1483427817">
      <w:bodyDiv w:val="1"/>
      <w:marLeft w:val="0"/>
      <w:marRight w:val="0"/>
      <w:marTop w:val="0"/>
      <w:marBottom w:val="0"/>
      <w:divBdr>
        <w:top w:val="none" w:sz="0" w:space="0" w:color="auto"/>
        <w:left w:val="none" w:sz="0" w:space="0" w:color="auto"/>
        <w:bottom w:val="none" w:sz="0" w:space="0" w:color="auto"/>
        <w:right w:val="none" w:sz="0" w:space="0" w:color="auto"/>
      </w:divBdr>
    </w:div>
    <w:div w:id="1508710319">
      <w:bodyDiv w:val="1"/>
      <w:marLeft w:val="0"/>
      <w:marRight w:val="0"/>
      <w:marTop w:val="0"/>
      <w:marBottom w:val="0"/>
      <w:divBdr>
        <w:top w:val="none" w:sz="0" w:space="0" w:color="auto"/>
        <w:left w:val="none" w:sz="0" w:space="0" w:color="auto"/>
        <w:bottom w:val="none" w:sz="0" w:space="0" w:color="auto"/>
        <w:right w:val="none" w:sz="0" w:space="0" w:color="auto"/>
      </w:divBdr>
    </w:div>
    <w:div w:id="1547990754">
      <w:bodyDiv w:val="1"/>
      <w:marLeft w:val="0"/>
      <w:marRight w:val="0"/>
      <w:marTop w:val="0"/>
      <w:marBottom w:val="0"/>
      <w:divBdr>
        <w:top w:val="none" w:sz="0" w:space="0" w:color="auto"/>
        <w:left w:val="none" w:sz="0" w:space="0" w:color="auto"/>
        <w:bottom w:val="none" w:sz="0" w:space="0" w:color="auto"/>
        <w:right w:val="none" w:sz="0" w:space="0" w:color="auto"/>
      </w:divBdr>
    </w:div>
    <w:div w:id="1612279903">
      <w:bodyDiv w:val="1"/>
      <w:marLeft w:val="0"/>
      <w:marRight w:val="0"/>
      <w:marTop w:val="0"/>
      <w:marBottom w:val="0"/>
      <w:divBdr>
        <w:top w:val="none" w:sz="0" w:space="0" w:color="auto"/>
        <w:left w:val="none" w:sz="0" w:space="0" w:color="auto"/>
        <w:bottom w:val="none" w:sz="0" w:space="0" w:color="auto"/>
        <w:right w:val="none" w:sz="0" w:space="0" w:color="auto"/>
      </w:divBdr>
    </w:div>
    <w:div w:id="1794397841">
      <w:bodyDiv w:val="1"/>
      <w:marLeft w:val="0"/>
      <w:marRight w:val="0"/>
      <w:marTop w:val="0"/>
      <w:marBottom w:val="0"/>
      <w:divBdr>
        <w:top w:val="none" w:sz="0" w:space="0" w:color="auto"/>
        <w:left w:val="none" w:sz="0" w:space="0" w:color="auto"/>
        <w:bottom w:val="none" w:sz="0" w:space="0" w:color="auto"/>
        <w:right w:val="none" w:sz="0" w:space="0" w:color="auto"/>
      </w:divBdr>
    </w:div>
    <w:div w:id="1892038141">
      <w:bodyDiv w:val="1"/>
      <w:marLeft w:val="0"/>
      <w:marRight w:val="0"/>
      <w:marTop w:val="0"/>
      <w:marBottom w:val="0"/>
      <w:divBdr>
        <w:top w:val="none" w:sz="0" w:space="0" w:color="auto"/>
        <w:left w:val="none" w:sz="0" w:space="0" w:color="auto"/>
        <w:bottom w:val="none" w:sz="0" w:space="0" w:color="auto"/>
        <w:right w:val="none" w:sz="0" w:space="0" w:color="auto"/>
      </w:divBdr>
    </w:div>
    <w:div w:id="1908492961">
      <w:bodyDiv w:val="1"/>
      <w:marLeft w:val="0"/>
      <w:marRight w:val="0"/>
      <w:marTop w:val="0"/>
      <w:marBottom w:val="0"/>
      <w:divBdr>
        <w:top w:val="none" w:sz="0" w:space="0" w:color="auto"/>
        <w:left w:val="none" w:sz="0" w:space="0" w:color="auto"/>
        <w:bottom w:val="none" w:sz="0" w:space="0" w:color="auto"/>
        <w:right w:val="none" w:sz="0" w:space="0" w:color="auto"/>
      </w:divBdr>
    </w:div>
    <w:div w:id="1914125391">
      <w:bodyDiv w:val="1"/>
      <w:marLeft w:val="0"/>
      <w:marRight w:val="0"/>
      <w:marTop w:val="0"/>
      <w:marBottom w:val="0"/>
      <w:divBdr>
        <w:top w:val="none" w:sz="0" w:space="0" w:color="auto"/>
        <w:left w:val="none" w:sz="0" w:space="0" w:color="auto"/>
        <w:bottom w:val="none" w:sz="0" w:space="0" w:color="auto"/>
        <w:right w:val="none" w:sz="0" w:space="0" w:color="auto"/>
      </w:divBdr>
    </w:div>
    <w:div w:id="1924601267">
      <w:bodyDiv w:val="1"/>
      <w:marLeft w:val="0"/>
      <w:marRight w:val="0"/>
      <w:marTop w:val="0"/>
      <w:marBottom w:val="0"/>
      <w:divBdr>
        <w:top w:val="none" w:sz="0" w:space="0" w:color="auto"/>
        <w:left w:val="none" w:sz="0" w:space="0" w:color="auto"/>
        <w:bottom w:val="none" w:sz="0" w:space="0" w:color="auto"/>
        <w:right w:val="none" w:sz="0" w:space="0" w:color="auto"/>
      </w:divBdr>
    </w:div>
    <w:div w:id="1950315812">
      <w:bodyDiv w:val="1"/>
      <w:marLeft w:val="0"/>
      <w:marRight w:val="0"/>
      <w:marTop w:val="0"/>
      <w:marBottom w:val="0"/>
      <w:divBdr>
        <w:top w:val="none" w:sz="0" w:space="0" w:color="auto"/>
        <w:left w:val="none" w:sz="0" w:space="0" w:color="auto"/>
        <w:bottom w:val="none" w:sz="0" w:space="0" w:color="auto"/>
        <w:right w:val="none" w:sz="0" w:space="0" w:color="auto"/>
      </w:divBdr>
    </w:div>
    <w:div w:id="2013332350">
      <w:bodyDiv w:val="1"/>
      <w:marLeft w:val="0"/>
      <w:marRight w:val="0"/>
      <w:marTop w:val="0"/>
      <w:marBottom w:val="0"/>
      <w:divBdr>
        <w:top w:val="none" w:sz="0" w:space="0" w:color="auto"/>
        <w:left w:val="none" w:sz="0" w:space="0" w:color="auto"/>
        <w:bottom w:val="none" w:sz="0" w:space="0" w:color="auto"/>
        <w:right w:val="none" w:sz="0" w:space="0" w:color="auto"/>
      </w:divBdr>
    </w:div>
    <w:div w:id="2047900981">
      <w:bodyDiv w:val="1"/>
      <w:marLeft w:val="0"/>
      <w:marRight w:val="0"/>
      <w:marTop w:val="0"/>
      <w:marBottom w:val="0"/>
      <w:divBdr>
        <w:top w:val="none" w:sz="0" w:space="0" w:color="auto"/>
        <w:left w:val="none" w:sz="0" w:space="0" w:color="auto"/>
        <w:bottom w:val="none" w:sz="0" w:space="0" w:color="auto"/>
        <w:right w:val="none" w:sz="0" w:space="0" w:color="auto"/>
      </w:divBdr>
    </w:div>
    <w:div w:id="2074308262">
      <w:bodyDiv w:val="1"/>
      <w:marLeft w:val="0"/>
      <w:marRight w:val="0"/>
      <w:marTop w:val="0"/>
      <w:marBottom w:val="0"/>
      <w:divBdr>
        <w:top w:val="none" w:sz="0" w:space="0" w:color="auto"/>
        <w:left w:val="none" w:sz="0" w:space="0" w:color="auto"/>
        <w:bottom w:val="none" w:sz="0" w:space="0" w:color="auto"/>
        <w:right w:val="none" w:sz="0" w:space="0" w:color="auto"/>
      </w:divBdr>
    </w:div>
    <w:div w:id="2078167841">
      <w:bodyDiv w:val="1"/>
      <w:marLeft w:val="0"/>
      <w:marRight w:val="0"/>
      <w:marTop w:val="0"/>
      <w:marBottom w:val="0"/>
      <w:divBdr>
        <w:top w:val="none" w:sz="0" w:space="0" w:color="auto"/>
        <w:left w:val="none" w:sz="0" w:space="0" w:color="auto"/>
        <w:bottom w:val="none" w:sz="0" w:space="0" w:color="auto"/>
        <w:right w:val="none" w:sz="0" w:space="0" w:color="auto"/>
      </w:divBdr>
    </w:div>
    <w:div w:id="2120491175">
      <w:bodyDiv w:val="1"/>
      <w:marLeft w:val="0"/>
      <w:marRight w:val="0"/>
      <w:marTop w:val="0"/>
      <w:marBottom w:val="0"/>
      <w:divBdr>
        <w:top w:val="none" w:sz="0" w:space="0" w:color="auto"/>
        <w:left w:val="none" w:sz="0" w:space="0" w:color="auto"/>
        <w:bottom w:val="none" w:sz="0" w:space="0" w:color="auto"/>
        <w:right w:val="none" w:sz="0" w:space="0" w:color="auto"/>
      </w:divBdr>
    </w:div>
    <w:div w:id="2126607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www.gsa.gov" TargetMode="External"/><Relationship Id="rId117" Type="http://schemas.openxmlformats.org/officeDocument/2006/relationships/hyperlink" Target="https://hru.gov/Studio_Recruitment/Studio_Recruitment.aspx" TargetMode="External"/><Relationship Id="rId21" Type="http://schemas.openxmlformats.org/officeDocument/2006/relationships/hyperlink" Target="http://napawash.org/images/reports/2016/FLDIS_Feb_2016_Report_Final.pdf" TargetMode="External"/><Relationship Id="rId42" Type="http://schemas.openxmlformats.org/officeDocument/2006/relationships/hyperlink" Target="http://www.ecfr.gov/cgi-bin/text-idx?rgn=div5;node=5:1.0.1.2.34" TargetMode="External"/><Relationship Id="rId47" Type="http://schemas.openxmlformats.org/officeDocument/2006/relationships/hyperlink" Target="https://backchannel.com/inside-the-obama-tech-surge-as-it-hacks-the-pentagon-and-va-8b439bc33ed1" TargetMode="External"/><Relationship Id="rId63" Type="http://schemas.openxmlformats.org/officeDocument/2006/relationships/hyperlink" Target="https://medium.com/the-white-house/meet-the-presidential-innovation-fellows-194dec20442b" TargetMode="External"/><Relationship Id="rId68" Type="http://schemas.openxmlformats.org/officeDocument/2006/relationships/hyperlink" Target="http://www.hhs.gov/idealab/eir-program/" TargetMode="External"/><Relationship Id="rId84" Type="http://schemas.openxmlformats.org/officeDocument/2006/relationships/hyperlink" Target="https://hru.gov/Studio_Recruitment/HT_Hiring_Decision_Tool.aspx" TargetMode="External"/><Relationship Id="rId89" Type="http://schemas.openxmlformats.org/officeDocument/2006/relationships/hyperlink" Target="https://medium.com/code-for-america/on-extraordinariness-c48a2a5e955c" TargetMode="External"/><Relationship Id="rId112" Type="http://schemas.openxmlformats.org/officeDocument/2006/relationships/hyperlink" Target="https://www.opm.gov/policy-data-oversight/hiring-information/hiring-excellence/tools-resources/" TargetMode="External"/><Relationship Id="rId133" Type="http://schemas.openxmlformats.org/officeDocument/2006/relationships/hyperlink" Target="https://www.opm.gov/policy-data-oversight/human-capital-management/reference-materials/talent-management/strategies.pdf" TargetMode="External"/><Relationship Id="rId138" Type="http://schemas.openxmlformats.org/officeDocument/2006/relationships/hyperlink" Target="https://www.linkedin.com/pulse/20141023153633-1213-tours-of-duty-how-to-organize-modern-employment" TargetMode="External"/><Relationship Id="rId16" Type="http://schemas.openxmlformats.org/officeDocument/2006/relationships/hyperlink" Target="http://www.ecfr.gov/cgi-bin/text-idx?rgn=div5;node=5:1.0.1.2.34" TargetMode="External"/><Relationship Id="rId107" Type="http://schemas.openxmlformats.org/officeDocument/2006/relationships/hyperlink" Target="https://www.gpo.gov/fdsys/pkg/BILLS-111hr2142enr/pdf/BILLS-111hr2142enr.pdf" TargetMode="External"/><Relationship Id="rId11" Type="http://schemas.openxmlformats.org/officeDocument/2006/relationships/hyperlink" Target="https://www.usds.gov" TargetMode="External"/><Relationship Id="rId32" Type="http://schemas.openxmlformats.org/officeDocument/2006/relationships/hyperlink" Target="https://www.whitehouse.gov/blog/2016/01/05/call-to-action-consumer-electronics-show" TargetMode="External"/><Relationship Id="rId37" Type="http://schemas.openxmlformats.org/officeDocument/2006/relationships/hyperlink" Target="https://www.chcoc.gov/content/smarter-it-delivery-schedule-hiring-authority" TargetMode="External"/><Relationship Id="rId53" Type="http://schemas.openxmlformats.org/officeDocument/2006/relationships/hyperlink" Target="https://presidentialinnovationfellows.gov/" TargetMode="External"/><Relationship Id="rId58" Type="http://schemas.openxmlformats.org/officeDocument/2006/relationships/hyperlink" Target="https://www.healthit.gov/patients-families/about-blue-button-movement" TargetMode="External"/><Relationship Id="rId74" Type="http://schemas.openxmlformats.org/officeDocument/2006/relationships/hyperlink" Target="http://www.fda.gov/MedicalDevices/DeviceRegulationandGuidance/HowtoMarketYourDevice/ucm441467.htm" TargetMode="External"/><Relationship Id="rId79" Type="http://schemas.openxmlformats.org/officeDocument/2006/relationships/hyperlink" Target="http://www.fda.gov/AboutFDA/CentersOffices/OfficeofMedicalProductsandTobacco/CDRH/CDRHInnovation/ucm456456.htm" TargetMode="External"/><Relationship Id="rId102" Type="http://schemas.openxmlformats.org/officeDocument/2006/relationships/hyperlink" Target="https://hru.gov/Studio_Recruitment/videos/BuildingTalentPipelines/11.2.4_BTP_NM/" TargetMode="External"/><Relationship Id="rId123" Type="http://schemas.openxmlformats.org/officeDocument/2006/relationships/hyperlink" Target="https://www.whitehouse.gov/sites/default/files/omb/memoranda/2017/m-17-03.pdf" TargetMode="External"/><Relationship Id="rId128" Type="http://schemas.openxmlformats.org/officeDocument/2006/relationships/hyperlink" Target="https://www.ida.org/idamedia/Corporate/Files/Publications/STPIPubs/2014/ida-d-5148.ashx" TargetMode="External"/><Relationship Id="rId5" Type="http://schemas.openxmlformats.org/officeDocument/2006/relationships/settings" Target="settings.xml"/><Relationship Id="rId90" Type="http://schemas.openxmlformats.org/officeDocument/2006/relationships/hyperlink" Target="https://shift.newco.co/hands-off-the-keyboard-innovation-lessons-from-inside-the-us-government-1c9f592f8e5e" TargetMode="External"/><Relationship Id="rId95" Type="http://schemas.openxmlformats.org/officeDocument/2006/relationships/hyperlink" Target="http://federalnewsradio.com/hiringretention/2016/04/opm-pushes-targeted-recruitment-hr-community-bemoans-usajobs/" TargetMode="External"/><Relationship Id="rId22" Type="http://schemas.openxmlformats.org/officeDocument/2006/relationships/hyperlink" Target="https://www.whitehouse.gov/blog/2016/06/21/100-examples-putting-science-its-rightful-place" TargetMode="External"/><Relationship Id="rId27" Type="http://schemas.openxmlformats.org/officeDocument/2006/relationships/hyperlink" Target="https://www.whitehouse.gov/blog/2016/01/05/call-to-action-consumer-electronics-show" TargetMode="External"/><Relationship Id="rId43" Type="http://schemas.openxmlformats.org/officeDocument/2006/relationships/hyperlink" Target="http://www.ecfr.gov/cgi-bin/text-idx?rgn=div5;node=5:1.0.1.2.34" TargetMode="External"/><Relationship Id="rId48" Type="http://schemas.openxmlformats.org/officeDocument/2006/relationships/hyperlink" Target="https://backchannel.com/inside-the-obama-tech-surge-as-it-hacks-the-pentagon-and-va-8b439bc33ed1" TargetMode="External"/><Relationship Id="rId64" Type="http://schemas.openxmlformats.org/officeDocument/2006/relationships/hyperlink" Target="https://presidentialinnovationfellows.gov/assets/videos/andrea-ippolito-video.webm" TargetMode="External"/><Relationship Id="rId69" Type="http://schemas.openxmlformats.org/officeDocument/2006/relationships/hyperlink" Target="https://www.whitehouse.gov/sites/default/files/microsites/ostp/openinnovatortoolkit_nstcmemo.pdf" TargetMode="External"/><Relationship Id="rId113" Type="http://schemas.openxmlformats.org/officeDocument/2006/relationships/hyperlink" Target="https://hru.gov/Studio_Recruitment/HT_Hiring_Toolkit.aspx" TargetMode="External"/><Relationship Id="rId118" Type="http://schemas.openxmlformats.org/officeDocument/2006/relationships/hyperlink" Target="https://www.opm.gov/policy-data-oversight/hiring-information/hiring-excellence/tools-resources/hiring-excellence-mythbusters.pdf" TargetMode="External"/><Relationship Id="rId134" Type="http://schemas.openxmlformats.org/officeDocument/2006/relationships/hyperlink" Target="https://www.opm.gov/policy-data-oversight/human-capital-management/reference-materials/talent-management/strategies.pdf" TargetMode="External"/><Relationship Id="rId139"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www.usda.gov/wps/portal/usda/usdahome?contentidonly=true&amp;contentid=2015/07/0218.xml" TargetMode="External"/><Relationship Id="rId72" Type="http://schemas.openxmlformats.org/officeDocument/2006/relationships/hyperlink" Target="http://www.fda.gov/downloads/aboutfda/reportsmanualsforms/reports/ucm329702.pdf" TargetMode="External"/><Relationship Id="rId80" Type="http://schemas.openxmlformats.org/officeDocument/2006/relationships/hyperlink" Target="http://www.govexec.com/magazine/features/2014/05/project-innovation/84115/" TargetMode="External"/><Relationship Id="rId85" Type="http://schemas.openxmlformats.org/officeDocument/2006/relationships/hyperlink" Target="https://www.opm.gov/policy-data-oversight/hiring-information/intergovernment-personnel-act/" TargetMode="External"/><Relationship Id="rId93" Type="http://schemas.openxmlformats.org/officeDocument/2006/relationships/hyperlink" Target="https://dupress.deloitte.com/dup-us-en/industry/public-sector/millennials-in-government-federal-workforce.html" TargetMode="External"/><Relationship Id="rId98" Type="http://schemas.openxmlformats.org/officeDocument/2006/relationships/hyperlink" Target="http://www.aaas.org/" TargetMode="External"/><Relationship Id="rId121" Type="http://schemas.openxmlformats.org/officeDocument/2006/relationships/hyperlink" Target="https://www.opm.gov/policy-data-oversight/pay-leave/reference-materials/handbooks/humanresourcesflexibilitiesauthorities.pdf" TargetMode="External"/><Relationship Id="rId142"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s://www.whitehouse.gov/sites/default/files/microsites/ostp/openinnovatortoolkit_nstcmemo.pdf" TargetMode="External"/><Relationship Id="rId17" Type="http://schemas.openxmlformats.org/officeDocument/2006/relationships/hyperlink" Target="http://www.ecfr.gov/cgi-bin/text-idx?rgn=div5;node=5:1.0.1.2.34" TargetMode="External"/><Relationship Id="rId25" Type="http://schemas.openxmlformats.org/officeDocument/2006/relationships/hyperlink" Target="https://18f.gsa.gov/" TargetMode="External"/><Relationship Id="rId33" Type="http://schemas.openxmlformats.org/officeDocument/2006/relationships/hyperlink" Target="http://www.ecfr.gov/cgi-bin/text-idx?rgn=div5&amp;node=5:1.0.1.2.22" TargetMode="External"/><Relationship Id="rId38" Type="http://schemas.openxmlformats.org/officeDocument/2006/relationships/hyperlink" Target="https://www.chcoc.gov/content/smarter-it-delivery-schedule-hiring-authority" TargetMode="External"/><Relationship Id="rId46" Type="http://schemas.openxmlformats.org/officeDocument/2006/relationships/hyperlink" Target="https://backchannel.com/inside-the-obama-tech-surge-as-it-hacks-the-pentagon-and-va-8b439bc33ed1" TargetMode="External"/><Relationship Id="rId59" Type="http://schemas.openxmlformats.org/officeDocument/2006/relationships/hyperlink" Target="https://www.vets.gov/gi-bill-comparison-tool" TargetMode="External"/><Relationship Id="rId67" Type="http://schemas.openxmlformats.org/officeDocument/2006/relationships/hyperlink" Target="http://www.hhs.gov/idealab/eir-program/" TargetMode="External"/><Relationship Id="rId103" Type="http://schemas.openxmlformats.org/officeDocument/2006/relationships/hyperlink" Target="https://www.opm.gov/policy-data-oversight/hiring-information/hiring-excellence/tools-resources/hiring-excellence-mythbusters.pdf" TargetMode="External"/><Relationship Id="rId108" Type="http://schemas.openxmlformats.org/officeDocument/2006/relationships/hyperlink" Target="https://www.congress.gov/bill/114th-congress/senate-bill/3180" TargetMode="External"/><Relationship Id="rId116" Type="http://schemas.openxmlformats.org/officeDocument/2006/relationships/hyperlink" Target="https://hru.gov/Studio_Recruitment/HT_Hiring_Toolkit.aspx" TargetMode="External"/><Relationship Id="rId124" Type="http://schemas.openxmlformats.org/officeDocument/2006/relationships/hyperlink" Target="https://hru.gov/Studio_Recruitment/HT_05_Intergovernmental_Personnel_Act.aspx" TargetMode="External"/><Relationship Id="rId129" Type="http://schemas.openxmlformats.org/officeDocument/2006/relationships/hyperlink" Target="https://www.chcoc.gov/content/smarter-it-delivery-schedule-hiring-authority" TargetMode="External"/><Relationship Id="rId137" Type="http://schemas.openxmlformats.org/officeDocument/2006/relationships/hyperlink" Target="http://napawash.org/images/reports/2016/FLDIS_Feb_2016_Report_Final.pdf" TargetMode="External"/><Relationship Id="rId20" Type="http://schemas.openxmlformats.org/officeDocument/2006/relationships/hyperlink" Target="https://www.opm.gov/policy-data-oversight/pay-leave/reference-materials/handbooks/humanresourcesflexibilitiesauthorities.pdf" TargetMode="External"/><Relationship Id="rId41" Type="http://schemas.openxmlformats.org/officeDocument/2006/relationships/hyperlink" Target="https://www.chcoc.gov/content/smarter-it-delivery-schedule-hiring-authority" TargetMode="External"/><Relationship Id="rId54" Type="http://schemas.openxmlformats.org/officeDocument/2006/relationships/hyperlink" Target="https://www.whitehouse.gov/innovationfellows" TargetMode="External"/><Relationship Id="rId62" Type="http://schemas.openxmlformats.org/officeDocument/2006/relationships/hyperlink" Target="https://medium.com/the-white-house/meet-the-presidential-innovation-fellows-194dec20442b" TargetMode="External"/><Relationship Id="rId70" Type="http://schemas.openxmlformats.org/officeDocument/2006/relationships/hyperlink" Target="http://blogs.fda.gov/fdavoice/index.php/tag/innovation-pathway/" TargetMode="External"/><Relationship Id="rId75" Type="http://schemas.openxmlformats.org/officeDocument/2006/relationships/hyperlink" Target="http://www.govexec.com/magazine/features/2014/05/project-innovation/84115/" TargetMode="External"/><Relationship Id="rId83" Type="http://schemas.openxmlformats.org/officeDocument/2006/relationships/hyperlink" Target="https://www.opm.gov/policy-data-oversight/hiring-information/hiring-excellence/tools-resources/hiring-excellence-mythbusters.pdf" TargetMode="External"/><Relationship Id="rId88" Type="http://schemas.openxmlformats.org/officeDocument/2006/relationships/hyperlink" Target="http://18f.gov/" TargetMode="External"/><Relationship Id="rId91" Type="http://schemas.openxmlformats.org/officeDocument/2006/relationships/hyperlink" Target="https://shift.newco.co/hands-off-the-keyboard-innovation-lessons-from-inside-the-us-government-1c9f592f8e5e" TargetMode="External"/><Relationship Id="rId96" Type="http://schemas.openxmlformats.org/officeDocument/2006/relationships/hyperlink" Target="http://www.ecfr.gov/cgi-bin/text-idx?rgn=div5&amp;node=5:1.0.1.2.22" TargetMode="External"/><Relationship Id="rId111" Type="http://schemas.openxmlformats.org/officeDocument/2006/relationships/hyperlink" Target="https://www.gpo.gov/fdsys/pkg/FR-2015-08-20/pdf/2015-20801.pdf" TargetMode="External"/><Relationship Id="rId132" Type="http://schemas.openxmlformats.org/officeDocument/2006/relationships/hyperlink" Target="https://www.opm.gov/policy-data-oversight/human-capital-management/reference-materials/talent-management/strategies.pdf" TargetMode="Externa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ecfr.gov/cgi-bin/text-idx?rgn=div5&amp;node=5:1.0.1.2.22" TargetMode="External"/><Relationship Id="rId23" Type="http://schemas.openxmlformats.org/officeDocument/2006/relationships/hyperlink" Target="https://hbr.org/2013/06/tours-of-duty-the-new-employer-employee-compact" TargetMode="External"/><Relationship Id="rId28" Type="http://schemas.openxmlformats.org/officeDocument/2006/relationships/hyperlink" Target="https://18f.gsa.gov/2015/02/11/a-story-of-an-agile-workshop/" TargetMode="External"/><Relationship Id="rId36" Type="http://schemas.openxmlformats.org/officeDocument/2006/relationships/hyperlink" Target="http://www.ecfr.gov/cgi-bin/text-idx?rgn=div5&amp;node=5:1.0.1.2.22" TargetMode="External"/><Relationship Id="rId49" Type="http://schemas.openxmlformats.org/officeDocument/2006/relationships/hyperlink" Target="http://healthcare.gov/" TargetMode="External"/><Relationship Id="rId57" Type="http://schemas.openxmlformats.org/officeDocument/2006/relationships/hyperlink" Target="https://www.sba.gov/blogs/making-procurement-better-rfp-ez" TargetMode="External"/><Relationship Id="rId106" Type="http://schemas.openxmlformats.org/officeDocument/2006/relationships/hyperlink" Target="https://www.gpo.gov/fdsys/pkg/PLAW-107https:/www.gpo.gov/fdsys/pkg/PLAW-107publ296/pdf/PLAW-107publ296.pdf" TargetMode="External"/><Relationship Id="rId114" Type="http://schemas.openxmlformats.org/officeDocument/2006/relationships/hyperlink" Target="https://hru.gov/Studio_Recruitment/HT_Hiring_Toolkit.aspx" TargetMode="External"/><Relationship Id="rId119" Type="http://schemas.openxmlformats.org/officeDocument/2006/relationships/hyperlink" Target="https://www.opm.gov/policy-data-oversight/hiring-information/hiring-excellence/tools-resources/hiring-excellence-mythbusters.pdf" TargetMode="External"/><Relationship Id="rId127" Type="http://schemas.openxmlformats.org/officeDocument/2006/relationships/hyperlink" Target="https://hru.gov/Studio_Recruitment/HT_04_Schedules.aspx" TargetMode="External"/><Relationship Id="rId10" Type="http://schemas.openxmlformats.org/officeDocument/2006/relationships/hyperlink" Target="https://presidentialinnovationfellows.gov/" TargetMode="External"/><Relationship Id="rId31" Type="http://schemas.openxmlformats.org/officeDocument/2006/relationships/hyperlink" Target="https://pages.18f.gov/joining-18f/who-we-are-hiring/" TargetMode="External"/><Relationship Id="rId44" Type="http://schemas.openxmlformats.org/officeDocument/2006/relationships/hyperlink" Target="https://medium.com/the-u-s-digital-service/our-values-1fc02b53598" TargetMode="External"/><Relationship Id="rId52" Type="http://schemas.openxmlformats.org/officeDocument/2006/relationships/hyperlink" Target="https://www.congress.gov/bill/114th-congress/senate-bill/2328/" TargetMode="External"/><Relationship Id="rId60" Type="http://schemas.openxmlformats.org/officeDocument/2006/relationships/hyperlink" Target="https://www.whitehouse.gov/innovationfellows" TargetMode="External"/><Relationship Id="rId65" Type="http://schemas.openxmlformats.org/officeDocument/2006/relationships/hyperlink" Target="https://cldcentral.usalearning.net/mod/page/view.php?id=264" TargetMode="External"/><Relationship Id="rId73" Type="http://schemas.openxmlformats.org/officeDocument/2006/relationships/hyperlink" Target="http://www.govexec.com/magazine/features/2014/05/project-innovation/84115/" TargetMode="External"/><Relationship Id="rId78" Type="http://schemas.openxmlformats.org/officeDocument/2006/relationships/hyperlink" Target="http://blogs.fda.gov/fdavoice/index.php/2012/04/making-a-difference-innovation-pathway-and-entrepreneurs-in-residence/" TargetMode="External"/><Relationship Id="rId81" Type="http://schemas.openxmlformats.org/officeDocument/2006/relationships/hyperlink" Target="https://medium.com/the-u-s-digital-service/technically-speaking-how-we-built-a-new-health-care-application-for-veterans-bfc77a457f71" TargetMode="External"/><Relationship Id="rId86" Type="http://schemas.openxmlformats.org/officeDocument/2006/relationships/hyperlink" Target="https://www.whitehouse.gov/sites/default/files/strategy_for_american_innovation_october_2015.pdf" TargetMode="External"/><Relationship Id="rId94" Type="http://schemas.openxmlformats.org/officeDocument/2006/relationships/hyperlink" Target="https://hbr.org/2015/07/recruiting-for-cultural-fit" TargetMode="External"/><Relationship Id="rId99" Type="http://schemas.openxmlformats.org/officeDocument/2006/relationships/hyperlink" Target="http://www.fusecorps.org/" TargetMode="External"/><Relationship Id="rId101" Type="http://schemas.openxmlformats.org/officeDocument/2006/relationships/hyperlink" Target="http://www.ashoka.org" TargetMode="External"/><Relationship Id="rId122" Type="http://schemas.openxmlformats.org/officeDocument/2006/relationships/hyperlink" Target="https://www.opm.gov/policy-data-oversight/hiring-information/competitive-hiring/deo_handbook.pdf" TargetMode="External"/><Relationship Id="rId130" Type="http://schemas.openxmlformats.org/officeDocument/2006/relationships/hyperlink" Target="https://www.chcoc.gov/content/smarter-it-delivery-schedule-hiring-authority" TargetMode="External"/><Relationship Id="rId135" Type="http://schemas.openxmlformats.org/officeDocument/2006/relationships/hyperlink" Target="https://www.opm.gov/policy-data-oversight/human-capital-management/reference-materials/talent-management/strategies.pdf" TargetMode="External"/><Relationship Id="rId143"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s://www.whitehouse.gov/sites/default/files/strategy_for_american_innovation_october_2015.pdf" TargetMode="External"/><Relationship Id="rId13" Type="http://schemas.openxmlformats.org/officeDocument/2006/relationships/hyperlink" Target="https://www.opm.gov/policy-data-oversight/hiring-information/intergovernment-personnel-act/" TargetMode="External"/><Relationship Id="rId18" Type="http://schemas.openxmlformats.org/officeDocument/2006/relationships/hyperlink" Target="https://www.opm.gov/policy-data-oversight/pay-leave/reference-materials/handbooks/humanresourcesflexibilitiesauthorities.pdf" TargetMode="External"/><Relationship Id="rId39" Type="http://schemas.openxmlformats.org/officeDocument/2006/relationships/hyperlink" Target="https://www.chcoc.gov/content/smarter-it-delivery-schedule-hiring-authority" TargetMode="External"/><Relationship Id="rId109" Type="http://schemas.openxmlformats.org/officeDocument/2006/relationships/hyperlink" Target="https://www.gpo.gov/fdsys/pkg/FR-2015-08-20/pdf/2015-20801.pdf" TargetMode="External"/><Relationship Id="rId34" Type="http://schemas.openxmlformats.org/officeDocument/2006/relationships/hyperlink" Target="http://www.ecfr.gov/cgi-bin/text-idx?rgn=div5;node=5:1.0.1.2.34" TargetMode="External"/><Relationship Id="rId50" Type="http://schemas.openxmlformats.org/officeDocument/2006/relationships/hyperlink" Target="https://www.transportation.gov/buildamerica" TargetMode="External"/><Relationship Id="rId55" Type="http://schemas.openxmlformats.org/officeDocument/2006/relationships/hyperlink" Target="https://open.fda.gov/" TargetMode="External"/><Relationship Id="rId76" Type="http://schemas.openxmlformats.org/officeDocument/2006/relationships/hyperlink" Target="http://www.govexec.com/magazine/features/2014/05/project-innovation/84115/" TargetMode="External"/><Relationship Id="rId97" Type="http://schemas.openxmlformats.org/officeDocument/2006/relationships/hyperlink" Target="http://sites.nationalacademies.org/PGA/Jefferson/" TargetMode="External"/><Relationship Id="rId104" Type="http://schemas.openxmlformats.org/officeDocument/2006/relationships/hyperlink" Target="http://www.ecfr.gov/cgi-bin/text-idx?rgn=div5&amp;node=5:1.0.1.2.22" TargetMode="External"/><Relationship Id="rId120" Type="http://schemas.openxmlformats.org/officeDocument/2006/relationships/hyperlink" Target="https://www.opm.gov/policy-data-oversight/hiring-information/hiring-excellence/tools-resources/hiring-excellence-mythbusters.pdf" TargetMode="External"/><Relationship Id="rId125" Type="http://schemas.openxmlformats.org/officeDocument/2006/relationships/hyperlink" Target="https://hru.gov/Studio_Recruitment/HT_05_Schedule_D_-_Pathways_Programs.aspx" TargetMode="External"/><Relationship Id="rId141"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www.fda.gov/AboutFDA/CentersOffices/OfficeofMedicalProductsandTobacco/CDRH/CDRHInnovation/ucm456456.htm" TargetMode="External"/><Relationship Id="rId92" Type="http://schemas.openxmlformats.org/officeDocument/2006/relationships/hyperlink" Target="https://www.linkedin.com/pulse/you-cant-disrupt-government-can-change-from-inside-john-battelle" TargetMode="External"/><Relationship Id="rId2" Type="http://schemas.openxmlformats.org/officeDocument/2006/relationships/numbering" Target="numbering.xml"/><Relationship Id="rId29" Type="http://schemas.openxmlformats.org/officeDocument/2006/relationships/hyperlink" Target="https://pages.18f.gov/joining-18f/how-to-apply/" TargetMode="External"/><Relationship Id="rId24" Type="http://schemas.openxmlformats.org/officeDocument/2006/relationships/hyperlink" Target="https://18f.gsa.gov/" TargetMode="External"/><Relationship Id="rId40" Type="http://schemas.openxmlformats.org/officeDocument/2006/relationships/hyperlink" Target="https://www.chcoc.gov/content/smarter-it-delivery-schedule-hiring-authority" TargetMode="External"/><Relationship Id="rId45" Type="http://schemas.openxmlformats.org/officeDocument/2006/relationships/hyperlink" Target="https://medium.com/the-u-s-digital-service/two-years-of-the-u-s-digital-service-e14af5ce713b" TargetMode="External"/><Relationship Id="rId66" Type="http://schemas.openxmlformats.org/officeDocument/2006/relationships/hyperlink" Target="http://www.hhs.gov/idealab/eir-program/" TargetMode="External"/><Relationship Id="rId87" Type="http://schemas.openxmlformats.org/officeDocument/2006/relationships/hyperlink" Target="https://www.usds.gov/" TargetMode="External"/><Relationship Id="rId110" Type="http://schemas.openxmlformats.org/officeDocument/2006/relationships/hyperlink" Target="https://www.gpo.gov/fdsys/pkg/FR-2015-08-20/pdf/2015-20801.pdf" TargetMode="External"/><Relationship Id="rId115" Type="http://schemas.openxmlformats.org/officeDocument/2006/relationships/hyperlink" Target="https://hru.gov/Studio_Recruitment/HT_Hiring_Toolkit.aspx" TargetMode="External"/><Relationship Id="rId131" Type="http://schemas.openxmlformats.org/officeDocument/2006/relationships/hyperlink" Target="https://www.chcoc.gov/content/cybersecurity-hiring-pay-and-leave-flexibilities" TargetMode="External"/><Relationship Id="rId136" Type="http://schemas.openxmlformats.org/officeDocument/2006/relationships/hyperlink" Target="http://www.gao.gov/assets/680/678814.pdf" TargetMode="External"/><Relationship Id="rId61" Type="http://schemas.openxmlformats.org/officeDocument/2006/relationships/hyperlink" Target="https://medium.com/the-white-house/meet-the-presidential-innovation-fellows-194dec20442b" TargetMode="External"/><Relationship Id="rId82" Type="http://schemas.openxmlformats.org/officeDocument/2006/relationships/hyperlink" Target="https://shift.newco.co/hands-off-the-keyboard-innovation-lessons-from-inside-the-us-government-1c9f592f8e5e" TargetMode="External"/><Relationship Id="rId19" Type="http://schemas.openxmlformats.org/officeDocument/2006/relationships/hyperlink" Target="http://www.ecfr.gov/cgi-bin/text-idx?rgn=div5&amp;node=5:1.0.1.2.22" TargetMode="External"/><Relationship Id="rId14" Type="http://schemas.openxmlformats.org/officeDocument/2006/relationships/hyperlink" Target="https://www.opm.gov/policy-data-oversight/hiring-information/direct-hire-authority/" TargetMode="External"/><Relationship Id="rId30" Type="http://schemas.openxmlformats.org/officeDocument/2006/relationships/hyperlink" Target="https://pages.18f.gov/joining-18f/benefits/" TargetMode="External"/><Relationship Id="rId35" Type="http://schemas.openxmlformats.org/officeDocument/2006/relationships/hyperlink" Target="http://www.ecfr.gov/cgi-bin/text-idx?rgn=div5&amp;node=5:1.0.1.2.22" TargetMode="External"/><Relationship Id="rId56" Type="http://schemas.openxmlformats.org/officeDocument/2006/relationships/hyperlink" Target="https://www.sba.gov/blogs/making-procurement-better-rfp-ez" TargetMode="External"/><Relationship Id="rId77" Type="http://schemas.openxmlformats.org/officeDocument/2006/relationships/hyperlink" Target="http://blogs.fda.gov/fdavoice/index.php/2012/04/making-a-difference-innovation-pathway-and-entrepreneurs-in-residence/" TargetMode="External"/><Relationship Id="rId100" Type="http://schemas.openxmlformats.org/officeDocument/2006/relationships/hyperlink" Target="http://atlascorps.org/" TargetMode="External"/><Relationship Id="rId105" Type="http://schemas.openxmlformats.org/officeDocument/2006/relationships/hyperlink" Target="https://www.whitehouse.gov/sites/default/files/omb/memoranda/2017/m-17-03.pdf" TargetMode="External"/><Relationship Id="rId126" Type="http://schemas.openxmlformats.org/officeDocument/2006/relationships/hyperlink" Target="https://hru.gov/Studio_Recruitment/HT_05_Schedule_D_-_Pathways_Progra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80258-3D57-44E9-B402-672E3DDDD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14597</Words>
  <Characters>83204</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Caraleigh</dc:creator>
  <cp:lastModifiedBy>Caraleigh</cp:lastModifiedBy>
  <cp:revision>3</cp:revision>
  <cp:lastPrinted>2016-12-16T17:09:00Z</cp:lastPrinted>
  <dcterms:created xsi:type="dcterms:W3CDTF">2017-01-15T17:57:00Z</dcterms:created>
  <dcterms:modified xsi:type="dcterms:W3CDTF">2017-01-15T17:58:00Z</dcterms:modified>
</cp:coreProperties>
</file>