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网络</w:t>
      </w:r>
      <w:r>
        <w:rPr>
          <w:rFonts w:hint="eastAsia"/>
          <w:b/>
          <w:sz w:val="36"/>
          <w:szCs w:val="36"/>
        </w:rPr>
        <w:t>实验二</w:t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地址解析协议（ARP）</w:t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掌握ARP协议的报文格式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掌握ARP协议的工作原理</w:t>
      </w:r>
      <w:bookmarkStart w:id="0" w:name="_GoBack"/>
      <w:bookmarkEnd w:id="0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理解ARP高速缓存的作用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掌握ARP请求和应答的实现方法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掌握ARP缓存表的维护过程</w:t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</w:t>
      </w:r>
    </w:p>
    <w:p>
      <w:pPr>
        <w:spacing w:before="156" w:beforeLines="50" w:after="156" w:afterLines="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练习1：领略真实的ARP（同一子网）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各主机打开协议分析器，进入相应的网络结构并验证网络拓扑的正确性，如果通过拓扑验证，关闭协议分析器继续进行实验，如果没有通过拓扑验证，请检查网络连接。本练习将主机A、B、C、D、E、F作为一组进行实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主机A、B、C、D、E、F启动协议分析器，打开捕获窗口进行数据捕获并设置过滤条件（提取ARP、ICMP）。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主机A、B、C、D、E、F在命令行下运行“arp -d”命令，清空ARP高速缓存。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主机A ping 主机D（172.16.1.4）。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主机E ping 主机F（172.16.0.3）。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主机A、B、C、D、E、F停止捕获数据，并立即在命令行下运行“arp -a”命令查看ARP高速缓存。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31005" cy="3334385"/>
            <wp:effectExtent l="0" t="0" r="10795" b="5715"/>
            <wp:docPr id="1" name="图片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337435"/>
            <wp:effectExtent l="0" t="0" r="4445" b="5715"/>
            <wp:docPr id="8" name="图片 8" descr="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ARP高速缓存表由哪几项组成？</w:t>
      </w:r>
    </w:p>
    <w:p>
      <w:pPr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答：（1）</w:t>
      </w:r>
      <w:r>
        <w:rPr>
          <w:rFonts w:hint="eastAsia"/>
        </w:rPr>
        <w:t>接口号：对应路由器的不同接口；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队列号：ARP使用不同的队列将等待地址解析的分组进行排队，发往同一个目的地的分组通常放在同一个队列中</w:t>
      </w:r>
      <w:r>
        <w:rPr>
          <w:rFonts w:hint="eastAsia"/>
          <w:lang w:eastAsia="zh-CN"/>
        </w:rPr>
        <w:t>；（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尝试：表示这个项目发送出了多少次的ARP请求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超时：表示一个项目以秒为单位的寿命；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硬件地址：目的硬件地址，应答返回前保持为空；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协议地址：目的高层协议地址如IP地址。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结合协议分析器上采集到的ARP报文和ARP高速缓存表中新增加的条目，简述ARP协议的报文交互过程以及ARP高速缓存表的更新过程。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答：以主机Aping主机D为例，当发送数据时，主机A会在自己的ARP缓存表中寻找是否有目标IP地址。如果找到了，也就知道了目标MAC地址，直接把目标MAC地址写入帧里面发送就可以了；如果在ARP缓存表中没有找到目标IP地址，主机A就会在网络上发送一个广播，这表示向同一网段内的所有主机发出这样的询问：“我是172.16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,我的硬件地址是"0025B3-188783”，请问IP地址为172.16.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4的MAC地址是什么？”网络上其他主机并不响应ARP询问，只有主机D接收到这个帧时，才向主机A做出这样的回应，这样，主机A就知道了主机D的MAC地址，它就可以向主机D发送信息了。同时A和D还同时都更新了自己的ARP缓存表(因为A在询问的时候把自己的IP和MAC地址一起告诉了D)，下次A再向主机D或者D向A发送信息时，直接从各</w:t>
      </w:r>
      <w:r>
        <w:rPr>
          <w:rFonts w:hint="eastAsia"/>
          <w:lang w:val="en-US" w:eastAsia="zh-CN"/>
        </w:rPr>
        <w:t>自的ARP缓存表里查找就可以了。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spacing w:before="156" w:beforeLines="50" w:after="156" w:afterLines="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练习2：编辑并发送ARP报文（同一子网）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本练习将主机A、B、C、D、E、F作为一组进行实验。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在主机E上启动协议编辑器，并编辑一个ARP请求报文。其中：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MAC层：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目的MAC地址：设置为FFFFFF-FFFFFF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源MAC地址：设置为主机E的MAC地址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协议类型或数据长度：0806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ARP层：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发送端硬件地址：设置为主机E的MAC地址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发送端逻辑地址：设置为主机E的IP地址（172.16.0.2）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目的端硬件地址：设置为000000-000000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目的端逻辑地址：设置为主机F的IP地址（172.16.0.3）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主机B、F启动协议分析器，打开捕获窗口进行数据捕获并设置过滤条件（提取ARP协议）。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主机B、E、F在命令行下运行“arp -d”命令，清空ARP高速缓存。主机E发送已编辑好的ARP报文。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主机B、F停止捕获数据，分析捕获到的数据，记录ARP报文交互过程。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记录实验结果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472055"/>
            <wp:effectExtent l="0" t="0" r="3175" b="444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055495"/>
            <wp:effectExtent l="0" t="0" r="3175" b="1905"/>
            <wp:docPr id="10" name="图片 10" descr="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340" cy="1638935"/>
            <wp:effectExtent l="0" t="0" r="6985" b="8890"/>
            <wp:docPr id="12" name="图片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练习3：跨路由地址解析（不同子网）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本练习将主机A、B、C、D、E、F作为一组进行实验。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主机B在命令行方式下输入staticroute_config命令，开启静态路由服务。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主机A、B、C、D、E、F在命令行下运行“arp -d”命令，清空ARP高速缓存。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主机A、B、C、D、E、F重新启动协议分析器，打开捕获窗口进行数据捕获并设置过滤条件（提取ARP、ICMP）。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主机A ping 主机E（172.16.0.2）。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主机A、B、C、D、E、F停止数据捕获，查看协议分析器中采集到的ARP报文，并回答以下问题：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单一ARP请求报文是否能够跨越子网进行地址解析？为什么？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答：不可以，ARP报文的存活空间只限在子网中，因为ARP报文的请求是在网关下的数据请求，脱离子网ARP报文也就自动失效。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ARP地址解析在跨越子网的通信中所起到的作用？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答：解析网关的MAC地址，ARP本身无法跨越不同网段。当数据要往外部网络时，通常是首先使用ARP请求网关路由器的MAC地址，之后将数据发往网关路由器，由网关路由器进行转发。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主机B在命令行方式下输入recover_config命令，停止静态路由服务。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47995" cy="2165985"/>
            <wp:effectExtent l="0" t="0" r="1905" b="5715"/>
            <wp:docPr id="7" name="图片 7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E2FDAF"/>
    <w:multiLevelType w:val="singleLevel"/>
    <w:tmpl w:val="A6E2FDAF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6A7B5C54"/>
    <w:rsid w:val="13E07C6A"/>
    <w:rsid w:val="17AC6144"/>
    <w:rsid w:val="1E114F52"/>
    <w:rsid w:val="2A796EAB"/>
    <w:rsid w:val="2F493037"/>
    <w:rsid w:val="5B2A2BD4"/>
    <w:rsid w:val="5CD327AF"/>
    <w:rsid w:val="664555E1"/>
    <w:rsid w:val="6A7B5C54"/>
    <w:rsid w:val="70FE111D"/>
    <w:rsid w:val="725B32C9"/>
    <w:rsid w:val="76BE53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1024</Words>
  <Characters>1251</Characters>
  <Lines>0</Lines>
  <Paragraphs>0</Paragraphs>
  <TotalTime>172</TotalTime>
  <ScaleCrop>false</ScaleCrop>
  <LinksUpToDate>false</LinksUpToDate>
  <CharactersWithSpaces>1289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2017-03-20T07:08:00Z</dcterms:created>
  <dc:creator>qianlonghua</dc:creator>
  <cp:lastModifiedBy>　</cp:lastModifiedBy>
  <dcterms:modified xsi:type="dcterms:W3CDTF">2023-11-17T13:59:38Z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AD02B29F100A417D94CA79DB0CE17125_13</vt:lpwstr>
  </property>
</Properties>
</file>