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bookmarkStart w:id="0" w:name="OLE_LINK1"/>
      <w:r>
        <w:rPr>
          <w:rFonts w:hint="eastAsia"/>
          <w:b/>
          <w:sz w:val="36"/>
          <w:szCs w:val="36"/>
          <w:lang w:val="en-US" w:eastAsia="zh-CN"/>
        </w:rPr>
        <w:t>网络</w:t>
      </w:r>
      <w:r>
        <w:rPr>
          <w:rFonts w:hint="eastAsia"/>
          <w:b/>
          <w:sz w:val="36"/>
          <w:szCs w:val="36"/>
        </w:rPr>
        <w:t>实验三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网际协议（IP）</w:t>
      </w:r>
    </w:p>
    <w:tbl>
      <w:tblPr>
        <w:tblStyle w:val="2"/>
        <w:tblW w:w="98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287"/>
        <w:gridCol w:w="1576"/>
        <w:gridCol w:w="302"/>
        <w:gridCol w:w="916"/>
        <w:gridCol w:w="551"/>
        <w:gridCol w:w="1059"/>
        <w:gridCol w:w="735"/>
        <w:gridCol w:w="1285"/>
        <w:gridCol w:w="733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91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63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计算机科学与技术学院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6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21计科</w:t>
            </w:r>
          </w:p>
        </w:tc>
        <w:tc>
          <w:tcPr>
            <w:tcW w:w="73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eastAsia="楷体_GB2312"/>
                <w:sz w:val="24"/>
              </w:rPr>
            </w:pPr>
            <w:r>
              <w:rPr>
                <w:rFonts w:hint="default" w:ascii="楷体_GB2312" w:hAnsi="等线" w:eastAsia="楷体_GB2312" w:cs="楷体_GB2312"/>
                <w:kern w:val="2"/>
                <w:sz w:val="24"/>
                <w:szCs w:val="24"/>
                <w:lang w:val="en-US" w:eastAsia="zh-CN" w:bidi="ar"/>
              </w:rPr>
              <w:t>陈晨</w:t>
            </w:r>
          </w:p>
        </w:tc>
        <w:tc>
          <w:tcPr>
            <w:tcW w:w="73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67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21274050</w:t>
            </w:r>
            <w:r>
              <w:rPr>
                <w:rFonts w:hint="eastAsia" w:eastAsia="楷体_GB2312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  <w:jc w:val="center"/>
        </w:trPr>
        <w:tc>
          <w:tcPr>
            <w:tcW w:w="119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424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计算机网络实验</w:t>
            </w:r>
          </w:p>
        </w:tc>
        <w:tc>
          <w:tcPr>
            <w:tcW w:w="73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6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  <w:jc w:val="center"/>
        </w:trPr>
        <w:tc>
          <w:tcPr>
            <w:tcW w:w="119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78" w:type="dxa"/>
            <w:gridSpan w:val="2"/>
            <w:vAlign w:val="center"/>
          </w:tcPr>
          <w:p>
            <w:pPr>
              <w:spacing w:line="0" w:lineRule="atLeast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钱龙华</w:t>
            </w:r>
          </w:p>
        </w:tc>
        <w:tc>
          <w:tcPr>
            <w:tcW w:w="146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default" w:ascii="楷体_GB2312" w:hAnsi="等线" w:eastAsia="楷体_GB2312" w:cs="楷体_GB2312"/>
                <w:kern w:val="2"/>
                <w:sz w:val="24"/>
                <w:szCs w:val="24"/>
                <w:lang w:val="en-US" w:eastAsia="zh-CN" w:bidi="ar"/>
              </w:rPr>
              <w:t>王睿语、檀佳玟、张歆、孙启兰、黄启鹏</w:t>
            </w:r>
          </w:p>
        </w:tc>
        <w:tc>
          <w:tcPr>
            <w:tcW w:w="128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20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2023.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hint="eastAsia" w:eastAsia="楷体_GB2312"/>
                <w:sz w:val="24"/>
                <w:lang w:val="en-US" w:eastAsia="zh-CN"/>
              </w:rPr>
              <w:t>1.14</w:t>
            </w:r>
            <w:bookmarkStart w:id="1" w:name="_GoBack"/>
            <w:bookmarkEnd w:id="1"/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bookmarkEnd w:id="0"/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掌握IP数据报的报文格式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掌握IP校验和计算方法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掌握子网掩码和路由转发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理解特殊IP地址的含义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理解IP分片过程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理解协议栈对IP协议的处理方法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7. 理解IP路由表作用以及IP路由表的管理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练习1：编辑并发送IP数据报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A、B、C、D、E、F作为一组进行实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12035" cy="2912110"/>
            <wp:effectExtent l="0" t="0" r="12065" b="8890"/>
            <wp:docPr id="2" name="图片 2" descr="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24200" cy="2451100"/>
            <wp:effectExtent l="0" t="0" r="0" b="0"/>
            <wp:docPr id="3" name="图片 3" descr="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主机B在命令行方式下输入staticroute_config命令，开启静态路由服务。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主机A启动协议编辑器，编辑一个IP数据报，其中：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MAC层：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目的MAC地址：主机B的MAC地址（对应于172.16.1.1接口的MAC）。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源MAC地址：主机A的MAC地址。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协议类型或数据长度：0800。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IP层：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总长度：IP层长度。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生存时间：128。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源IP地址：主机A的IP地址（172.16.1.2）。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目的IP地址：主机E的IP地址（172.16.0.2）。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校验和：在其它所有字段填充完毕后计算并填充。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自定义字段：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数据：填入大于1字节的用户数据。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【说明】先使用协议编辑器的“手动计算”校验和，再使用协议编辑器的“自动计算”校验和，将两次计算结果相比较，若结果不一致，则重新计算。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IP在计算校验和时包括哪些内容？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79925" cy="3970655"/>
            <wp:effectExtent l="0" t="0" r="3175" b="4445"/>
            <wp:docPr id="11" name="图片 11" descr="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答：包括了IP数据报的首部。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在主机B（两块网卡分别打开两个捕获窗口）、E上启动协议分析器，设置过滤条件（提取IP协议），开始捕获数据。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主机A发送第1步中编辑好的报文。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主机B、E停止捕获数据，在捕获到的数据中查找主机A所发送的数据报，并回答以下问题：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第1步中主机A所编辑的报文，经过主机B到达主机E后，报文数据是否发生变化？若发生变化，记录变化的字段，并简述发生变化的原因。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答：报文数据发生变化，变化的字段为“生存时间”和“首部校验和”。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变化：主机B中“生存时间”字段的值为128，“首部校验和”字段的值为0D78；</w:t>
      </w:r>
    </w:p>
    <w:p>
      <w:pPr>
        <w:ind w:left="42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主机E中，“生存时间”字段的值为127，“首部校验和”字段的值为0E78；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原因：主机B相当于路由器。数据包每经过一个路由器“生存时间”字段的值就会减1，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并重新计算校验和。且生存时间是由路由器发的跳数限制，当跳数减少为0之 后，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便不再转发。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将第1步中主机A所编辑的报文的“生存时间”设置为1，重新计算校验和。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7. 主机B、E重新开始捕获数据。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8. 主机A发送第5步中编辑好的报文。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9. 主机B、E停止捕获数据，在捕获到的数据中查找主机A所发送的数据报，并回答以下问题：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主机</w:t>
      </w:r>
      <w:r>
        <w:t>B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是否能捕获到主机</w:t>
      </w:r>
      <w:r>
        <w:t>A</w:t>
      </w:r>
      <w:r>
        <w:rPr>
          <w:rFonts w:hint="eastAsia"/>
        </w:rPr>
        <w:t>所发送的报文？简述产生这种现象的原因。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答：主机B捕获到了，主机E未捕获到。主机B对应于172.16.1.1的网卡与A在同一局域网内，所以B可以捕获到；报文数据在经过路由器B后，生存时间变成0，故数据包丢弃，不再转发，所以E无法捕获到。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575810" cy="1926590"/>
            <wp:effectExtent l="0" t="0" r="889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</w:p>
    <w:p>
      <w:pPr>
        <w:rPr>
          <w:rFonts w:hint="eastAsia"/>
          <w:b/>
        </w:rPr>
      </w:pP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练习2：特殊的IP地址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直接广播地址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（1）主机A编辑IP数据报1，其中：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目的MAC地址：FFFFFF-FFFFFF。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源MAC地址：A的MAC地址。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源IP地址：A的IP地址。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目的IP地址：172.16.1.255。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自定义字段数据：填入大于1字节的用户数据。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 xml:space="preserve">校验和：在其它字段填充完毕后，计算并填充。       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（2）主机A再编辑IP数据报2，其中：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目的MAC地址：主机B的MAC地址（对应于172.16.1.1接口的MAC）。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源MAC地址：A的MAC地址。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源IP地址：A的IP地址。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目的IP地址：172.16.0.255。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自定义字段数据：填入大于1字节的用户数据。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校验和：在其它字段填充完毕后，计算并填充。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（3）主机B、C、D、E、F启动协议分析器并设置过滤条件（提取IP协议，捕获172.16.1.2接收和发送的所有IP数据包，设置地址过滤条件如下：172.16.1.2&lt;-&gt;Any）。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（4）主机B、C、D、E、F开始捕获数据。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（5）主机A同时发送这两个数据报。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（6）主机B、C、D、E、F停止捕获数据。</w:t>
      </w:r>
    </w:p>
    <w:p>
      <w:pPr>
        <w:ind w:firstLine="420" w:firstLineChars="200"/>
      </w:pPr>
      <w:r>
        <w:rPr>
          <w:rFonts w:hint="eastAsia"/>
        </w:rPr>
        <w:t>● 记录实验结果</w:t>
      </w:r>
    </w:p>
    <w:p>
      <w:pPr>
        <w:rPr>
          <w:rFonts w:hint="eastAsia"/>
        </w:rPr>
      </w:pPr>
    </w:p>
    <w:tbl>
      <w:tblPr>
        <w:tblStyle w:val="2"/>
        <w:tblW w:w="659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3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887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0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收到</w:t>
            </w:r>
            <w:r>
              <w:t>IP数据</w:t>
            </w:r>
            <w:r>
              <w:rPr>
                <w:rFonts w:hint="eastAsia"/>
              </w:rPr>
              <w:t>报1</w:t>
            </w:r>
          </w:p>
        </w:tc>
        <w:tc>
          <w:tcPr>
            <w:tcW w:w="3705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8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收到</w:t>
            </w:r>
            <w:r>
              <w:t>IP数据报</w:t>
            </w:r>
            <w:r>
              <w:rPr>
                <w:rFonts w:hint="eastAsia"/>
              </w:rPr>
              <w:t>2</w:t>
            </w:r>
          </w:p>
        </w:tc>
        <w:tc>
          <w:tcPr>
            <w:tcW w:w="3705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BEF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032635"/>
            <wp:effectExtent l="0" t="0" r="8890" b="12065"/>
            <wp:docPr id="6" name="图片 6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结合实验结果，简述直接广播地址的作用。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答：指定一个特定网络的“所有主机”，一个直接广播的单一拷贝被发送到一个指定的网络，从那里被广播至所有终端。</w:t>
      </w:r>
    </w:p>
    <w:p>
      <w:pPr>
        <w:rPr>
          <w:rFonts w:hint="eastAsia" w:eastAsiaTheme="minorEastAsia"/>
          <w:lang w:eastAsia="zh-CN"/>
        </w:rPr>
      </w:pPr>
    </w:p>
    <w:p>
      <w:pPr>
        <w:ind w:firstLine="43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受限广播地址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（1）主机A编辑一个IP数据报，其中：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目的MAC地址：FFFFFF-FFFFFF。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源MAC地址：A的MAC地址。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源IP地址：A的IP地址。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目的IP地址：255.255.255.255。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自定义字段数据：填入大于1字节的用户数据。</w:t>
      </w:r>
    </w:p>
    <w:p>
      <w:pPr>
        <w:ind w:left="840" w:firstLine="420" w:firstLineChars="200"/>
        <w:rPr>
          <w:rFonts w:hint="eastAsia"/>
        </w:rPr>
      </w:pPr>
      <w:r>
        <w:rPr>
          <w:rFonts w:hint="eastAsia"/>
        </w:rPr>
        <w:t>校验和：在其它字段填充完毕后，计算并填充。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（2）主机B、C、D、E、F重新启动协议分析器并设置过滤条件（提取IP协议，捕获172.16.1.2接收和发送的所有IP数据包，设置地址过滤条件如下：172.16.1.2&lt;-&gt;Any）。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（3）主机B、C、D、E、F重新开始捕获数据。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（4）主机A发送这个数据报。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（5）主机B、C、D、E、F停止捕获数据。</w:t>
      </w:r>
    </w:p>
    <w:p>
      <w:pPr>
        <w:ind w:firstLine="420" w:firstLineChars="200"/>
      </w:pPr>
      <w:r>
        <w:rPr>
          <w:rFonts w:hint="eastAsia"/>
        </w:rPr>
        <w:t>● 记录实验结果</w:t>
      </w:r>
    </w:p>
    <w:p>
      <w:pPr>
        <w:rPr>
          <w:rFonts w:hint="eastAsia"/>
        </w:rPr>
      </w:pPr>
    </w:p>
    <w:tbl>
      <w:tblPr>
        <w:tblStyle w:val="2"/>
        <w:tblW w:w="659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7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收到主机</w:t>
            </w:r>
            <w:r>
              <w:t>A发送</w:t>
            </w:r>
            <w:r>
              <w:rPr>
                <w:rFonts w:hint="eastAsia"/>
              </w:rPr>
              <w:t>的</w:t>
            </w:r>
            <w:r>
              <w:t>IP数据</w:t>
            </w:r>
            <w:r>
              <w:rPr>
                <w:rFonts w:hint="eastAsia"/>
              </w:rPr>
              <w:t>报</w:t>
            </w:r>
          </w:p>
        </w:tc>
        <w:tc>
          <w:tcPr>
            <w:tcW w:w="3473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未收到主机</w:t>
            </w:r>
            <w:r>
              <w:t>A发送</w:t>
            </w:r>
            <w:r>
              <w:rPr>
                <w:rFonts w:hint="eastAsia"/>
              </w:rPr>
              <w:t>的</w:t>
            </w:r>
            <w:r>
              <w:t>IP数据</w:t>
            </w:r>
            <w:r>
              <w:rPr>
                <w:rFonts w:hint="eastAsia"/>
              </w:rPr>
              <w:t>报</w:t>
            </w:r>
          </w:p>
        </w:tc>
        <w:tc>
          <w:tcPr>
            <w:tcW w:w="3473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结合实验结果，简述受限广播地址的作用。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答：受限的广播地址是255.255.255.255，路由器不转发目的地址为受限的广播地址的数据报，这样的数据报仅出现在本地网络中.故仅B、C、D主机收到了A主机发送的IP数据报。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环回地址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（1）主机F重新启动协议分析器开始捕获数据并设置过滤条件（提取IP协议）。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（2）主机E ping 127.0.0.1。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（3）主机F停止捕获数据。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主机F是否收到主机E发送的目的地址为127.0.0.1的IP数据报？为什么？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答：没有，因为E发送一个目的地址以为环回地址（127.0.0.1）的IP数据报，则本主机中的协议软件就处理数据报中的数据，不会把数据报发送到任何网络。F主机不会收到。</w:t>
      </w:r>
    </w:p>
    <w:p>
      <w:pPr>
        <w:spacing w:before="156" w:beforeLines="50" w:after="156" w:afterLines="50"/>
        <w:ind w:firstLine="420" w:firstLineChars="0"/>
        <w:rPr>
          <w:rFonts w:hint="eastAsia"/>
          <w:b/>
          <w:sz w:val="24"/>
        </w:rPr>
      </w:pPr>
    </w:p>
    <w:p>
      <w:pPr>
        <w:spacing w:before="156" w:beforeLines="50" w:after="156" w:afterLines="50"/>
        <w:ind w:firstLine="42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练习3：IP数据报分片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在主机B上使用“实验平台上工具栏中的MTU工具” 设置以太网端口的MTU为800字节（两个端口都设置）。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主机A、B、E启动协议分析器，打开捕获窗口进行数据捕获并设置过滤条件(提取ICMP协议)。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在主机A上，执行命令ping -l 1000 172.16.0.2。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主机A、B、E停止捕获数据。在主机E上重新定义过滤条件（取一个ICMP数据包，按照其IP层的标识字段设置过滤），如图所示：</w:t>
      </w:r>
    </w:p>
    <w:p>
      <w:pPr>
        <w:jc w:val="center"/>
      </w:pPr>
      <w:r>
        <w:rPr>
          <w:rFonts w:hint="eastAsia" w:ascii="ˎ̥" w:hAnsi="ˎ̥"/>
          <w:sz w:val="18"/>
          <w:szCs w:val="18"/>
        </w:rPr>
        <w:fldChar w:fldCharType="begin"/>
      </w:r>
      <w:r>
        <w:rPr>
          <w:rFonts w:hint="eastAsia" w:ascii="ˎ̥" w:hAnsi="ˎ̥"/>
          <w:sz w:val="18"/>
          <w:szCs w:val="18"/>
        </w:rPr>
        <w:instrText xml:space="preserve">INCLUDEPICTURE "../../../Program%20Files/JLCSS/ExpCNS/Sypt/resource/upload/1225846135281_pic.gif" \* MERGEFORMAT </w:instrText>
      </w:r>
      <w:r>
        <w:rPr>
          <w:rFonts w:hint="eastAsia" w:ascii="ˎ̥" w:hAnsi="ˎ̥"/>
          <w:sz w:val="18"/>
          <w:szCs w:val="18"/>
        </w:rPr>
        <w:fldChar w:fldCharType="separate"/>
      </w:r>
      <w:r>
        <w:rPr>
          <w:rFonts w:hint="eastAsia" w:ascii="ˎ̥" w:hAnsi="ˎ̥"/>
          <w:sz w:val="18"/>
          <w:szCs w:val="18"/>
        </w:rPr>
        <w:drawing>
          <wp:inline distT="0" distB="0" distL="114300" distR="114300">
            <wp:extent cx="5702935" cy="4274820"/>
            <wp:effectExtent l="0" t="0" r="12065" b="11430"/>
            <wp:docPr id="1" name="图片 1" descr="1225846135281_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25846135281_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ˎ̥" w:hAnsi="ˎ̥"/>
          <w:sz w:val="18"/>
          <w:szCs w:val="18"/>
        </w:rPr>
        <w:fldChar w:fldCharType="end"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将ICMP报文分片信息填入下表，分析表格内容，理解分片的过程。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896110"/>
            <wp:effectExtent l="0" t="0" r="2540" b="8890"/>
            <wp:docPr id="10" name="图片 10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2"/>
        <w:tblW w:w="609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843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分片</w:t>
            </w:r>
            <w:r>
              <w:t>序号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分片</w:t>
            </w:r>
            <w:r>
              <w:t>序号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“标识”字段值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10779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“还有</w:t>
            </w:r>
            <w:r>
              <w:t>分片</w:t>
            </w:r>
            <w:r>
              <w:rPr>
                <w:rFonts w:hint="eastAsia"/>
              </w:rPr>
              <w:t>”字段值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“分片</w:t>
            </w:r>
            <w:r>
              <w:t>偏移量</w:t>
            </w:r>
            <w:r>
              <w:rPr>
                <w:rFonts w:hint="eastAsia"/>
              </w:rPr>
              <w:t>”字段值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t>的数据量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768Bytes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1000Bytes</w:t>
            </w:r>
          </w:p>
        </w:tc>
      </w:tr>
    </w:tbl>
    <w:p>
      <w:pPr>
        <w:rPr>
          <w:rFonts w:hint="eastAsia"/>
        </w:rPr>
      </w:pPr>
    </w:p>
    <w:p>
      <w:pPr>
        <w:jc w:val="both"/>
      </w:pPr>
    </w:p>
    <w:p>
      <w:pPr>
        <w:ind w:firstLine="420"/>
        <w:rPr>
          <w:rFonts w:hint="eastAsia"/>
        </w:rPr>
      </w:pPr>
      <w:r>
        <w:rPr>
          <w:rFonts w:hint="eastAsia"/>
        </w:rPr>
        <w:t>5. 主机E恢复默认过滤器。主机A、B、E重新开始捕获数据。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在主机A上，执行命令ping -l 2000 172.16.0.2。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722880"/>
            <wp:effectExtent l="0" t="0" r="1905" b="7620"/>
            <wp:docPr id="7" name="图片 7" descr="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7. 主机A、B、E停止捕获数据。查看主机A、E捕获到的数据，比较两者的差异，体会两次分片过程。</w:t>
      </w:r>
    </w:p>
    <w:p>
      <w:pPr>
        <w:ind w:firstLine="420" w:firstLineChars="200"/>
      </w:pPr>
      <w:r>
        <w:rPr>
          <w:rFonts w:hint="eastAsia"/>
        </w:rPr>
        <w:t>8. 主机B上使用“实验平台上工具栏中的MTU工具”恢复以太网端口的MTU为1500字节。</w:t>
      </w:r>
    </w:p>
    <w:p>
      <w:pPr>
        <w:spacing w:before="156" w:beforeLines="50" w:after="156" w:afterLines="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练习4：子网掩码的作用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所有主机取消网关。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主机A、C、E设置子网掩码为255.255.255.192，主机B（172.16.1.1）、D、F设置子网掩码为255.255.255.224。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主机A ping 主机B（172.16.1.1），主机C ping 主机D（172.16.1.4），主机E ping 主机F（172.16.0.3）。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记录实验结果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tbl>
      <w:tblPr>
        <w:tblStyle w:val="2"/>
        <w:tblW w:w="679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1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4131" w:type="dxa"/>
            <w:vAlign w:val="top"/>
          </w:tcPr>
          <w:p>
            <w:pPr>
              <w:jc w:val="center"/>
            </w:pPr>
          </w:p>
        </w:tc>
        <w:tc>
          <w:tcPr>
            <w:tcW w:w="26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ping</w:t>
            </w:r>
            <w:r>
              <w:rPr>
                <w:rFonts w:hint="eastAsia"/>
              </w:rPr>
              <w:t>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13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t>A----主机B</w:t>
            </w:r>
          </w:p>
        </w:tc>
        <w:tc>
          <w:tcPr>
            <w:tcW w:w="265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4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主机</w:t>
            </w:r>
            <w:r>
              <w:t>C----主机D</w:t>
            </w:r>
          </w:p>
        </w:tc>
        <w:tc>
          <w:tcPr>
            <w:tcW w:w="265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主机</w:t>
            </w:r>
            <w:r>
              <w:t>E----主机F</w:t>
            </w:r>
          </w:p>
        </w:tc>
        <w:tc>
          <w:tcPr>
            <w:tcW w:w="265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722880"/>
            <wp:effectExtent l="0" t="0" r="1905" b="7620"/>
            <wp:docPr id="8" name="图片 8" descr="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● 请问什么情况下两主机的子网掩码不同，却可以相互通信？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答：两台主机在同一网段时可以相互通信。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 主机B在命令行方式下输入recover_config命令，停止静态路由服务。</w:t>
      </w:r>
    </w:p>
    <w:p>
      <w:pPr>
        <w:ind w:firstLine="420" w:firstLineChars="200"/>
      </w:pPr>
      <w:r>
        <w:rPr>
          <w:rFonts w:hint="eastAsia"/>
        </w:rPr>
        <w:t>5.  所有主机恢复到网络结构二的配置。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3A004818"/>
    <w:rsid w:val="0020709F"/>
    <w:rsid w:val="003F0EA2"/>
    <w:rsid w:val="00916F2A"/>
    <w:rsid w:val="01BD7A4F"/>
    <w:rsid w:val="05E80A3D"/>
    <w:rsid w:val="0B4E5BBB"/>
    <w:rsid w:val="0EF011EB"/>
    <w:rsid w:val="0F79652F"/>
    <w:rsid w:val="19BB1F42"/>
    <w:rsid w:val="1C4E27A8"/>
    <w:rsid w:val="1E5164C4"/>
    <w:rsid w:val="21423675"/>
    <w:rsid w:val="23222111"/>
    <w:rsid w:val="23BD161F"/>
    <w:rsid w:val="263502CA"/>
    <w:rsid w:val="26EF5F67"/>
    <w:rsid w:val="27357FE7"/>
    <w:rsid w:val="27790789"/>
    <w:rsid w:val="29351F47"/>
    <w:rsid w:val="2AAB7412"/>
    <w:rsid w:val="2F4E3B9D"/>
    <w:rsid w:val="2FEC3129"/>
    <w:rsid w:val="32CE0D0A"/>
    <w:rsid w:val="362E5222"/>
    <w:rsid w:val="36791FB9"/>
    <w:rsid w:val="38056994"/>
    <w:rsid w:val="3A004818"/>
    <w:rsid w:val="3F8A4CD2"/>
    <w:rsid w:val="3FC90D91"/>
    <w:rsid w:val="47C167F2"/>
    <w:rsid w:val="47E93D5B"/>
    <w:rsid w:val="48F810E4"/>
    <w:rsid w:val="499637FE"/>
    <w:rsid w:val="49E86A9E"/>
    <w:rsid w:val="4DAC584E"/>
    <w:rsid w:val="53B244E6"/>
    <w:rsid w:val="5AAD59D8"/>
    <w:rsid w:val="63FA7BB1"/>
    <w:rsid w:val="6685543B"/>
    <w:rsid w:val="69B0114D"/>
    <w:rsid w:val="71CA4EB4"/>
    <w:rsid w:val="71D178A6"/>
    <w:rsid w:val="7B013B99"/>
    <w:rsid w:val="7E953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2574</Words>
  <Characters>3046</Characters>
  <Lines>0</Lines>
  <Paragraphs>0</Paragraphs>
  <TotalTime>7</TotalTime>
  <ScaleCrop>false</ScaleCrop>
  <LinksUpToDate>false</LinksUpToDate>
  <CharactersWithSpaces>3129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2017-03-20T07:10:00Z</dcterms:created>
  <dc:creator>qianlonghua</dc:creator>
  <cp:lastModifiedBy>　</cp:lastModifiedBy>
  <dcterms:modified xsi:type="dcterms:W3CDTF">2023-12-26T11:51:10Z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928E6C34D0964717B73131F699D4C201_12</vt:lpwstr>
  </property>
</Properties>
</file>