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285F4F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field_of_study_code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 xml:space="preserve">{{ </w:t>
            </w:r>
            <w:proofErr w:type="spellStart"/>
            <w:r w:rsidRPr="007306F6">
              <w:rPr>
                <w:bCs/>
                <w:color w:val="4088CB"/>
                <w:lang w:val="en-US"/>
              </w:rPr>
              <w:t>field_of_study</w:t>
            </w:r>
            <w:proofErr w:type="spellEnd"/>
            <w:r w:rsidRPr="007306F6">
              <w:rPr>
                <w:bCs/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0CBB99D1" w:rsidR="002606FD" w:rsidRPr="0097158A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i/>
                <w:iCs/>
                <w:color w:val="FF0000"/>
                <w:sz w:val="18"/>
                <w:szCs w:val="18"/>
              </w:rPr>
              <w:t>)</w:t>
            </w: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proofErr w:type="spellStart"/>
            <w:r>
              <w:rPr>
                <w:color w:val="4088CB"/>
                <w:lang w:val="en-US"/>
              </w:rPr>
              <w:t>academic_plan</w:t>
            </w:r>
            <w:proofErr w:type="spellEnd"/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</w:t>
            </w:r>
            <w:proofErr w:type="spellStart"/>
            <w:r w:rsidRPr="00061460">
              <w:rPr>
                <w:b/>
                <w:bCs/>
              </w:rPr>
              <w:t>диф.зач</w:t>
            </w:r>
            <w:proofErr w:type="spellEnd"/>
            <w:r w:rsidRPr="00061460">
              <w:rPr>
                <w:b/>
                <w:bCs/>
              </w:rPr>
              <w:t>./</w:t>
            </w: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 xml:space="preserve">Занятий </w:t>
            </w:r>
            <w:proofErr w:type="spellStart"/>
            <w:r w:rsidRPr="00061460">
              <w:rPr>
                <w:b/>
                <w:bCs/>
              </w:rPr>
              <w:t>лекц</w:t>
            </w:r>
            <w:proofErr w:type="spellEnd"/>
            <w:r w:rsidRPr="00061460">
              <w:rPr>
                <w:b/>
                <w:bCs/>
              </w:rPr>
              <w:t>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Лаборат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Прак-тич</w:t>
            </w:r>
            <w:proofErr w:type="spellEnd"/>
            <w:r w:rsidRPr="00061460">
              <w:rPr>
                <w:b/>
                <w:bCs/>
              </w:rPr>
              <w:t>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061460">
              <w:rPr>
                <w:b/>
                <w:bCs/>
              </w:rPr>
              <w:t>зач</w:t>
            </w:r>
            <w:proofErr w:type="spellEnd"/>
            <w:r w:rsidRPr="00061460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14F74627" w14:textId="77777777" w:rsidR="002606FD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752197262" w:edGrp="everyone"/>
      <w:r>
        <w:rPr>
          <w:sz w:val="28"/>
          <w:szCs w:val="28"/>
        </w:rPr>
        <w:t xml:space="preserve">  </w:t>
      </w:r>
    </w:p>
    <w:permEnd w:id="1752197262"/>
    <w:p w14:paraId="6D4B0495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71FBADBB" w14:textId="77777777" w:rsidR="002606FD" w:rsidRPr="00E80362" w:rsidRDefault="002606FD" w:rsidP="00F43640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F44C476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6C31C180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BD93526" w14:textId="77777777" w:rsidR="002606FD" w:rsidRPr="00E80362" w:rsidRDefault="002606FD" w:rsidP="00061460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66D8D123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26DC1FDB" w14:textId="77777777" w:rsidR="002606FD" w:rsidRPr="00E80362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proofErr w:type="spellStart"/>
            <w:r>
              <w:rPr>
                <w:b/>
                <w:bCs/>
              </w:rPr>
              <w:t>ия</w:t>
            </w:r>
            <w:proofErr w:type="spellEnd"/>
            <w:r>
              <w:rPr>
                <w:b/>
                <w:bCs/>
              </w:rPr>
              <w:t>)</w:t>
            </w:r>
            <w:r w:rsidRPr="00E80362">
              <w:rPr>
                <w:b/>
                <w:bCs/>
              </w:rPr>
              <w:t xml:space="preserve"> индикатора(</w:t>
            </w:r>
            <w:proofErr w:type="spellStart"/>
            <w:r w:rsidRPr="00E80362">
              <w:rPr>
                <w:b/>
                <w:bCs/>
              </w:rPr>
              <w:t>ов</w:t>
            </w:r>
            <w:proofErr w:type="spellEnd"/>
            <w:r w:rsidRPr="00E80362">
              <w:rPr>
                <w:b/>
                <w:bCs/>
              </w:rPr>
              <w:t xml:space="preserve">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E479EE" w:rsidRPr="00E80362" w14:paraId="3803001F" w14:textId="77777777" w:rsidTr="00EB050A">
        <w:trPr>
          <w:jc w:val="center"/>
        </w:trPr>
        <w:tc>
          <w:tcPr>
            <w:tcW w:w="1924" w:type="dxa"/>
          </w:tcPr>
          <w:p w14:paraId="28BFB241" w14:textId="11155499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Необходимо указать компетенции для данной дисциплины, перечисленные в общей характеристике ОП</w:t>
            </w:r>
          </w:p>
        </w:tc>
        <w:tc>
          <w:tcPr>
            <w:tcW w:w="3734" w:type="dxa"/>
          </w:tcPr>
          <w:p w14:paraId="5D261E62" w14:textId="7A5B1D0A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указать не менее одного индикатора достижения компетенции</w:t>
            </w:r>
          </w:p>
        </w:tc>
        <w:tc>
          <w:tcPr>
            <w:tcW w:w="4019" w:type="dxa"/>
          </w:tcPr>
          <w:p w14:paraId="1475EFF6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сформулировать ЗУН к каждому из выбранных индикаторов достижения компетенции</w:t>
            </w:r>
          </w:p>
          <w:p w14:paraId="0B83766E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Знания:</w:t>
            </w:r>
          </w:p>
          <w:p w14:paraId="4D6307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6B12FE5A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Умения:</w:t>
            </w:r>
          </w:p>
          <w:p w14:paraId="52B4A11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76955D8D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Навыки:</w:t>
            </w:r>
          </w:p>
          <w:p w14:paraId="1A688D57" w14:textId="5B32D4C5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>
              <w:rPr>
                <w:kern w:val="1"/>
              </w:rPr>
              <w:t>- …</w:t>
            </w:r>
          </w:p>
        </w:tc>
      </w:tr>
      <w:tr w:rsidR="00E479EE" w:rsidRPr="00E80362" w14:paraId="1CF9A191" w14:textId="77777777" w:rsidTr="00EB050A">
        <w:trPr>
          <w:jc w:val="center"/>
        </w:trPr>
        <w:tc>
          <w:tcPr>
            <w:tcW w:w="1924" w:type="dxa"/>
          </w:tcPr>
          <w:p w14:paraId="41AD4807" w14:textId="48196ECB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</w:rPr>
              <w:t>КК-1</w:t>
            </w:r>
          </w:p>
        </w:tc>
        <w:tc>
          <w:tcPr>
            <w:tcW w:w="3734" w:type="dxa"/>
          </w:tcPr>
          <w:p w14:paraId="12BC4AC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КК-1.1</w:t>
            </w:r>
          </w:p>
          <w:p w14:paraId="5C8E40E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85D0B73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48D2EB2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374516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КК-1.2</w:t>
            </w:r>
          </w:p>
          <w:p w14:paraId="706C54E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701194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0327A1A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2FB10398" w14:textId="3B8306B8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КК-1.3</w:t>
            </w:r>
          </w:p>
        </w:tc>
        <w:tc>
          <w:tcPr>
            <w:tcW w:w="4019" w:type="dxa"/>
          </w:tcPr>
          <w:p w14:paraId="2CA5A16E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692EB19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F606D7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71532B44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1EAFB7C8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562A32A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2BE6C11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4E8B13B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4880CE7D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107E7E4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4E3A9E6" w14:textId="5FBF6712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</w:tc>
      </w:tr>
      <w:tr w:rsidR="00E97426" w:rsidRPr="00285F4F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3BDB965B" w:rsidR="00E97426" w:rsidRPr="00E97426" w:rsidRDefault="00E97426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="0042527B">
              <w:rPr>
                <w:b/>
                <w:bCs/>
                <w:lang w:val="en-US"/>
              </w:rPr>
              <w:t>tbl_</w:t>
            </w:r>
            <w:r>
              <w:rPr>
                <w:b/>
                <w:bCs/>
                <w:lang w:val="en-US"/>
              </w:rPr>
              <w:t>competence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4D5E" w:rsidRPr="00285F4F" w14:paraId="3FC7F64F" w14:textId="77777777" w:rsidTr="00B24D5E">
        <w:trPr>
          <w:jc w:val="center"/>
        </w:trPr>
        <w:tc>
          <w:tcPr>
            <w:tcW w:w="1924" w:type="dxa"/>
            <w:vMerge w:val="restart"/>
          </w:tcPr>
          <w:p w14:paraId="5D6B168B" w14:textId="4812A7DE" w:rsidR="00B24D5E" w:rsidRPr="00FA1DBC" w:rsidRDefault="00B24D5E" w:rsidP="00965357">
            <w:pPr>
              <w:widowControl w:val="0"/>
              <w:suppressAutoHyphens/>
              <w:spacing w:line="240" w:lineRule="auto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proofErr w:type="spellEnd"/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7753" w:type="dxa"/>
            <w:gridSpan w:val="2"/>
            <w:tcBorders>
              <w:bottom w:val="nil"/>
            </w:tcBorders>
          </w:tcPr>
          <w:p w14:paraId="4950E758" w14:textId="4CEAB089" w:rsidR="00B24D5E" w:rsidRPr="00B24D5E" w:rsidRDefault="00B24D5E" w:rsidP="00B24D5E">
            <w:pPr>
              <w:widowControl w:val="0"/>
              <w:suppressAutoHyphens/>
              <w:spacing w:line="240" w:lineRule="auto"/>
              <w:ind w:firstLine="0"/>
              <w:rPr>
                <w:color w:val="000000" w:themeColor="text1"/>
                <w:lang w:val="en-US"/>
              </w:rPr>
            </w:pPr>
            <w:r w:rsidRPr="00E97426">
              <w:rPr>
                <w:color w:val="000000" w:themeColor="text1"/>
                <w:lang w:val="en-US"/>
              </w:rPr>
              <w:t>{%</w:t>
            </w:r>
            <w:r>
              <w:rPr>
                <w:color w:val="000000" w:themeColor="text1"/>
                <w:lang w:val="en-US"/>
              </w:rPr>
              <w:t>tr</w:t>
            </w:r>
            <w:r w:rsidRPr="00E97426">
              <w:rPr>
                <w:color w:val="000000" w:themeColor="text1"/>
                <w:lang w:val="en-US"/>
              </w:rPr>
              <w:t xml:space="preserve"> for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E97426">
              <w:rPr>
                <w:color w:val="000000" w:themeColor="text1"/>
                <w:lang w:val="en-US"/>
              </w:rPr>
              <w:t>item.indicator</w:t>
            </w:r>
            <w:proofErr w:type="spellEnd"/>
            <w:r w:rsidRPr="00E97426">
              <w:rPr>
                <w:color w:val="000000" w:themeColor="text1"/>
                <w:lang w:val="en-US"/>
              </w:rPr>
              <w:t xml:space="preserve"> %}</w:t>
            </w:r>
          </w:p>
        </w:tc>
      </w:tr>
      <w:tr w:rsidR="00B24D5E" w:rsidRPr="00E80362" w14:paraId="62883570" w14:textId="77777777" w:rsidTr="00B24D5E">
        <w:trPr>
          <w:jc w:val="center"/>
        </w:trPr>
        <w:tc>
          <w:tcPr>
            <w:tcW w:w="1924" w:type="dxa"/>
            <w:vMerge/>
          </w:tcPr>
          <w:p w14:paraId="5933F03B" w14:textId="441A82A4" w:rsidR="00B24D5E" w:rsidRPr="00B24D5E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lang w:val="en-US"/>
              </w:rPr>
            </w:pPr>
          </w:p>
        </w:tc>
        <w:tc>
          <w:tcPr>
            <w:tcW w:w="3734" w:type="dxa"/>
            <w:tcBorders>
              <w:top w:val="nil"/>
              <w:bottom w:val="nil"/>
            </w:tcBorders>
          </w:tcPr>
          <w:p w14:paraId="4E28BA98" w14:textId="7BD7A29D" w:rsidR="00B24D5E" w:rsidRPr="00B24D5E" w:rsidRDefault="00B24D5E" w:rsidP="00F20E8C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proofErr w:type="spellStart"/>
            <w:r>
              <w:rPr>
                <w:color w:val="4088CB"/>
                <w:lang w:val="en-US"/>
              </w:rPr>
              <w:t>i</w:t>
            </w:r>
            <w:proofErr w:type="spellEnd"/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  <w:tcBorders>
              <w:top w:val="nil"/>
              <w:bottom w:val="nil"/>
            </w:tcBorders>
          </w:tcPr>
          <w:p w14:paraId="0B8B49B1" w14:textId="7D016A8B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Знания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>{{</w:t>
            </w:r>
            <w:proofErr w:type="spellStart"/>
            <w:r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knowledge</w:t>
            </w:r>
            <w:proofErr w:type="spellEnd"/>
            <w:r w:rsidRPr="00B24D5E">
              <w:rPr>
                <w:color w:val="4088CB"/>
                <w:lang w:val="en-US"/>
              </w:rPr>
              <w:t xml:space="preserve"> }} </w:t>
            </w:r>
          </w:p>
          <w:p w14:paraId="7996B110" w14:textId="23D5D4CC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sz w:val="22"/>
                <w:szCs w:val="22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Умения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 xml:space="preserve">{{ </w:t>
            </w:r>
            <w:proofErr w:type="spellStart"/>
            <w:r w:rsidRPr="00E97426"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E97426">
              <w:rPr>
                <w:color w:val="4088CB"/>
                <w:lang w:val="en-US"/>
              </w:rPr>
              <w:t>skills</w:t>
            </w:r>
            <w:proofErr w:type="spellEnd"/>
            <w:r w:rsidRPr="00B24D5E">
              <w:rPr>
                <w:color w:val="4088CB"/>
                <w:lang w:val="en-US"/>
              </w:rPr>
              <w:t xml:space="preserve"> }}</w:t>
            </w:r>
          </w:p>
          <w:p w14:paraId="5E89AB94" w14:textId="0C59551F" w:rsidR="00B24D5E" w:rsidRPr="00E80362" w:rsidRDefault="00B24D5E" w:rsidP="00ED639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Навыки:</w:t>
            </w:r>
            <w:r w:rsidRPr="00E97426">
              <w:rPr>
                <w:rFonts w:eastAsia="Lucida Sans Unicode"/>
                <w:color w:val="000000" w:themeColor="text1"/>
                <w:kern w:val="1"/>
                <w:szCs w:val="22"/>
                <w:lang w:val="en-US"/>
              </w:rPr>
              <w:t xml:space="preserve"> 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i.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proficiency</w:t>
            </w:r>
            <w:proofErr w:type="spellEnd"/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 }}</w:t>
            </w:r>
          </w:p>
        </w:tc>
      </w:tr>
      <w:tr w:rsidR="00B24D5E" w:rsidRPr="00E80362" w14:paraId="3C3D7D38" w14:textId="77777777" w:rsidTr="00B24D5E">
        <w:trPr>
          <w:jc w:val="center"/>
        </w:trPr>
        <w:tc>
          <w:tcPr>
            <w:tcW w:w="1924" w:type="dxa"/>
            <w:vMerge/>
          </w:tcPr>
          <w:p w14:paraId="140627F3" w14:textId="77777777" w:rsidR="00B24D5E" w:rsidRPr="00FA1DBC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</w:p>
        </w:tc>
        <w:tc>
          <w:tcPr>
            <w:tcW w:w="7753" w:type="dxa"/>
            <w:gridSpan w:val="2"/>
            <w:tcBorders>
              <w:top w:val="nil"/>
            </w:tcBorders>
          </w:tcPr>
          <w:p w14:paraId="21B873C1" w14:textId="452E4BD2" w:rsidR="00B24D5E" w:rsidRPr="00E97426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E97426" w:rsidRPr="00E80362" w14:paraId="224AC34E" w14:textId="77777777" w:rsidTr="000C4824">
        <w:trPr>
          <w:jc w:val="center"/>
        </w:trPr>
        <w:tc>
          <w:tcPr>
            <w:tcW w:w="9677" w:type="dxa"/>
            <w:gridSpan w:val="3"/>
            <w:vAlign w:val="center"/>
          </w:tcPr>
          <w:p w14:paraId="43C61CC6" w14:textId="70532823" w:rsidR="00E97426" w:rsidRPr="00E97426" w:rsidRDefault="00E97426" w:rsidP="00E97426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p w14:paraId="5DAEE8CC" w14:textId="77777777" w:rsidR="00994054" w:rsidRP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0C4824" w:rsidRPr="00E80362" w14:paraId="1D36F3C8" w14:textId="77777777" w:rsidTr="000C4824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33F1600F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4DFEFCE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4A385759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6E7BC4B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0C4824" w:rsidRPr="00E80362" w14:paraId="7D85D272" w14:textId="77777777" w:rsidTr="000C4824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032FBD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1EF3A20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039B87E4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00B8E2CA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4FE1124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088654A2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246983F3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7EF7C47C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0239C6A1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0C4824" w:rsidRPr="00285F4F" w14:paraId="51357730" w14:textId="77777777" w:rsidTr="000C4824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177DD3DD" w14:textId="79F93A84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bookmarkStart w:id="0" w:name="_Hlk167011681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tbl_</w:t>
            </w:r>
            <w:r>
              <w:rPr>
                <w:b/>
                <w:bCs/>
                <w:sz w:val="20"/>
                <w:szCs w:val="20"/>
                <w:lang w:val="en-US"/>
              </w:rPr>
              <w:t>sections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5230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952307">
              <w:rPr>
                <w:sz w:val="20"/>
                <w:szCs w:val="20"/>
                <w:lang w:val="en-US"/>
              </w:rPr>
              <w:t>colspan</w:t>
            </w:r>
            <w:proofErr w:type="spellEnd"/>
            <w:r w:rsidRPr="0095230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2307">
              <w:rPr>
                <w:sz w:val="20"/>
                <w:szCs w:val="20"/>
                <w:lang w:val="en-US"/>
              </w:rPr>
              <w:t>item.</w:t>
            </w:r>
            <w:r>
              <w:rPr>
                <w:sz w:val="20"/>
                <w:szCs w:val="20"/>
                <w:lang w:val="en-US"/>
              </w:rPr>
              <w:t>hour</w:t>
            </w:r>
            <w:r w:rsidRPr="00952307">
              <w:rPr>
                <w:sz w:val="20"/>
                <w:szCs w:val="20"/>
                <w:lang w:val="en-US"/>
              </w:rPr>
              <w:t>s|count</w:t>
            </w:r>
            <w:proofErr w:type="spellEnd"/>
            <w:r w:rsidRPr="00952307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C4824" w:rsidRPr="000C4824" w14:paraId="083411C9" w14:textId="77777777" w:rsidTr="000C4824">
        <w:trPr>
          <w:trHeight w:val="406"/>
          <w:jc w:val="center"/>
        </w:trPr>
        <w:tc>
          <w:tcPr>
            <w:tcW w:w="1071" w:type="dxa"/>
            <w:vAlign w:val="center"/>
          </w:tcPr>
          <w:p w14:paraId="0B2A453B" w14:textId="6DB48EDE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FA1DBC">
              <w:rPr>
                <w:color w:val="4088CB"/>
                <w:sz w:val="20"/>
                <w:szCs w:val="20"/>
                <w:lang w:val="en-US" w:eastAsia="en-US"/>
              </w:rPr>
              <w:t>item.section</w:t>
            </w:r>
            <w:proofErr w:type="spellEnd"/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FAEA546" w14:textId="42D9D65B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1A075B27" w14:textId="3A0136B4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item.</w:t>
            </w:r>
            <w:r w:rsidRPr="00B41B18">
              <w:rPr>
                <w:lang w:val="en-US"/>
              </w:rPr>
              <w:t xml:space="preserve"> </w:t>
            </w:r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hours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</w:tcPr>
          <w:p w14:paraId="2740B03A" w14:textId="12FCFE70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</w:tcPr>
          <w:p w14:paraId="3E601C8D" w14:textId="0EB9C35E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0C4824" w:rsidRPr="000C4824" w14:paraId="68A0108B" w14:textId="77777777" w:rsidTr="000C4824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154DE6E8" w14:textId="12DA00B1" w:rsidR="000C4824" w:rsidRPr="000C4824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bookmarkEnd w:id="0"/>
      <w:tr w:rsidR="000C4824" w:rsidRPr="00E80362" w14:paraId="258904C4" w14:textId="77777777" w:rsidTr="000C4824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5F136CE6" w14:textId="77777777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07459BC9" w14:textId="2FAFDD85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{%</w:t>
            </w:r>
            <w:proofErr w:type="spellStart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tc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proofErr w:type="spellEnd"/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14761489" w14:textId="08D20279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proofErr w:type="spellStart"/>
            <w:r w:rsidRPr="00FA1DBC">
              <w:rPr>
                <w:b/>
                <w:bCs/>
                <w:color w:val="4088CB"/>
                <w:sz w:val="20"/>
                <w:szCs w:val="20"/>
              </w:rPr>
              <w:t>col</w:t>
            </w:r>
            <w:proofErr w:type="spellEnd"/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38EE358C" w14:textId="7BB5968C" w:rsidR="000C4824" w:rsidRPr="00E80362" w:rsidRDefault="000C4824" w:rsidP="000C482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{%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tc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A1DBC">
              <w:rPr>
                <w:b/>
                <w:bCs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7E6E75B" w14:textId="77777777" w:rsidR="00E479EE" w:rsidRDefault="00E479EE" w:rsidP="00E97426">
      <w:pPr>
        <w:spacing w:after="120" w:line="240" w:lineRule="auto"/>
        <w:ind w:firstLine="0"/>
        <w:outlineLvl w:val="0"/>
        <w:rPr>
          <w:spacing w:val="-4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285F4F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4AF31F01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{% else%}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1B9F5D65" w:rsidR="00CE42D4" w:rsidRPr="00C12B52" w:rsidRDefault="00781E47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>{{</w:t>
            </w:r>
            <w:r w:rsidRPr="00781E47">
              <w:rPr>
                <w:color w:val="448BCC"/>
                <w:spacing w:val="-4"/>
                <w:sz w:val="15"/>
                <w:szCs w:val="15"/>
                <w:lang w:val="en-US"/>
              </w:rPr>
              <w:t xml:space="preserve"> </w:t>
            </w:r>
            <w:r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F55C0E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F5E09CF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sections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7A6A2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3BD0F4F5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</w:t>
            </w:r>
            <w:proofErr w:type="spellStart"/>
            <w:r>
              <w:rPr>
                <w:color w:val="448BCC"/>
                <w:spacing w:val="-4"/>
                <w:lang w:val="en-US"/>
              </w:rPr>
              <w:t>sections_rep</w:t>
            </w:r>
            <w:proofErr w:type="spellEnd"/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285F4F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7382EE0A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tbl_</w:t>
            </w:r>
            <w:r>
              <w:rPr>
                <w:b/>
                <w:bCs/>
                <w:sz w:val="20"/>
                <w:szCs w:val="20"/>
                <w:lang w:val="en-US"/>
              </w:rPr>
              <w:t>section</w:t>
            </w:r>
            <w:r w:rsidR="007366B1">
              <w:rPr>
                <w:b/>
                <w:bCs/>
                <w:sz w:val="20"/>
                <w:szCs w:val="20"/>
                <w:lang w:val="en-US"/>
              </w:rPr>
              <w:t>_content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7A34FC" w:rsidRPr="00E80362" w14:paraId="12485C72" w14:textId="77777777" w:rsidTr="007A34FC">
        <w:tc>
          <w:tcPr>
            <w:tcW w:w="1068" w:type="dxa"/>
            <w:vAlign w:val="center"/>
          </w:tcPr>
          <w:p w14:paraId="31287586" w14:textId="4B9BB6D3" w:rsidR="007A34FC" w:rsidRPr="0057143A" w:rsidRDefault="00DA305F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item.ordinal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546D19CA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16DE890D" w14:textId="7D01009E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item.content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23C6700" w14:textId="00F2FD7B" w:rsidR="007A34FC" w:rsidRPr="0057143A" w:rsidRDefault="00DA305F" w:rsidP="002D2FB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57143A">
              <w:rPr>
                <w:color w:val="448BCC"/>
                <w:sz w:val="20"/>
                <w:szCs w:val="20"/>
                <w:lang w:val="en-US" w:eastAsia="en-US"/>
              </w:rPr>
              <w:t>item.online</w:t>
            </w:r>
            <w:proofErr w:type="spellEnd"/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FA1DB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53944593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bibliography </w:t>
      </w:r>
      <w:r>
        <w:rPr>
          <w:lang w:val="en-US"/>
        </w:rPr>
        <w:t>%}</w:t>
      </w:r>
    </w:p>
    <w:p w14:paraId="4EFBEBFD" w14:textId="7A3DEAF8" w:rsidR="002606FD" w:rsidRPr="00E479EE" w:rsidRDefault="000C4824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 }}</w:t>
      </w:r>
    </w:p>
    <w:p w14:paraId="432A7F10" w14:textId="346C32BE" w:rsidR="002606FD" w:rsidRPr="00E63E25" w:rsidRDefault="00E63E25" w:rsidP="00F43640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 xml:space="preserve">{% </w:t>
      </w:r>
      <w:proofErr w:type="spellStart"/>
      <w:r w:rsidRPr="00E63E25">
        <w:rPr>
          <w:lang w:val="en-US"/>
        </w:rPr>
        <w:t>endfor</w:t>
      </w:r>
      <w:proofErr w:type="spellEnd"/>
      <w:r w:rsidRPr="00E63E25">
        <w:rPr>
          <w:lang w:val="en-US"/>
        </w:rPr>
        <w:t xml:space="preserve"> %}</w:t>
      </w:r>
    </w:p>
    <w:p w14:paraId="505961FA" w14:textId="0DAC5286" w:rsidR="002606FD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</w:pPr>
      <w:r>
        <w:t>Онлайн-курсы*</w:t>
      </w:r>
      <w:r w:rsidR="002606FD" w:rsidRPr="00E80362">
        <w:t xml:space="preserve">: </w:t>
      </w:r>
    </w:p>
    <w:p w14:paraId="26E6A15E" w14:textId="583F57F0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r w:rsidR="00340B84">
        <w:rPr>
          <w:lang w:val="en-US"/>
        </w:rPr>
        <w:t>online</w:t>
      </w:r>
      <w:r>
        <w:rPr>
          <w:lang w:val="en-US"/>
        </w:rPr>
        <w:t xml:space="preserve"> %}</w:t>
      </w:r>
    </w:p>
    <w:p w14:paraId="10109382" w14:textId="35E3663C" w:rsidR="002606FD" w:rsidRPr="00E479EE" w:rsidRDefault="000C4824" w:rsidP="000C4824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o }}</w:t>
      </w:r>
    </w:p>
    <w:p w14:paraId="258BC616" w14:textId="6FD5E303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 xml:space="preserve">{% </w:t>
      </w:r>
      <w:proofErr w:type="spellStart"/>
      <w:r w:rsidRPr="00E63E25">
        <w:rPr>
          <w:lang w:val="en-US"/>
        </w:rPr>
        <w:t>endfor</w:t>
      </w:r>
      <w:proofErr w:type="spellEnd"/>
      <w:r w:rsidRPr="00E63E25">
        <w:rPr>
          <w:lang w:val="en-US"/>
        </w:rPr>
        <w:t xml:space="preserve"> %}</w:t>
      </w:r>
    </w:p>
    <w:p w14:paraId="3362B915" w14:textId="77777777" w:rsidR="00E63E25" w:rsidRDefault="00E63E25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44B777B7" w14:textId="37542D83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*В случае реализации дисциплины с использованием онлайн-курса необходимо его указать: </w:t>
      </w:r>
    </w:p>
    <w:p w14:paraId="4D789374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  <w:sz w:val="20"/>
          <w:szCs w:val="20"/>
        </w:rPr>
      </w:pPr>
    </w:p>
    <w:p w14:paraId="25BD992A" w14:textId="77777777" w:rsidR="002606FD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E80362">
        <w:rPr>
          <w:i/>
          <w:iCs/>
          <w:color w:val="FF0000"/>
        </w:rPr>
        <w:t>Пример</w:t>
      </w:r>
      <w:r>
        <w:rPr>
          <w:i/>
          <w:iCs/>
          <w:color w:val="FF0000"/>
        </w:rPr>
        <w:t xml:space="preserve">: </w:t>
      </w:r>
    </w:p>
    <w:p w14:paraId="75A9B9CB" w14:textId="77777777" w:rsidR="002606FD" w:rsidRPr="00E80362" w:rsidRDefault="002606FD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>1.</w:t>
      </w:r>
      <w:r w:rsidRPr="00E80362">
        <w:rPr>
          <w:i/>
          <w:iCs/>
          <w:color w:val="FF0000"/>
        </w:rPr>
        <w:t xml:space="preserve"> </w:t>
      </w:r>
      <w:r w:rsidR="00F74266">
        <w:rPr>
          <w:i/>
          <w:iCs/>
          <w:color w:val="FF0000"/>
        </w:rPr>
        <w:t>3</w:t>
      </w:r>
      <w:r w:rsidR="00F74266">
        <w:rPr>
          <w:i/>
          <w:iCs/>
          <w:color w:val="FF0000"/>
          <w:lang w:val="en-US"/>
        </w:rPr>
        <w:t>D</w:t>
      </w:r>
      <w:r w:rsidR="00F74266" w:rsidRPr="00F74266">
        <w:rPr>
          <w:i/>
          <w:iCs/>
          <w:color w:val="FF0000"/>
        </w:rPr>
        <w:t>-</w:t>
      </w:r>
      <w:r w:rsidR="00F74266">
        <w:rPr>
          <w:i/>
          <w:iCs/>
          <w:color w:val="FF0000"/>
          <w:lang w:val="en-US"/>
        </w:rPr>
        <w:t>modeling</w:t>
      </w:r>
      <w:r w:rsidR="00F74266" w:rsidRPr="00F74266">
        <w:rPr>
          <w:i/>
          <w:iCs/>
          <w:color w:val="FF0000"/>
        </w:rPr>
        <w:t xml:space="preserve"> / </w:t>
      </w:r>
      <w:r w:rsidRPr="00E80362">
        <w:rPr>
          <w:i/>
          <w:iCs/>
          <w:color w:val="FF0000"/>
        </w:rPr>
        <w:t xml:space="preserve">Трехмерное моделирование / Ф.П. Перепелица, В.А. </w:t>
      </w:r>
      <w:proofErr w:type="spellStart"/>
      <w:r w:rsidRPr="00E80362">
        <w:rPr>
          <w:i/>
          <w:iCs/>
          <w:color w:val="FF0000"/>
        </w:rPr>
        <w:t>Коснырев</w:t>
      </w:r>
      <w:proofErr w:type="spellEnd"/>
      <w:r w:rsidRPr="00E80362">
        <w:rPr>
          <w:i/>
          <w:iCs/>
          <w:color w:val="FF0000"/>
        </w:rPr>
        <w:t xml:space="preserve">. — Открытое образование. — Режим доступа: </w:t>
      </w:r>
      <w:hyperlink r:id="rId8" w:history="1">
        <w:r w:rsidRPr="00E80362">
          <w:rPr>
            <w:rStyle w:val="a8"/>
            <w:i/>
            <w:iCs/>
          </w:rPr>
          <w:t>https://openedu.ru/</w:t>
        </w:r>
      </w:hyperlink>
      <w:r w:rsidRPr="00E80362">
        <w:rPr>
          <w:i/>
          <w:iCs/>
        </w:rPr>
        <w:t xml:space="preserve"> </w:t>
      </w:r>
    </w:p>
    <w:p w14:paraId="0B49A346" w14:textId="77777777" w:rsidR="002606FD" w:rsidRPr="00E80362" w:rsidRDefault="00F74266" w:rsidP="000B4988">
      <w:pPr>
        <w:tabs>
          <w:tab w:val="left" w:pos="900"/>
          <w:tab w:val="right" w:leader="underscore" w:pos="9639"/>
        </w:tabs>
        <w:spacing w:line="240" w:lineRule="auto"/>
        <w:rPr>
          <w:i/>
          <w:iCs/>
          <w:color w:val="FF0000"/>
        </w:rPr>
      </w:pPr>
      <w:r w:rsidRPr="00F74266">
        <w:rPr>
          <w:i/>
          <w:iCs/>
          <w:color w:val="FF0000"/>
        </w:rPr>
        <w:t>2</w:t>
      </w:r>
      <w:r w:rsidR="002606FD">
        <w:rPr>
          <w:i/>
          <w:iCs/>
          <w:color w:val="FF0000"/>
        </w:rPr>
        <w:t>.</w:t>
      </w:r>
      <w:r w:rsidR="002606FD" w:rsidRPr="00E80362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How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to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Win</w:t>
      </w:r>
      <w:r w:rsidR="007A34FC" w:rsidRPr="007A34FC">
        <w:rPr>
          <w:i/>
          <w:iCs/>
          <w:color w:val="FF0000"/>
        </w:rPr>
        <w:t xml:space="preserve"> </w:t>
      </w:r>
      <w:r w:rsidR="007A34FC">
        <w:rPr>
          <w:i/>
          <w:iCs/>
          <w:color w:val="FF0000"/>
          <w:lang w:val="en-US"/>
        </w:rPr>
        <w:t>Coding</w:t>
      </w:r>
      <w:r w:rsidR="007A34FC" w:rsidRPr="007A34FC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Competitions</w:t>
      </w:r>
      <w:r>
        <w:rPr>
          <w:i/>
          <w:iCs/>
          <w:color w:val="FF0000"/>
        </w:rPr>
        <w:t xml:space="preserve">: </w:t>
      </w:r>
      <w:r>
        <w:rPr>
          <w:i/>
          <w:iCs/>
          <w:color w:val="FF0000"/>
          <w:lang w:val="en-US"/>
        </w:rPr>
        <w:t>Secrets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of</w:t>
      </w:r>
      <w:r w:rsidRPr="00F74266">
        <w:rPr>
          <w:i/>
          <w:iCs/>
          <w:color w:val="FF0000"/>
        </w:rPr>
        <w:t xml:space="preserve"> </w:t>
      </w:r>
      <w:r>
        <w:rPr>
          <w:i/>
          <w:iCs/>
          <w:color w:val="FF0000"/>
          <w:lang w:val="en-US"/>
        </w:rPr>
        <w:t>Champions</w:t>
      </w:r>
      <w:r w:rsidRPr="00F74266">
        <w:rPr>
          <w:i/>
          <w:iCs/>
          <w:color w:val="FF0000"/>
        </w:rPr>
        <w:t xml:space="preserve"> / </w:t>
      </w:r>
      <w:r w:rsidR="002606FD" w:rsidRPr="00E80362">
        <w:rPr>
          <w:i/>
          <w:iCs/>
          <w:color w:val="FF0000"/>
        </w:rPr>
        <w:t xml:space="preserve">Как выиграть соревнования по кодированию: секреты чемпионов / М. </w:t>
      </w:r>
      <w:proofErr w:type="spellStart"/>
      <w:r w:rsidR="002606FD" w:rsidRPr="00E80362">
        <w:rPr>
          <w:i/>
          <w:iCs/>
          <w:color w:val="FF0000"/>
        </w:rPr>
        <w:t>Буздалов</w:t>
      </w:r>
      <w:proofErr w:type="spellEnd"/>
      <w:r w:rsidR="002606FD" w:rsidRPr="00E80362">
        <w:rPr>
          <w:i/>
          <w:iCs/>
          <w:color w:val="FF0000"/>
        </w:rPr>
        <w:t xml:space="preserve">, П. Кротков, Д. Яковлева. — </w:t>
      </w:r>
      <w:r w:rsidR="002606FD" w:rsidRPr="00E80362">
        <w:rPr>
          <w:i/>
          <w:iCs/>
          <w:color w:val="FF0000"/>
          <w:lang w:val="en-US"/>
        </w:rPr>
        <w:t>edX</w:t>
      </w:r>
      <w:r w:rsidR="002606FD" w:rsidRPr="00E80362">
        <w:rPr>
          <w:i/>
          <w:iCs/>
          <w:color w:val="FF0000"/>
        </w:rPr>
        <w:t xml:space="preserve">. — Режим доступа: </w:t>
      </w:r>
      <w:hyperlink r:id="rId9" w:history="1">
        <w:r w:rsidR="002606FD" w:rsidRPr="00E80362">
          <w:rPr>
            <w:rStyle w:val="a8"/>
            <w:i/>
            <w:iCs/>
          </w:rPr>
          <w:t>https://www.edx.org/</w:t>
        </w:r>
      </w:hyperlink>
      <w:r w:rsidR="002606FD" w:rsidRPr="00E80362">
        <w:rPr>
          <w:i/>
          <w:iCs/>
        </w:rPr>
        <w:t xml:space="preserve"> </w:t>
      </w:r>
    </w:p>
    <w:p w14:paraId="23097818" w14:textId="77777777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  <w:r>
        <w:rPr>
          <w:i/>
          <w:iCs/>
        </w:rPr>
        <w:t xml:space="preserve"> </w:t>
      </w: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lastRenderedPageBreak/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proofErr w:type="spellStart"/>
            <w:r w:rsidRPr="00E80362">
              <w:rPr>
                <w:i/>
                <w:iCs/>
                <w:color w:val="FF0000"/>
                <w:sz w:val="20"/>
                <w:szCs w:val="20"/>
              </w:rPr>
              <w:t>ный</w:t>
            </w:r>
            <w:proofErr w:type="spellEnd"/>
            <w:r w:rsidRPr="00E80362">
              <w:rPr>
                <w:i/>
                <w:iCs/>
                <w:color w:val="FF0000"/>
                <w:sz w:val="20"/>
                <w:szCs w:val="20"/>
              </w:rPr>
              <w:t xml:space="preserve">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</w:t>
      </w:r>
      <w:proofErr w:type="spellStart"/>
      <w:r w:rsidRPr="00E80362">
        <w:rPr>
          <w:i/>
          <w:iCs/>
          <w:color w:val="FF0000"/>
          <w:sz w:val="20"/>
          <w:szCs w:val="20"/>
        </w:rPr>
        <w:t>ов</w:t>
      </w:r>
      <w:proofErr w:type="spellEnd"/>
      <w:r w:rsidRPr="00E80362">
        <w:rPr>
          <w:i/>
          <w:iCs/>
          <w:color w:val="FF0000"/>
          <w:sz w:val="20"/>
          <w:szCs w:val="20"/>
        </w:rPr>
        <w:t>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</w:t>
      </w:r>
      <w:proofErr w:type="spellStart"/>
      <w:r w:rsidRPr="00F636C8">
        <w:t>БаРС</w:t>
      </w:r>
      <w:proofErr w:type="spellEnd"/>
      <w:r w:rsidRPr="00F636C8">
        <w:t>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</w:t>
      </w:r>
      <w:proofErr w:type="spellStart"/>
      <w:r w:rsidRPr="00F636C8">
        <w:rPr>
          <w:i/>
          <w:iCs/>
          <w:color w:val="FF0000"/>
        </w:rPr>
        <w:t>БаРС</w:t>
      </w:r>
      <w:proofErr w:type="spellEnd"/>
      <w:r w:rsidRPr="00F636C8">
        <w:rPr>
          <w:i/>
          <w:iCs/>
          <w:color w:val="FF0000"/>
        </w:rPr>
        <w:t xml:space="preserve">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lastRenderedPageBreak/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2AAB1F1F" w14:textId="77777777" w:rsidR="00F636C8" w:rsidRPr="00E80362" w:rsidRDefault="00C731F6" w:rsidP="00F636C8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tbl>
      <w:tblPr>
        <w:tblStyle w:val="af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F636C8" w14:paraId="7B850AAA" w14:textId="77777777" w:rsidTr="00C731F6">
        <w:tc>
          <w:tcPr>
            <w:tcW w:w="10018" w:type="dxa"/>
            <w:tcBorders>
              <w:bottom w:val="single" w:sz="4" w:space="0" w:color="auto"/>
            </w:tcBorders>
          </w:tcPr>
          <w:p w14:paraId="01D5A0C3" w14:textId="77777777" w:rsidR="00F636C8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F636C8" w14:paraId="56C502F4" w14:textId="77777777" w:rsidTr="00C731F6">
        <w:tc>
          <w:tcPr>
            <w:tcW w:w="10018" w:type="dxa"/>
            <w:tcBorders>
              <w:top w:val="single" w:sz="4" w:space="0" w:color="auto"/>
            </w:tcBorders>
          </w:tcPr>
          <w:p w14:paraId="39F713F2" w14:textId="77777777" w:rsidR="00F636C8" w:rsidRPr="004D46BB" w:rsidRDefault="00F636C8" w:rsidP="00DC0E2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C731F6">
              <w:rPr>
                <w:i/>
                <w:iCs/>
                <w:color w:val="FF0000"/>
                <w:sz w:val="20"/>
                <w:szCs w:val="20"/>
              </w:rPr>
              <w:t xml:space="preserve"> промежуточной аттестации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  <w:r w:rsidR="00B76C5E">
              <w:rPr>
                <w:i/>
                <w:iCs/>
                <w:caps/>
                <w:color w:val="FF0000"/>
                <w:sz w:val="20"/>
                <w:szCs w:val="20"/>
              </w:rPr>
              <w:t>*</w:t>
            </w:r>
          </w:p>
        </w:tc>
      </w:tr>
    </w:tbl>
    <w:p w14:paraId="5F0F34E3" w14:textId="77777777" w:rsid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656CD808" w14:textId="77777777" w:rsidR="00B76C5E" w:rsidRPr="00B76C5E" w:rsidRDefault="00B76C5E" w:rsidP="00B76C5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 xml:space="preserve">*Примеры оценочных средств приведены в шаблоне РПД в Примерном </w:t>
      </w:r>
      <w:proofErr w:type="spellStart"/>
      <w:r w:rsidRPr="00B76C5E">
        <w:rPr>
          <w:i/>
          <w:iCs/>
          <w:color w:val="FF0000"/>
          <w:sz w:val="20"/>
          <w:szCs w:val="20"/>
        </w:rPr>
        <w:t>перечене</w:t>
      </w:r>
      <w:proofErr w:type="spellEnd"/>
      <w:r w:rsidRPr="00B76C5E">
        <w:rPr>
          <w:i/>
          <w:iCs/>
          <w:color w:val="FF0000"/>
          <w:sz w:val="20"/>
          <w:szCs w:val="20"/>
        </w:rPr>
        <w:t xml:space="preserve"> оценочных средств для текущего контроля успеваемости и промежуточной аттестации</w:t>
      </w:r>
    </w:p>
    <w:p w14:paraId="1BA89681" w14:textId="77777777" w:rsidR="00B76C5E" w:rsidRDefault="00B76C5E" w:rsidP="00B76C5E">
      <w:pPr>
        <w:tabs>
          <w:tab w:val="left" w:pos="900"/>
          <w:tab w:val="right" w:leader="underscore" w:pos="9600"/>
        </w:tabs>
        <w:spacing w:line="240" w:lineRule="auto"/>
        <w:ind w:firstLine="0"/>
        <w:rPr>
          <w:i/>
          <w:iCs/>
          <w:color w:val="FF0000"/>
        </w:rPr>
      </w:pPr>
    </w:p>
    <w:p w14:paraId="2DA2A669" w14:textId="77777777" w:rsidR="00A61B3B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</w:rPr>
      </w:pPr>
    </w:p>
    <w:p w14:paraId="53D6D1ED" w14:textId="77777777" w:rsidR="00A61B3B" w:rsidRPr="00F636C8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</w:rPr>
      </w:pPr>
      <w:r>
        <w:rPr>
          <w:b/>
          <w:bCs/>
          <w:lang w:eastAsia="en-US"/>
        </w:rPr>
        <w:t xml:space="preserve">         </w:t>
      </w:r>
    </w:p>
    <w:p w14:paraId="73404B62" w14:textId="77777777" w:rsidR="00A61B3B" w:rsidRPr="00B76C5E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rStyle w:val="s19"/>
          <w:i/>
          <w:iCs/>
          <w:color w:val="FF0000"/>
          <w:sz w:val="20"/>
          <w:szCs w:val="20"/>
        </w:rPr>
        <w:sectPr w:rsidR="00A61B3B" w:rsidRPr="00B76C5E" w:rsidSect="006324FB">
          <w:footerReference w:type="default" r:id="rId10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E41978">
        <w:rPr>
          <w:rStyle w:val="s19"/>
          <w:b/>
          <w:bCs/>
          <w:sz w:val="28"/>
          <w:szCs w:val="28"/>
        </w:rPr>
        <w:t>БаРС</w:t>
      </w:r>
      <w:proofErr w:type="spellEnd"/>
      <w:r w:rsidRPr="00E41978">
        <w:rPr>
          <w:rStyle w:val="s19"/>
          <w:b/>
          <w:bCs/>
          <w:sz w:val="28"/>
          <w:szCs w:val="28"/>
        </w:rPr>
        <w:t>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</w:t>
      </w:r>
      <w:proofErr w:type="spellStart"/>
      <w:r w:rsidRPr="00E80362">
        <w:rPr>
          <w:b/>
          <w:bCs/>
          <w:color w:val="FF0000"/>
          <w:sz w:val="36"/>
          <w:szCs w:val="36"/>
          <w:lang w:eastAsia="en-US"/>
        </w:rPr>
        <w:t>БаРС</w:t>
      </w:r>
      <w:proofErr w:type="spellEnd"/>
      <w:r w:rsidRPr="00E80362">
        <w:rPr>
          <w:b/>
          <w:bCs/>
          <w:color w:val="FF0000"/>
          <w:sz w:val="36"/>
          <w:szCs w:val="36"/>
          <w:lang w:eastAsia="en-US"/>
        </w:rPr>
        <w:t xml:space="preserve">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Автоматизированная система учета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самооценивания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микрогруппах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 xml:space="preserve">рупповой анализ текстов, оппонирование, 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proofErr w:type="spellStart"/>
            <w:r w:rsidRPr="00E80362">
              <w:rPr>
                <w:color w:val="FF0000"/>
                <w:sz w:val="20"/>
                <w:szCs w:val="20"/>
              </w:rPr>
              <w:t>Взаимооценивание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 xml:space="preserve">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</w:t>
      </w:r>
      <w:proofErr w:type="spellStart"/>
      <w:r w:rsidRPr="00C415E6">
        <w:rPr>
          <w:rFonts w:eastAsia="Calibri"/>
          <w:b/>
          <w:bCs/>
          <w:color w:val="FF0000"/>
          <w:lang w:eastAsia="en-US"/>
        </w:rPr>
        <w:t>БаРС</w:t>
      </w:r>
      <w:proofErr w:type="spellEnd"/>
      <w:r w:rsidRPr="00C415E6">
        <w:rPr>
          <w:rFonts w:eastAsia="Calibri"/>
          <w:b/>
          <w:bCs/>
          <w:color w:val="FF0000"/>
          <w:lang w:eastAsia="en-US"/>
        </w:rPr>
        <w:t xml:space="preserve">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</w:t>
            </w:r>
            <w:proofErr w:type="spellStart"/>
            <w:r w:rsidRPr="00E80362">
              <w:rPr>
                <w:color w:val="FF0000"/>
                <w:sz w:val="20"/>
                <w:szCs w:val="20"/>
              </w:rPr>
              <w:t>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</w:t>
            </w:r>
            <w:proofErr w:type="spellEnd"/>
            <w:r w:rsidRPr="00E80362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Умение обосновывать применяемые методы исследования,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Небрежное выполнения/оформление отчета не соответствует требованиям (шрифт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lastRenderedPageBreak/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lastRenderedPageBreak/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lastRenderedPageBreak/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Больше 4 ошибок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4E099914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3-4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56CC84B0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Использованы информационные технологии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). Не более2 ошибок в представляемой информации.</w:t>
            </w:r>
          </w:p>
          <w:p w14:paraId="586B0D31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 xml:space="preserve">Широко использованы возможности информационных технологий (например,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). Отсутствуют ошибки в представляемой 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информации.</w:t>
            </w:r>
          </w:p>
          <w:p w14:paraId="3A637C3B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lastRenderedPageBreak/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CD2C80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Использование дополнительных эффектов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PowerPoint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</w:t>
            </w:r>
            <w:proofErr w:type="spellStart"/>
            <w:r w:rsidRPr="00C415E6">
              <w:rPr>
                <w:rFonts w:eastAsia="Calibri"/>
                <w:color w:val="FF0000"/>
                <w:sz w:val="20"/>
                <w:szCs w:val="20"/>
              </w:rPr>
              <w:t>тезисность</w:t>
            </w:r>
            <w:proofErr w:type="spellEnd"/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lastRenderedPageBreak/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>
        <w:rPr>
          <w:rFonts w:eastAsia="Calibri"/>
          <w:b/>
          <w:i/>
          <w:color w:val="FF0000"/>
          <w:lang w:eastAsia="en-US"/>
        </w:rPr>
        <w:lastRenderedPageBreak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lastRenderedPageBreak/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</w:r>
      <w:r>
        <w:rPr>
          <w:b/>
          <w:i/>
          <w:color w:val="FF0000"/>
        </w:rPr>
        <w:lastRenderedPageBreak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  <w:r w:rsidRPr="00E80362">
        <w:rPr>
          <w:b/>
          <w:bCs/>
          <w:i/>
          <w:iCs/>
          <w:color w:val="FF0000"/>
          <w:lang w:eastAsia="en-US"/>
        </w:rPr>
        <w:lastRenderedPageBreak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lastRenderedPageBreak/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lastRenderedPageBreak/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974CD" w14:textId="77777777" w:rsidR="00CD2C80" w:rsidRDefault="00CD2C80">
      <w:r>
        <w:separator/>
      </w:r>
    </w:p>
  </w:endnote>
  <w:endnote w:type="continuationSeparator" w:id="0">
    <w:p w14:paraId="5D5E2171" w14:textId="77777777" w:rsidR="00CD2C80" w:rsidRDefault="00CD2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A24FAA" w:rsidRDefault="00A24FAA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A24FAA" w:rsidRDefault="00A24FA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A7971" w14:textId="77777777" w:rsidR="00CD2C80" w:rsidRDefault="00CD2C80">
      <w:r>
        <w:separator/>
      </w:r>
    </w:p>
  </w:footnote>
  <w:footnote w:type="continuationSeparator" w:id="0">
    <w:p w14:paraId="4781D017" w14:textId="77777777" w:rsidR="00CD2C80" w:rsidRDefault="00CD2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5"/>
  </w:num>
  <w:num w:numId="9">
    <w:abstractNumId w:val="39"/>
  </w:num>
  <w:num w:numId="10">
    <w:abstractNumId w:val="28"/>
  </w:num>
  <w:num w:numId="11">
    <w:abstractNumId w:val="33"/>
  </w:num>
  <w:num w:numId="12">
    <w:abstractNumId w:val="25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29"/>
  </w:num>
  <w:num w:numId="18">
    <w:abstractNumId w:val="18"/>
  </w:num>
  <w:num w:numId="19">
    <w:abstractNumId w:val="14"/>
  </w:num>
  <w:num w:numId="20">
    <w:abstractNumId w:val="4"/>
  </w:num>
  <w:num w:numId="21">
    <w:abstractNumId w:val="38"/>
  </w:num>
  <w:num w:numId="22">
    <w:abstractNumId w:val="16"/>
  </w:num>
  <w:num w:numId="23">
    <w:abstractNumId w:val="41"/>
  </w:num>
  <w:num w:numId="24">
    <w:abstractNumId w:val="10"/>
  </w:num>
  <w:num w:numId="25">
    <w:abstractNumId w:val="23"/>
  </w:num>
  <w:num w:numId="26">
    <w:abstractNumId w:val="26"/>
  </w:num>
  <w:num w:numId="27">
    <w:abstractNumId w:val="17"/>
  </w:num>
  <w:num w:numId="28">
    <w:abstractNumId w:val="24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0"/>
  </w:num>
  <w:num w:numId="38">
    <w:abstractNumId w:val="40"/>
  </w:num>
  <w:num w:numId="39">
    <w:abstractNumId w:val="37"/>
  </w:num>
  <w:num w:numId="40">
    <w:abstractNumId w:val="27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DDE"/>
    <w:rsid w:val="00061460"/>
    <w:rsid w:val="00063A97"/>
    <w:rsid w:val="00066070"/>
    <w:rsid w:val="000668C9"/>
    <w:rsid w:val="00070020"/>
    <w:rsid w:val="00070122"/>
    <w:rsid w:val="000712F8"/>
    <w:rsid w:val="00074C92"/>
    <w:rsid w:val="00077558"/>
    <w:rsid w:val="00080220"/>
    <w:rsid w:val="000805C0"/>
    <w:rsid w:val="00081303"/>
    <w:rsid w:val="00081F11"/>
    <w:rsid w:val="000833E1"/>
    <w:rsid w:val="00083BE7"/>
    <w:rsid w:val="0008672E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57D6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6743"/>
    <w:rsid w:val="005D756D"/>
    <w:rsid w:val="005E01C2"/>
    <w:rsid w:val="005E5076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CA9"/>
    <w:rsid w:val="007366B1"/>
    <w:rsid w:val="00740276"/>
    <w:rsid w:val="0074061A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4FAA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B41DB"/>
    <w:rsid w:val="00AC1A34"/>
    <w:rsid w:val="00AC2547"/>
    <w:rsid w:val="00AC2B8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4009"/>
    <w:rsid w:val="00B94883"/>
    <w:rsid w:val="00B96189"/>
    <w:rsid w:val="00BA1BCF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D7B"/>
    <w:rsid w:val="00D6531C"/>
    <w:rsid w:val="00D67BA1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4F4D"/>
    <w:rsid w:val="00E95851"/>
    <w:rsid w:val="00E97426"/>
    <w:rsid w:val="00EA02AF"/>
    <w:rsid w:val="00EA2BB0"/>
    <w:rsid w:val="00EA578F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0D4175"/>
    <w:rsid w:val="00122FBA"/>
    <w:rsid w:val="001D02F5"/>
    <w:rsid w:val="00313863"/>
    <w:rsid w:val="00344EF7"/>
    <w:rsid w:val="00375EB5"/>
    <w:rsid w:val="00395E35"/>
    <w:rsid w:val="004D3587"/>
    <w:rsid w:val="0064718D"/>
    <w:rsid w:val="0066560B"/>
    <w:rsid w:val="00700028"/>
    <w:rsid w:val="00721CCE"/>
    <w:rsid w:val="0075271B"/>
    <w:rsid w:val="00785C9B"/>
    <w:rsid w:val="008B7F65"/>
    <w:rsid w:val="009872FA"/>
    <w:rsid w:val="00B17574"/>
    <w:rsid w:val="00CC6004"/>
    <w:rsid w:val="00EC6CA2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38</Pages>
  <Words>6853</Words>
  <Characters>39063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60</cp:revision>
  <cp:lastPrinted>2019-01-16T14:47:00Z</cp:lastPrinted>
  <dcterms:created xsi:type="dcterms:W3CDTF">2019-01-16T13:06:00Z</dcterms:created>
  <dcterms:modified xsi:type="dcterms:W3CDTF">2020-07-08T16:25:00Z</dcterms:modified>
</cp:coreProperties>
</file>