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8.6阅读阶段总结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自7月29日到8月5日，根据实验室相关安排，先后阅读了JAVA教材第十版，《阿里巴巴JAVA编码规范》，《关于代码》，《大话数据结构》等文献，观看学习了郑莉老师讲解多态，I/O流的PPT。书籍文献是人类进步的阶梯，确实获益匪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此次学习中，首先就是JAVA的基础夯实，后几篇文献着力于编码习惯的养成，我越看能越感觉到，好的习惯是多么重要。技术，沉下心来，都可以攻坚达到一定的水平，而习惯不是一朝一日就可以塑型的。《阿里巴巴JAVA编码规范》中，规范很多，推荐也很多，其实说实话是有一些眼花缭乱的，而在我这个阶段，我能理解的东西并不多，可饭要一口一口吃，一口吃个大胖子那也不切实际，所以我将自己能理解，能实践的东西都用小本子记录下来，我想今后我也会长期回顾一下吧，毕竟好记性不如烂笔头，动笔记录也可以使我注意力再集中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《大话数据结构》，数据结构，这书其实编的挺生动的，但是一个星期要说学精，那不可能，最近看了看，也只是有个大体的框架，了解了一下这是一个什么东西，之前也只是听学长学姐们说数据结构怎么样怎么样，静下来看了看书，也能有个底，相信自己是可以学懂学精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。今后也要长期回顾一下，利用好资源！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还有一点就是，在实验室的感觉吧，诚然，一整天光看书确实让人疲倦，可这里有这么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好的环境和氛围，自己不逼自己一把，可能都不知道自己有多能熬。在普通的岗位上也能沉淀下去，耐得住寂寞，那便也是一种成长！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2710D"/>
    <w:rsid w:val="1042710D"/>
    <w:rsid w:val="4BA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2019-08-06T00:31:00Z</dcterms:created>
  <dc:creator>想哭的黑色裤子</dc:creator>
  <cp:lastModifiedBy>想哭的黑色裤子</cp:lastModifiedBy>
  <dcterms:modified xsi:type="dcterms:W3CDTF">2019-08-06T12:55:09Z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