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44"/>
          <w:szCs w:val="44"/>
          <w:lang w:val="en-US" w:eastAsia="zh-CN"/>
        </w:rPr>
      </w:pPr>
      <w:bookmarkStart w:id="0" w:name="_GoBack"/>
      <w:bookmarkEnd w:id="0"/>
      <w:r>
        <w:rPr>
          <w:rFonts w:hint="eastAsia"/>
          <w:lang w:val="en-US" w:eastAsia="zh-CN"/>
        </w:rPr>
        <w:t xml:space="preserve">                        </w:t>
      </w:r>
      <w:r>
        <w:rPr>
          <w:rFonts w:hint="eastAsia"/>
          <w:sz w:val="44"/>
          <w:szCs w:val="44"/>
          <w:lang w:val="en-US" w:eastAsia="zh-CN"/>
        </w:rPr>
        <w:t xml:space="preserve"> 不抛弃，不放弃</w:t>
      </w:r>
    </w:p>
    <w:p>
      <w:pPr>
        <w:keepNext w:val="0"/>
        <w:keepLines w:val="0"/>
        <w:pageBreakBefore w:val="0"/>
        <w:widowControl w:val="0"/>
        <w:kinsoku/>
        <w:wordWrap/>
        <w:overflowPunct/>
        <w:topLinePunct w:val="0"/>
        <w:autoSpaceDE/>
        <w:autoSpaceDN/>
        <w:bidi w:val="0"/>
        <w:adjustRightInd/>
        <w:snapToGrid/>
        <w:spacing w:line="440" w:lineRule="exact"/>
        <w:textAlignment w:val="auto"/>
        <w:rPr>
          <w:rStyle w:val="8"/>
          <w:rFonts w:hint="default"/>
          <w:lang w:val="en-US" w:eastAsia="zh-CN"/>
        </w:rPr>
      </w:pPr>
      <w:r>
        <w:rPr>
          <w:rFonts w:hint="eastAsia"/>
          <w:sz w:val="44"/>
          <w:szCs w:val="44"/>
          <w:lang w:val="en-US" w:eastAsia="zh-CN"/>
        </w:rPr>
        <w:t xml:space="preserve">                    </w:t>
      </w:r>
      <w:r>
        <w:rPr>
          <w:rStyle w:val="8"/>
          <w:rFonts w:hint="eastAsia"/>
          <w:lang w:val="en-US" w:eastAsia="zh-CN"/>
        </w:rPr>
        <w:t xml:space="preserve"> --《士兵突击》观后感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 xml:space="preserve">     我记得伍副班长说：五公里越野跑，他跑了五千里才全师第二。那么，全师第一的那个人是不是比伍副班长花了加以千倍的努力。一个人，为了自己想做或者想完成的事情，付出自己的时间去努力，去拼搏，如果说这是磨炼，不如说其实这是成长。</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 xml:space="preserve">     最开始看这个片子的时候，我没有很大的感觉和耐性。然后我发现，对于电视剧的主人公许三多，给我有着很大的影响。自己很多时候是那种做什么事情没有很大的定力和耐心的人，也就是人们所说的三分钟热度。但是，他不一样，他即使在无人管辖的地方，在几乎所有的人都会堕落的地方，他守住了自己的原则，他依然坚持自己，不管他人的闲言碎语或者是自己被孤立。其实堕落是最容易的习惯，习惯性堕落也是最能影响他人的。因为这种心理其实在我们的心中一直都在，只是在管束的范围之内，我们把它压低在责任和制止力之下。所以，一旦堕落得到一点的衍生的机会，那么就会迅速扩充到你身体的所有地方，最后吞噬你的思想。但是同时制止力也是会影响人的，一个人的规范和几个人的堕落最终演变成为的结果将会是全部人的规范。</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 xml:space="preserve">     遗忘是什么，铭记又是什么？遗忘和铭记都是针对众人而言，而不是对于个体。其实最怕的不是被人遗忘，而是自己遗忘了自己。在这广袤的宇宙中，其实我们都很渺小，我们都是如同蝼蚁一般被人遗忘，没有人会特意去铭记一个默默无闻的人的名字。而我们需要做的只是让自己不遗忘自己，让自己不遗忘自己的本心，让自己不遗忘自己的使命。他人的遗忘或者是铭记对于自己来说其实就是一片浮云，我们无法抓住，因为我们从来不曾拥有。其实最简单的事情就是遗忘自己，最难的事情就是重拾自己。重拾自己代表着重拾自己的信心，重拾自己作为一个人的基本技能，重拾自己的使命和责任......</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lang w:val="en-US" w:eastAsia="zh-CN"/>
        </w:rPr>
        <w:t xml:space="preserve">     我记得史金说在钢七连不可以说不行。这不仅是不给自己不留余地，而且是要求我们对自己有足够的信心，放手去拼搏。自信这两个字其实并不难写，但是却难以做到。我们说，自信是从骨子里散发出来的东西，无法从外形上去判定一个人是不是拥有足够的自信，但是，一个自信的人，一言一行都散发着自信。</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那么，如何来建立自己的自信? 自信除开个人的内涵深度，还包含着一个团队的底气。团队是一个地方让你可以不再是孤军奋战，让你明白开挂的人生也有可能。团队就代表着与他人合作，但是这也代表着选择，是选择像曾经的成才一般，做一个游刃有余的但是心中却只有自己利益的合作者，还是选择像许三多一般，做一个真诚待人，心中装着团队中每一人的团队成员。做第一类人，代表着我们要带着不同的面具，见人说人话，见鬼说鬼话，但是却拥有利益。做第二类人，说明我们要牺牲自己的很多东西为了我们的团队，我们要花费的不仅是时间而且还有我们的情感。眼前的利益固然重要，但是，只有付出真心才可以收获真心，虽然我们舍弃的是眼前看似很诱人的利益，实际我们收获的是更好的长远的财富。这笔财富累积起了我们所需要的团队的底气！</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剧中我记得很清晰的一句话是：好好活着就是要做有意义的事情，做有意义的事情就是好好活着。最开始的时候，被这句话给绕的很糊涂，这不是同一个意思吗？为什么却一直强调这话？后面我突然明白了，其实这是不一样的，代表着的是两个不同层面的生活方式。好好活着就是要做有意义的事情：前提是我们要好好的活着，活着很重要，在满足自己物质层面的需求之后我们会要求提高自己的精神世界，所以，这句活说，我们必须要活着，必须要活出一个人应该有的样子，这是区别的人和动物的。做有意义的事情就是好好活着：每个人活着的方式其实是不一样的，但是这个又有什么关系呢，我们需要的是活出自己的精彩，活成自己想活成的样子。做一个精彩的人，奉献自己于自己热爱的东西。所以，我们这群年轻的人，放弃了自己的愉快的假期生活，带着自己的激情，开始了这个我们认为值得的实习生活。</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 xml:space="preserve">  而我们要做的不仅仅如此，我们要学习的也并不是看着那么容易。在一次又一次的打击中，我们能否具有让自己重新来一次的勇气，这需要的是我们要一直不抛弃，不放弃自己。一次又一次的磨难，一次又一次的失败，一次又一次的信心丢失......我们总会在这失败中迷失自己，忘记自己来此的初心。他人的开导和鼓励，其实都不如自己内心的强大和崛起。一个人，只要是他的心中还有重来的勇气，和对于失败的不畏惧，那么，这个人就还有成功的希望。也是在这个时候，团队意识在你的脑海中尤其的强烈，你不希望因为自己一个人的过失而使得这个团队的全都人都为之付出惨痛的代价。</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r>
        <w:rPr>
          <w:rFonts w:hint="eastAsia"/>
          <w:lang w:val="en-US" w:eastAsia="zh-CN"/>
        </w:rPr>
        <w:t>不抛弃，不放弃，这不是对于我们个人而言，更是对于一个团队而言。每一个人的坚持和努力就会使得团队取得巨大的成功。选择抛弃或者是放弃自我或者团队的人，也许会获得短暂的利益，但是，他，失去了作为一个团队里面的人应该具有的意识。其实，我们应该为自己拥有伙伴而感到骄傲，因为，这群人，我们在一起哭过，我们在一起笑过，我们也互帮互助一起走到了今天，成就了我们的团队，也成就了我们团队里的每一个人。也是这群人，对于我们有着不一样的意义，因为，我们不曾抛弃，不曾放弃过！</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Style w:val="9"/>
          <w:rFonts w:hint="eastAsia"/>
          <w:lang w:val="en-US" w:eastAsia="zh-CN"/>
        </w:rPr>
      </w:pPr>
      <w:r>
        <w:rPr>
          <w:rFonts w:hint="eastAsia"/>
          <w:lang w:val="en-US" w:eastAsia="zh-CN"/>
        </w:rPr>
        <w:t xml:space="preserve"> </w:t>
      </w:r>
      <w:r>
        <w:rPr>
          <w:rStyle w:val="9"/>
          <w:rFonts w:hint="eastAsia"/>
          <w:lang w:val="en-US" w:eastAsia="zh-CN"/>
        </w:rPr>
        <w:t>《为你自己而工作》总结：</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工作是为自己，不在乎别人的说话，积极工作，从工作中获得快乐与尊严；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从平凡的工作中脱颖而出，一方面由个人的才能决定，另一方面则取决于个人的进取心；</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把一件事情解释清楚很容易的，但是愿意主动为领导承担一些并不属于自己的责任，抓                                                         住成为其心腹的机会的员工却并不多；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eastAsia"/>
          <w:lang w:val="en-US" w:eastAsia="zh-CN"/>
        </w:rPr>
      </w:pPr>
      <w:r>
        <w:rPr>
          <w:rFonts w:hint="eastAsia"/>
          <w:lang w:val="en-US" w:eastAsia="zh-CN"/>
        </w:rPr>
        <w:t>我们所做的工作不是简单的小事，坚持不断的把他做下去更加不容易；</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一个成功的老板背后，必然有一群能力卓越、忠心耿耿并且业绩突出的员工；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换位思考，考虑如果自己是老板会怎么办；</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做错了就做错了，不要为自己的错误找借口；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从小事情做起，小事情磨炼自己，才有机会做大事；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工作面前人人平等；</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注重细节，把事情做到位；</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default"/>
          <w:lang w:val="en-US" w:eastAsia="zh-CN"/>
        </w:rPr>
      </w:pPr>
      <w:r>
        <w:rPr>
          <w:rFonts w:hint="eastAsia"/>
          <w:lang w:val="en-US" w:eastAsia="zh-CN"/>
        </w:rPr>
        <w:t>拥有团队协作精神，善于交流，吸取经验；</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eastAsia="zh-CN"/>
        </w:rPr>
        <w:t>《</w:t>
      </w:r>
      <w:r>
        <w:rPr>
          <w:rFonts w:hint="eastAsia"/>
          <w:lang w:val="en-US" w:eastAsia="zh-CN"/>
        </w:rPr>
        <w:t>有哪些典型的学生思维</w:t>
      </w:r>
      <w:r>
        <w:rPr>
          <w:rFonts w:hint="eastAsia"/>
          <w:lang w:eastAsia="zh-CN"/>
        </w:rPr>
        <w:t>》</w:t>
      </w:r>
      <w:r>
        <w:rPr>
          <w:rFonts w:hint="eastAsia"/>
          <w:lang w:val="en-US" w:eastAsia="zh-CN"/>
        </w:rPr>
        <w:t>总结：</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遇到问题，要先自己独立思考，寻找办法，解决问题；</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学会沟通，把握每一次展现自己的机会；</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及时反馈，定期汇报你的工作进程；</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装换自己的思维方式；</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主动争取自己的利益；</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确定自己的目标，制定适合自己的学习计划，沿着自己的目标和计划前行；</w:t>
      </w:r>
    </w:p>
    <w:p>
      <w:pPr>
        <w:pageBreakBefore w:val="0"/>
        <w:widowControl w:val="0"/>
        <w:numPr>
          <w:ilvl w:val="0"/>
          <w:numId w:val="2"/>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不要过分的追求完美。</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eastAsia="zh-CN"/>
        </w:rPr>
        <w:t>《</w:t>
      </w:r>
      <w:r>
        <w:rPr>
          <w:rFonts w:hint="eastAsia"/>
          <w:lang w:val="en-US" w:eastAsia="zh-CN"/>
        </w:rPr>
        <w:t>有效执行力</w:t>
      </w:r>
      <w:r>
        <w:rPr>
          <w:rFonts w:hint="eastAsia"/>
          <w:lang w:eastAsia="zh-CN"/>
        </w:rPr>
        <w:t>》</w:t>
      </w:r>
      <w:r>
        <w:rPr>
          <w:rFonts w:hint="eastAsia"/>
          <w:lang w:val="en-US" w:eastAsia="zh-CN"/>
        </w:rPr>
        <w:t>总结：</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认真第一，工作第二；</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结果提前，自我退后，锁住目标，专注重复；</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决心第一，成败第二；速度第一，完美第二；结果第一，理由第二；</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态度不等于结果，职责不等于结果，任务不等于结果；</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自己对于自己负有百分之百的责任；</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有效的制度，有利于每个人的工作；</w:t>
      </w:r>
    </w:p>
    <w:p>
      <w:pPr>
        <w:pageBreakBefore w:val="0"/>
        <w:widowControl w:val="0"/>
        <w:numPr>
          <w:ilvl w:val="0"/>
          <w:numId w:val="3"/>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改变自己的不良习惯。</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《鹅厂需要pick哪些职场力》总结：</w:t>
      </w:r>
    </w:p>
    <w:p>
      <w:pPr>
        <w:pageBreakBefore w:val="0"/>
        <w:widowControl w:val="0"/>
        <w:numPr>
          <w:ilvl w:val="0"/>
          <w:numId w:val="4"/>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沟通力：尊重对方的时间，多打磨；（bmw沟通法、情绪管理四步法、白字黑字法）</w:t>
      </w:r>
    </w:p>
    <w:p>
      <w:pPr>
        <w:pageBreakBefore w:val="0"/>
        <w:widowControl w:val="0"/>
        <w:numPr>
          <w:ilvl w:val="0"/>
          <w:numId w:val="4"/>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理解力：一种思维方式的建设；（项目思维、结构化思考、“点线面”角度、保持思考）</w:t>
      </w:r>
    </w:p>
    <w:p>
      <w:pPr>
        <w:pageBreakBefore w:val="0"/>
        <w:widowControl w:val="0"/>
        <w:numPr>
          <w:ilvl w:val="0"/>
          <w:numId w:val="4"/>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连接力：让自己成为信息中心（贴标签、建立接触点、多多输出）</w:t>
      </w:r>
    </w:p>
    <w:p>
      <w:pPr>
        <w:pageBreakBefore w:val="0"/>
        <w:widowControl w:val="0"/>
        <w:numPr>
          <w:ilvl w:val="0"/>
          <w:numId w:val="4"/>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行动力：解决问题的能力（勇于承担、多时几条路、让领导做选择题）</w:t>
      </w:r>
    </w:p>
    <w:p>
      <w:pPr>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lang w:val="en-US" w:eastAsia="zh-CN"/>
        </w:rPr>
      </w:pPr>
    </w:p>
    <w:p>
      <w:pPr>
        <w:pStyle w:val="3"/>
        <w:bidi w:val="0"/>
        <w:rPr>
          <w:rFonts w:hint="eastAsia"/>
          <w:lang w:val="en-US" w:eastAsia="zh-CN"/>
        </w:rPr>
      </w:pPr>
      <w:r>
        <w:rPr>
          <w:rFonts w:hint="eastAsia"/>
          <w:lang w:val="en-US" w:eastAsia="zh-CN"/>
        </w:rPr>
        <w:t>备注：</w:t>
      </w:r>
    </w:p>
    <w:p>
      <w:pPr>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文档要求：</w:t>
      </w:r>
    </w:p>
    <w:p>
      <w:pPr>
        <w:pageBreakBefore w:val="0"/>
        <w:widowControl w:val="0"/>
        <w:numPr>
          <w:ilvl w:val="0"/>
          <w:numId w:val="5"/>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结构完整（需要描述的不可缺少）</w:t>
      </w:r>
    </w:p>
    <w:p>
      <w:pPr>
        <w:pageBreakBefore w:val="0"/>
        <w:widowControl w:val="0"/>
        <w:numPr>
          <w:ilvl w:val="0"/>
          <w:numId w:val="5"/>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逻辑清晰（目录+流程图）</w:t>
      </w:r>
    </w:p>
    <w:p>
      <w:pPr>
        <w:pageBreakBefore w:val="0"/>
        <w:widowControl w:val="0"/>
        <w:numPr>
          <w:ilvl w:val="0"/>
          <w:numId w:val="5"/>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具有优先级排序和异常流处理</w:t>
      </w:r>
    </w:p>
    <w:p>
      <w:pPr>
        <w:pageBreakBefore w:val="0"/>
        <w:widowControl w:val="0"/>
        <w:numPr>
          <w:ilvl w:val="0"/>
          <w:numId w:val="5"/>
        </w:numPr>
        <w:kinsoku/>
        <w:wordWrap/>
        <w:overflowPunct/>
        <w:topLinePunct w:val="0"/>
        <w:autoSpaceDE/>
        <w:autoSpaceDN/>
        <w:bidi w:val="0"/>
        <w:adjustRightInd/>
        <w:snapToGrid/>
        <w:spacing w:line="560" w:lineRule="exact"/>
        <w:textAlignment w:val="auto"/>
        <w:rPr>
          <w:rFonts w:hint="default"/>
          <w:lang w:val="en-US" w:eastAsia="zh-CN"/>
        </w:rPr>
      </w:pPr>
      <w:r>
        <w:rPr>
          <w:rFonts w:hint="eastAsia"/>
          <w:lang w:val="en-US" w:eastAsia="zh-CN"/>
        </w:rPr>
        <w:t>数据上报不可少</w:t>
      </w:r>
    </w:p>
    <w:p>
      <w:pPr>
        <w:pageBreakBefore w:val="0"/>
        <w:widowControl w:val="0"/>
        <w:numPr>
          <w:ilvl w:val="0"/>
          <w:numId w:val="0"/>
        </w:numPr>
        <w:kinsoku/>
        <w:wordWrap/>
        <w:overflowPunct/>
        <w:topLinePunct w:val="0"/>
        <w:autoSpaceDE/>
        <w:autoSpaceDN/>
        <w:bidi w:val="0"/>
        <w:adjustRightInd/>
        <w:snapToGrid/>
        <w:spacing w:line="560" w:lineRule="exact"/>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目录：</w:t>
      </w:r>
    </w:p>
    <w:p>
      <w:pPr>
        <w:pageBreakBefore w:val="0"/>
        <w:widowControl w:val="0"/>
        <w:numPr>
          <w:ilvl w:val="0"/>
          <w:numId w:val="6"/>
        </w:numPr>
        <w:kinsoku/>
        <w:wordWrap/>
        <w:overflowPunct/>
        <w:topLinePunct w:val="0"/>
        <w:autoSpaceDE/>
        <w:autoSpaceDN/>
        <w:bidi w:val="0"/>
        <w:adjustRightInd/>
        <w:snapToGrid/>
        <w:spacing w:line="560" w:lineRule="exact"/>
        <w:textAlignment w:val="auto"/>
        <w:rPr>
          <w:rFonts w:hint="eastAsia"/>
          <w:lang w:val="en-US" w:eastAsia="zh-CN"/>
        </w:rPr>
      </w:pPr>
      <w:r>
        <w:rPr>
          <w:rFonts w:hint="eastAsia"/>
          <w:lang w:val="en-US" w:eastAsia="zh-CN"/>
        </w:rPr>
        <w:t>需求描述</w:t>
      </w:r>
    </w:p>
    <w:p>
      <w:pPr>
        <w:pageBreakBefore w:val="0"/>
        <w:widowControl w:val="0"/>
        <w:numPr>
          <w:ilvl w:val="1"/>
          <w:numId w:val="7"/>
        </w:numPr>
        <w:kinsoku/>
        <w:wordWrap/>
        <w:overflowPunct/>
        <w:topLinePunct w:val="0"/>
        <w:autoSpaceDE/>
        <w:autoSpaceDN/>
        <w:bidi w:val="0"/>
        <w:adjustRightInd/>
        <w:snapToGrid/>
        <w:spacing w:line="560" w:lineRule="exact"/>
        <w:ind w:left="105" w:leftChars="0" w:firstLine="0" w:firstLineChars="0"/>
        <w:textAlignment w:val="auto"/>
        <w:rPr>
          <w:rFonts w:hint="eastAsia"/>
          <w:lang w:val="en-US" w:eastAsia="zh-CN"/>
        </w:rPr>
      </w:pPr>
      <w:r>
        <w:rPr>
          <w:rFonts w:hint="eastAsia"/>
          <w:lang w:val="en-US" w:eastAsia="zh-CN"/>
        </w:rPr>
        <w:t>需求目的</w:t>
      </w:r>
    </w:p>
    <w:p>
      <w:pPr>
        <w:pageBreakBefore w:val="0"/>
        <w:widowControl w:val="0"/>
        <w:numPr>
          <w:ilvl w:val="1"/>
          <w:numId w:val="7"/>
        </w:numPr>
        <w:kinsoku/>
        <w:wordWrap/>
        <w:overflowPunct/>
        <w:topLinePunct w:val="0"/>
        <w:autoSpaceDE/>
        <w:autoSpaceDN/>
        <w:bidi w:val="0"/>
        <w:adjustRightInd/>
        <w:snapToGrid/>
        <w:spacing w:line="560" w:lineRule="exact"/>
        <w:ind w:left="105" w:leftChars="0" w:firstLine="0" w:firstLineChars="0"/>
        <w:textAlignment w:val="auto"/>
        <w:rPr>
          <w:rFonts w:hint="default"/>
          <w:lang w:val="en-US" w:eastAsia="zh-CN"/>
        </w:rPr>
      </w:pPr>
      <w:r>
        <w:rPr>
          <w:rFonts w:hint="eastAsia"/>
          <w:lang w:val="en-US" w:eastAsia="zh-CN"/>
        </w:rPr>
        <w:t>新增/修改功能列表</w:t>
      </w:r>
    </w:p>
    <w:p>
      <w:pPr>
        <w:pageBreakBefore w:val="0"/>
        <w:widowControl w:val="0"/>
        <w:numPr>
          <w:ilvl w:val="1"/>
          <w:numId w:val="7"/>
        </w:numPr>
        <w:kinsoku/>
        <w:wordWrap/>
        <w:overflowPunct/>
        <w:topLinePunct w:val="0"/>
        <w:autoSpaceDE/>
        <w:autoSpaceDN/>
        <w:bidi w:val="0"/>
        <w:adjustRightInd/>
        <w:snapToGrid/>
        <w:spacing w:line="560" w:lineRule="exact"/>
        <w:ind w:left="105" w:leftChars="0" w:firstLine="0" w:firstLineChars="0"/>
        <w:textAlignment w:val="auto"/>
        <w:rPr>
          <w:rFonts w:hint="default"/>
          <w:lang w:val="en-US" w:eastAsia="zh-CN"/>
        </w:rPr>
      </w:pPr>
      <w:r>
        <w:rPr>
          <w:rFonts w:hint="eastAsia"/>
          <w:lang w:val="en-US" w:eastAsia="zh-CN"/>
        </w:rPr>
        <w:t>用户操作流程图/逻辑图</w:t>
      </w:r>
    </w:p>
    <w:p>
      <w:pPr>
        <w:pageBreakBefore w:val="0"/>
        <w:widowControl w:val="0"/>
        <w:numPr>
          <w:ilvl w:val="0"/>
          <w:numId w:val="6"/>
        </w:numPr>
        <w:kinsoku/>
        <w:wordWrap/>
        <w:overflowPunct/>
        <w:topLinePunct w:val="0"/>
        <w:autoSpaceDE/>
        <w:autoSpaceDN/>
        <w:bidi w:val="0"/>
        <w:adjustRightInd/>
        <w:snapToGrid/>
        <w:spacing w:line="560" w:lineRule="exact"/>
        <w:ind w:left="0" w:leftChars="0" w:firstLine="0" w:firstLineChars="0"/>
        <w:textAlignment w:val="auto"/>
        <w:rPr>
          <w:rFonts w:hint="default"/>
          <w:lang w:val="en-US" w:eastAsia="zh-CN"/>
        </w:rPr>
      </w:pPr>
      <w:r>
        <w:rPr>
          <w:rFonts w:hint="eastAsia"/>
          <w:lang w:val="en-US" w:eastAsia="zh-CN"/>
        </w:rPr>
        <w:t>功能描述</w:t>
      </w:r>
    </w:p>
    <w:p>
      <w:pPr>
        <w:pageBreakBefore w:val="0"/>
        <w:widowControl w:val="0"/>
        <w:numPr>
          <w:ilvl w:val="0"/>
          <w:numId w:val="0"/>
        </w:numPr>
        <w:kinsoku/>
        <w:wordWrap/>
        <w:overflowPunct/>
        <w:topLinePunct w:val="0"/>
        <w:autoSpaceDE/>
        <w:autoSpaceDN/>
        <w:bidi w:val="0"/>
        <w:adjustRightInd/>
        <w:snapToGrid/>
        <w:spacing w:line="560" w:lineRule="exact"/>
        <w:ind w:leftChars="0"/>
        <w:textAlignment w:val="auto"/>
        <w:rPr>
          <w:rFonts w:hint="eastAsia"/>
          <w:lang w:val="en-US" w:eastAsia="zh-CN"/>
        </w:rPr>
      </w:pPr>
      <w:r>
        <w:rPr>
          <w:rFonts w:hint="eastAsia"/>
          <w:lang w:val="en-US" w:eastAsia="zh-CN"/>
        </w:rPr>
        <w:t xml:space="preserve"> 2.1 功能1描述</w:t>
      </w:r>
    </w:p>
    <w:p>
      <w:pPr>
        <w:pageBreakBefore w:val="0"/>
        <w:widowControl w:val="0"/>
        <w:numPr>
          <w:ilvl w:val="0"/>
          <w:numId w:val="0"/>
        </w:numPr>
        <w:kinsoku/>
        <w:wordWrap/>
        <w:overflowPunct/>
        <w:topLinePunct w:val="0"/>
        <w:autoSpaceDE/>
        <w:autoSpaceDN/>
        <w:bidi w:val="0"/>
        <w:adjustRightInd/>
        <w:snapToGrid/>
        <w:spacing w:line="560" w:lineRule="exact"/>
        <w:ind w:leftChars="0"/>
        <w:textAlignment w:val="auto"/>
        <w:rPr>
          <w:rFonts w:hint="default"/>
          <w:lang w:val="en-US" w:eastAsia="zh-CN"/>
        </w:rPr>
      </w:pPr>
      <w:r>
        <w:rPr>
          <w:rFonts w:hint="eastAsia"/>
          <w:lang w:val="en-US" w:eastAsia="zh-CN"/>
        </w:rPr>
        <w:t xml:space="preserve"> 2.2 功能N描述</w:t>
      </w:r>
    </w:p>
    <w:p>
      <w:pPr>
        <w:pageBreakBefore w:val="0"/>
        <w:widowControl w:val="0"/>
        <w:numPr>
          <w:ilvl w:val="0"/>
          <w:numId w:val="6"/>
        </w:numPr>
        <w:kinsoku/>
        <w:wordWrap/>
        <w:overflowPunct/>
        <w:topLinePunct w:val="0"/>
        <w:autoSpaceDE/>
        <w:autoSpaceDN/>
        <w:bidi w:val="0"/>
        <w:adjustRightInd/>
        <w:snapToGrid/>
        <w:spacing w:line="560" w:lineRule="exact"/>
        <w:ind w:left="0" w:leftChars="0" w:firstLine="0" w:firstLineChars="0"/>
        <w:textAlignment w:val="auto"/>
        <w:rPr>
          <w:rFonts w:hint="default"/>
          <w:lang w:val="en-US" w:eastAsia="zh-CN"/>
        </w:rPr>
      </w:pPr>
      <w:r>
        <w:rPr>
          <w:rFonts w:hint="eastAsia"/>
          <w:lang w:val="en-US" w:eastAsia="zh-CN"/>
        </w:rPr>
        <w:t>其他需求</w:t>
      </w:r>
    </w:p>
    <w:p>
      <w:pPr>
        <w:pageBreakBefore w:val="0"/>
        <w:widowControl w:val="0"/>
        <w:numPr>
          <w:ilvl w:val="0"/>
          <w:numId w:val="0"/>
        </w:numPr>
        <w:kinsoku/>
        <w:wordWrap/>
        <w:overflowPunct/>
        <w:topLinePunct w:val="0"/>
        <w:autoSpaceDE/>
        <w:autoSpaceDN/>
        <w:bidi w:val="0"/>
        <w:adjustRightInd/>
        <w:snapToGrid/>
        <w:spacing w:line="560" w:lineRule="exact"/>
        <w:ind w:leftChars="0"/>
        <w:textAlignment w:val="auto"/>
        <w:rPr>
          <w:rFonts w:hint="eastAsia"/>
          <w:lang w:val="en-US" w:eastAsia="zh-CN"/>
        </w:rPr>
      </w:pPr>
      <w:r>
        <w:rPr>
          <w:rFonts w:hint="eastAsia"/>
          <w:lang w:val="en-US" w:eastAsia="zh-CN"/>
        </w:rPr>
        <w:t xml:space="preserve"> 3.1 统计需求</w:t>
      </w:r>
    </w:p>
    <w:p>
      <w:pPr>
        <w:pageBreakBefore w:val="0"/>
        <w:widowControl w:val="0"/>
        <w:numPr>
          <w:ilvl w:val="0"/>
          <w:numId w:val="0"/>
        </w:numPr>
        <w:kinsoku/>
        <w:wordWrap/>
        <w:overflowPunct/>
        <w:topLinePunct w:val="0"/>
        <w:autoSpaceDE/>
        <w:autoSpaceDN/>
        <w:bidi w:val="0"/>
        <w:adjustRightInd/>
        <w:snapToGrid/>
        <w:spacing w:line="560" w:lineRule="exact"/>
        <w:ind w:leftChars="0"/>
        <w:textAlignment w:val="auto"/>
        <w:rPr>
          <w:rFonts w:hint="default"/>
          <w:lang w:val="en-US" w:eastAsia="zh-CN"/>
        </w:rPr>
      </w:pPr>
      <w:r>
        <w:rPr>
          <w:rFonts w:hint="eastAsia"/>
          <w:lang w:val="en-US" w:eastAsia="zh-CN"/>
        </w:rPr>
        <w:t xml:space="preserve"> 3.2 管理后台需求/推广需求/放量需求</w:t>
      </w:r>
    </w:p>
    <w:p>
      <w:pPr>
        <w:pageBreakBefore w:val="0"/>
        <w:widowControl w:val="0"/>
        <w:numPr>
          <w:ilvl w:val="0"/>
          <w:numId w:val="6"/>
        </w:numPr>
        <w:kinsoku/>
        <w:wordWrap/>
        <w:overflowPunct/>
        <w:topLinePunct w:val="0"/>
        <w:autoSpaceDE/>
        <w:autoSpaceDN/>
        <w:bidi w:val="0"/>
        <w:adjustRightInd/>
        <w:snapToGrid/>
        <w:spacing w:line="560" w:lineRule="exact"/>
        <w:ind w:left="0" w:leftChars="0" w:firstLine="0" w:firstLineChars="0"/>
        <w:textAlignment w:val="auto"/>
        <w:rPr>
          <w:rFonts w:hint="default"/>
          <w:lang w:val="en-US" w:eastAsia="zh-CN"/>
        </w:rPr>
      </w:pPr>
      <w:r>
        <w:rPr>
          <w:rFonts w:hint="eastAsia"/>
          <w:lang w:val="en-US" w:eastAsia="zh-CN"/>
        </w:rPr>
        <w:t>周边接口影响说明</w:t>
      </w:r>
    </w:p>
    <w:p>
      <w:pPr>
        <w:pageBreakBefore w:val="0"/>
        <w:widowControl w:val="0"/>
        <w:numPr>
          <w:ilvl w:val="0"/>
          <w:numId w:val="6"/>
        </w:numPr>
        <w:kinsoku/>
        <w:wordWrap/>
        <w:overflowPunct/>
        <w:topLinePunct w:val="0"/>
        <w:autoSpaceDE/>
        <w:autoSpaceDN/>
        <w:bidi w:val="0"/>
        <w:adjustRightInd/>
        <w:snapToGrid/>
        <w:spacing w:line="560" w:lineRule="exact"/>
        <w:ind w:left="0" w:leftChars="0" w:firstLine="0" w:firstLineChars="0"/>
        <w:textAlignment w:val="auto"/>
        <w:rPr>
          <w:rFonts w:hint="default"/>
          <w:lang w:val="en-US" w:eastAsia="zh-CN"/>
        </w:rPr>
      </w:pPr>
      <w:r>
        <w:rPr>
          <w:rFonts w:hint="eastAsia"/>
          <w:lang w:val="en-US" w:eastAsia="zh-CN"/>
        </w:rPr>
        <w:t>需要客服特别关注</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lang w:val="en-US" w:eastAsia="zh-CN"/>
        </w:rPr>
      </w:pPr>
    </w:p>
    <w:sectPr>
      <w:footerReference r:id="rId3" w:type="default"/>
      <w:pgSz w:w="11906" w:h="16838"/>
      <w:pgMar w:top="1984" w:right="1531" w:bottom="1474" w:left="1531" w:header="1361" w:footer="1134"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8CF3"/>
    <w:multiLevelType w:val="singleLevel"/>
    <w:tmpl w:val="88FA8CF3"/>
    <w:lvl w:ilvl="0" w:tentative="0">
      <w:start w:val="1"/>
      <w:numFmt w:val="decimal"/>
      <w:suff w:val="nothing"/>
      <w:lvlText w:val="%1、"/>
      <w:lvlJc w:val="left"/>
    </w:lvl>
  </w:abstractNum>
  <w:abstractNum w:abstractNumId="1">
    <w:nsid w:val="8BEF5880"/>
    <w:multiLevelType w:val="multilevel"/>
    <w:tmpl w:val="8BEF5880"/>
    <w:lvl w:ilvl="0" w:tentative="0">
      <w:start w:val="1"/>
      <w:numFmt w:val="decimal"/>
      <w:suff w:val="space"/>
      <w:lvlText w:val="%1"/>
      <w:lvlJc w:val="left"/>
      <w:pPr>
        <w:ind w:left="105" w:leftChars="0" w:firstLine="0" w:firstLineChars="0"/>
      </w:pPr>
      <w:rPr>
        <w:rFonts w:hint="default"/>
      </w:rPr>
    </w:lvl>
    <w:lvl w:ilvl="1" w:tentative="0">
      <w:start w:val="1"/>
      <w:numFmt w:val="decimal"/>
      <w:suff w:val="space"/>
      <w:lvlText w:val="%1.%2"/>
      <w:lvlJc w:val="left"/>
      <w:pPr>
        <w:ind w:left="105" w:leftChars="0" w:firstLine="0" w:firstLineChars="0"/>
      </w:pPr>
      <w:rPr>
        <w:rFonts w:hint="default"/>
      </w:rPr>
    </w:lvl>
    <w:lvl w:ilvl="2" w:tentative="0">
      <w:start w:val="1"/>
      <w:numFmt w:val="decimal"/>
      <w:suff w:val="space"/>
      <w:lvlText w:val="%1.%2.%3"/>
      <w:lvlJc w:val="left"/>
      <w:pPr>
        <w:ind w:left="105" w:leftChars="0" w:firstLine="0" w:firstLineChars="0"/>
      </w:pPr>
      <w:rPr>
        <w:rFonts w:hint="default"/>
      </w:rPr>
    </w:lvl>
    <w:lvl w:ilvl="3" w:tentative="0">
      <w:start w:val="1"/>
      <w:numFmt w:val="decimal"/>
      <w:suff w:val="space"/>
      <w:lvlText w:val="%1.%2.%3.%4"/>
      <w:lvlJc w:val="left"/>
      <w:pPr>
        <w:ind w:left="105" w:leftChars="0" w:firstLine="0" w:firstLineChars="0"/>
      </w:pPr>
      <w:rPr>
        <w:rFonts w:hint="default"/>
      </w:rPr>
    </w:lvl>
    <w:lvl w:ilvl="4" w:tentative="0">
      <w:start w:val="1"/>
      <w:numFmt w:val="decimal"/>
      <w:suff w:val="space"/>
      <w:lvlText w:val="%1.%2.%3.%4.%5"/>
      <w:lvlJc w:val="left"/>
      <w:pPr>
        <w:ind w:left="105" w:leftChars="0" w:firstLine="0" w:firstLineChars="0"/>
      </w:pPr>
      <w:rPr>
        <w:rFonts w:hint="default"/>
      </w:rPr>
    </w:lvl>
    <w:lvl w:ilvl="5" w:tentative="0">
      <w:start w:val="1"/>
      <w:numFmt w:val="decimal"/>
      <w:suff w:val="space"/>
      <w:lvlText w:val="%1.%2.%3.%4.%5.%6"/>
      <w:lvlJc w:val="left"/>
      <w:pPr>
        <w:ind w:left="105" w:leftChars="0" w:firstLine="0" w:firstLineChars="0"/>
      </w:pPr>
      <w:rPr>
        <w:rFonts w:hint="default"/>
      </w:rPr>
    </w:lvl>
    <w:lvl w:ilvl="6" w:tentative="0">
      <w:start w:val="1"/>
      <w:numFmt w:val="decimal"/>
      <w:suff w:val="space"/>
      <w:lvlText w:val="%1.%2.%3.%4.%5.%6.%7"/>
      <w:lvlJc w:val="left"/>
      <w:pPr>
        <w:ind w:left="105" w:leftChars="0" w:firstLine="0" w:firstLineChars="0"/>
      </w:pPr>
      <w:rPr>
        <w:rFonts w:hint="default"/>
      </w:rPr>
    </w:lvl>
    <w:lvl w:ilvl="7" w:tentative="0">
      <w:start w:val="1"/>
      <w:numFmt w:val="decimal"/>
      <w:suff w:val="space"/>
      <w:lvlText w:val="%1.%2.%3.%4.%5.%6.%7.%8"/>
      <w:lvlJc w:val="left"/>
      <w:pPr>
        <w:ind w:left="105" w:leftChars="0" w:firstLine="0" w:firstLineChars="0"/>
      </w:pPr>
      <w:rPr>
        <w:rFonts w:hint="default"/>
      </w:rPr>
    </w:lvl>
    <w:lvl w:ilvl="8" w:tentative="0">
      <w:start w:val="1"/>
      <w:numFmt w:val="decimal"/>
      <w:suff w:val="space"/>
      <w:lvlText w:val="%1.%2.%3.%4.%5.%6.%7.%8.%9"/>
      <w:lvlJc w:val="left"/>
      <w:pPr>
        <w:ind w:left="105" w:leftChars="0" w:firstLine="0" w:firstLineChars="0"/>
      </w:pPr>
      <w:rPr>
        <w:rFonts w:hint="default"/>
      </w:rPr>
    </w:lvl>
  </w:abstractNum>
  <w:abstractNum w:abstractNumId="2">
    <w:nsid w:val="8FB90591"/>
    <w:multiLevelType w:val="singleLevel"/>
    <w:tmpl w:val="8FB90591"/>
    <w:lvl w:ilvl="0" w:tentative="0">
      <w:start w:val="1"/>
      <w:numFmt w:val="decimal"/>
      <w:suff w:val="nothing"/>
      <w:lvlText w:val="%1、"/>
      <w:lvlJc w:val="left"/>
    </w:lvl>
  </w:abstractNum>
  <w:abstractNum w:abstractNumId="3">
    <w:nsid w:val="15A66F4F"/>
    <w:multiLevelType w:val="singleLevel"/>
    <w:tmpl w:val="15A66F4F"/>
    <w:lvl w:ilvl="0" w:tentative="0">
      <w:start w:val="1"/>
      <w:numFmt w:val="decimal"/>
      <w:suff w:val="nothing"/>
      <w:lvlText w:val="%1、"/>
      <w:lvlJc w:val="left"/>
    </w:lvl>
  </w:abstractNum>
  <w:abstractNum w:abstractNumId="4">
    <w:nsid w:val="39B7BAAD"/>
    <w:multiLevelType w:val="singleLevel"/>
    <w:tmpl w:val="39B7BAAD"/>
    <w:lvl w:ilvl="0" w:tentative="0">
      <w:start w:val="1"/>
      <w:numFmt w:val="decimal"/>
      <w:suff w:val="nothing"/>
      <w:lvlText w:val="%1、"/>
      <w:lvlJc w:val="left"/>
    </w:lvl>
  </w:abstractNum>
  <w:abstractNum w:abstractNumId="5">
    <w:nsid w:val="5AEFCE5A"/>
    <w:multiLevelType w:val="singleLevel"/>
    <w:tmpl w:val="5AEFCE5A"/>
    <w:lvl w:ilvl="0" w:tentative="0">
      <w:start w:val="1"/>
      <w:numFmt w:val="decimal"/>
      <w:suff w:val="nothing"/>
      <w:lvlText w:val="%1、"/>
      <w:lvlJc w:val="left"/>
    </w:lvl>
  </w:abstractNum>
  <w:abstractNum w:abstractNumId="6">
    <w:nsid w:val="639AD6AB"/>
    <w:multiLevelType w:val="singleLevel"/>
    <w:tmpl w:val="639AD6AB"/>
    <w:lvl w:ilvl="0" w:tentative="0">
      <w:start w:val="1"/>
      <w:numFmt w:val="decimal"/>
      <w:suff w:val="nothing"/>
      <w:lvlText w:val="%1、"/>
      <w:lvlJc w:val="left"/>
    </w:lvl>
  </w:abstractNum>
  <w:num w:numId="1">
    <w:abstractNumId w:val="2"/>
  </w:num>
  <w:num w:numId="2">
    <w:abstractNumId w:val="5"/>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D6918"/>
    <w:rsid w:val="03A255AB"/>
    <w:rsid w:val="124C0B19"/>
    <w:rsid w:val="18EE5602"/>
    <w:rsid w:val="46795190"/>
    <w:rsid w:val="4DC7127D"/>
    <w:rsid w:val="5AC92666"/>
    <w:rsid w:val="63720524"/>
    <w:rsid w:val="66EA326F"/>
    <w:rsid w:val="682F5315"/>
    <w:rsid w:val="6EFD6918"/>
    <w:rsid w:val="6F231057"/>
    <w:rsid w:val="7DEE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2019-07-06T15:13:00Z</dcterms:created>
  <dc:creator>不记う蔚</dc:creator>
  <cp:lastModifiedBy>不记う蔚</cp:lastModifiedBy>
  <dcterms:modified xsi:type="dcterms:W3CDTF">2019-07-27T06:22:22Z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