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2FD25" w14:textId="11CF00CB" w:rsidR="001C5372" w:rsidRDefault="002232C1" w:rsidP="002232C1">
      <w:pPr>
        <w:jc w:val="both"/>
      </w:pPr>
      <w:r>
        <w:rPr>
          <w:rFonts w:ascii="Arial" w:hAnsi="Arial" w:cs="Arial"/>
          <w:color w:val="5F6368"/>
          <w:spacing w:val="5"/>
          <w:sz w:val="18"/>
          <w:szCs w:val="18"/>
        </w:rPr>
        <w:t>NOTE: The letters X and Y in each value should be replaced by the last 2 digits of your roll number. (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Eg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>: 2019A1PS0052U – 10Y mm should be 102 mm and 1Xmm should be 15mm)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1. A hexagonal pyramid, base 100 mm side and axis 15</w:t>
      </w:r>
      <w:r>
        <w:rPr>
          <w:rFonts w:ascii="Arial" w:hAnsi="Arial" w:cs="Arial"/>
          <w:color w:val="5F6368"/>
          <w:spacing w:val="5"/>
          <w:sz w:val="18"/>
          <w:szCs w:val="18"/>
        </w:rPr>
        <w:t>0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mm long, rests on its base on ground with one of its base </w:t>
      </w:r>
      <w:proofErr w:type="gramStart"/>
      <w:r>
        <w:rPr>
          <w:rFonts w:ascii="Arial" w:hAnsi="Arial" w:cs="Arial"/>
          <w:color w:val="5F6368"/>
          <w:spacing w:val="5"/>
          <w:sz w:val="18"/>
          <w:szCs w:val="18"/>
        </w:rPr>
        <w:t>edges</w:t>
      </w:r>
      <w:proofErr w:type="gram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perpendicular to VP. It is cut by an AVP, inclined 30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deg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to VP and passing through a point at a TV distance of 25 mm from apex, on the closest slant edge. Draw the sectional view. (3rd quadrant)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2. A cone with base of radius 110 mm side and axis 16</w:t>
      </w:r>
      <w:r>
        <w:rPr>
          <w:rFonts w:ascii="Arial" w:hAnsi="Arial" w:cs="Arial"/>
          <w:color w:val="5F6368"/>
          <w:spacing w:val="5"/>
          <w:sz w:val="18"/>
          <w:szCs w:val="18"/>
        </w:rPr>
        <w:t>0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mm long, has its base on the ground with axis perpendicular to ground. A section plane cuts it at a distance of 5</w:t>
      </w:r>
      <w:r>
        <w:rPr>
          <w:rFonts w:ascii="Arial" w:hAnsi="Arial" w:cs="Arial"/>
          <w:color w:val="5F6368"/>
          <w:spacing w:val="5"/>
          <w:sz w:val="18"/>
          <w:szCs w:val="18"/>
        </w:rPr>
        <w:t>0</w:t>
      </w:r>
      <w:r>
        <w:rPr>
          <w:rFonts w:ascii="Arial" w:hAnsi="Arial" w:cs="Arial"/>
          <w:color w:val="5F6368"/>
          <w:spacing w:val="5"/>
          <w:sz w:val="18"/>
          <w:szCs w:val="18"/>
        </w:rPr>
        <w:t xml:space="preserve"> mm from the apex making an angle of 30 degrees with HP and perpendicular to VP. Draw its front view and the sectional top view. (3rd quadrant)</w:t>
      </w:r>
    </w:p>
    <w:sectPr w:rsidR="001C5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C1"/>
    <w:rsid w:val="001C5372"/>
    <w:rsid w:val="002232C1"/>
    <w:rsid w:val="003C5CC1"/>
    <w:rsid w:val="00DD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0D2F"/>
  <w15:chartTrackingRefBased/>
  <w15:docId w15:val="{B884EAB9-DE0E-4665-8D91-55CFD996B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Maheshwari</dc:creator>
  <cp:keywords/>
  <dc:description/>
  <cp:lastModifiedBy>Kavita Maheshwari</cp:lastModifiedBy>
  <cp:revision>1</cp:revision>
  <dcterms:created xsi:type="dcterms:W3CDTF">2020-04-27T13:31:00Z</dcterms:created>
  <dcterms:modified xsi:type="dcterms:W3CDTF">2020-04-27T13:33:00Z</dcterms:modified>
</cp:coreProperties>
</file>