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F52B" w14:textId="159429E2" w:rsidR="009638BB" w:rsidRDefault="009638BB" w:rsidP="009638BB">
      <w:pPr>
        <w:jc w:val="center"/>
        <w:rPr>
          <w:sz w:val="40"/>
          <w:szCs w:val="40"/>
          <w:u w:val="double"/>
          <w:lang w:val="en-US"/>
        </w:rPr>
      </w:pPr>
      <w:r>
        <w:rPr>
          <w:sz w:val="40"/>
          <w:szCs w:val="40"/>
          <w:u w:val="double"/>
          <w:lang w:val="en-US"/>
        </w:rPr>
        <w:t xml:space="preserve">Lab </w:t>
      </w:r>
      <w:r>
        <w:rPr>
          <w:sz w:val="40"/>
          <w:szCs w:val="40"/>
          <w:u w:val="double"/>
          <w:lang w:val="en-US"/>
        </w:rPr>
        <w:t>10</w:t>
      </w:r>
    </w:p>
    <w:p w14:paraId="49B1688F" w14:textId="5B21DBCC" w:rsidR="009638BB" w:rsidRDefault="009638BB" w:rsidP="009638BB">
      <w:pPr>
        <w:jc w:val="both"/>
        <w:rPr>
          <w:sz w:val="24"/>
          <w:szCs w:val="24"/>
        </w:rPr>
      </w:pPr>
      <w:r>
        <w:rPr>
          <w:sz w:val="24"/>
          <w:szCs w:val="24"/>
          <w:lang w:val="en-US"/>
        </w:rPr>
        <w:t xml:space="preserve">P1: </w:t>
      </w:r>
      <w:r w:rsidRPr="009638BB">
        <w:rPr>
          <w:sz w:val="24"/>
          <w:szCs w:val="24"/>
        </w:rPr>
        <w:t>To Interface an elevator to 8086 Microprocessor through 8255 Programmable Peripheral Interface (PPI).</w:t>
      </w:r>
    </w:p>
    <w:tbl>
      <w:tblPr>
        <w:tblStyle w:val="TableGrid"/>
        <w:tblW w:w="0" w:type="auto"/>
        <w:tblLook w:val="04A0" w:firstRow="1" w:lastRow="0" w:firstColumn="1" w:lastColumn="0" w:noHBand="0" w:noVBand="1"/>
      </w:tblPr>
      <w:tblGrid>
        <w:gridCol w:w="4508"/>
        <w:gridCol w:w="4508"/>
      </w:tblGrid>
      <w:tr w:rsidR="009638BB" w14:paraId="4DCDDB03" w14:textId="77777777" w:rsidTr="009638BB">
        <w:tc>
          <w:tcPr>
            <w:tcW w:w="4508" w:type="dxa"/>
          </w:tcPr>
          <w:p w14:paraId="4315994C" w14:textId="2F1342D5" w:rsidR="009638BB" w:rsidRDefault="009638BB" w:rsidP="00BE04AF">
            <w:pPr>
              <w:jc w:val="center"/>
              <w:rPr>
                <w:sz w:val="24"/>
                <w:szCs w:val="24"/>
              </w:rPr>
            </w:pPr>
            <w:r>
              <w:rPr>
                <w:noProof/>
                <w:sz w:val="24"/>
                <w:szCs w:val="24"/>
              </w:rPr>
              <w:drawing>
                <wp:inline distT="0" distB="0" distL="0" distR="0" wp14:anchorId="10F7AC6A" wp14:editId="2DE9792C">
                  <wp:extent cx="2407599" cy="33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7599" cy="3373200"/>
                          </a:xfrm>
                          <a:prstGeom prst="rect">
                            <a:avLst/>
                          </a:prstGeom>
                        </pic:spPr>
                      </pic:pic>
                    </a:graphicData>
                  </a:graphic>
                </wp:inline>
              </w:drawing>
            </w:r>
          </w:p>
        </w:tc>
        <w:tc>
          <w:tcPr>
            <w:tcW w:w="4508" w:type="dxa"/>
          </w:tcPr>
          <w:p w14:paraId="2EA6BDD8" w14:textId="6BA2E75B" w:rsidR="009638BB" w:rsidRDefault="009638BB" w:rsidP="00BE04AF">
            <w:pPr>
              <w:jc w:val="center"/>
              <w:rPr>
                <w:sz w:val="24"/>
                <w:szCs w:val="24"/>
              </w:rPr>
            </w:pPr>
            <w:r>
              <w:rPr>
                <w:noProof/>
                <w:sz w:val="24"/>
                <w:szCs w:val="24"/>
              </w:rPr>
              <w:drawing>
                <wp:inline distT="0" distB="0" distL="0" distR="0" wp14:anchorId="63927A1A" wp14:editId="320D51E6">
                  <wp:extent cx="2409505" cy="33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9505" cy="3373200"/>
                          </a:xfrm>
                          <a:prstGeom prst="rect">
                            <a:avLst/>
                          </a:prstGeom>
                        </pic:spPr>
                      </pic:pic>
                    </a:graphicData>
                  </a:graphic>
                </wp:inline>
              </w:drawing>
            </w:r>
          </w:p>
        </w:tc>
      </w:tr>
      <w:tr w:rsidR="009638BB" w14:paraId="064B0931" w14:textId="77777777" w:rsidTr="009638BB">
        <w:tc>
          <w:tcPr>
            <w:tcW w:w="4508" w:type="dxa"/>
          </w:tcPr>
          <w:p w14:paraId="6D57F03B" w14:textId="0E0A8E9B" w:rsidR="009638BB" w:rsidRDefault="009638BB" w:rsidP="00BE04AF">
            <w:pPr>
              <w:jc w:val="center"/>
              <w:rPr>
                <w:sz w:val="24"/>
                <w:szCs w:val="24"/>
              </w:rPr>
            </w:pPr>
            <w:r>
              <w:rPr>
                <w:noProof/>
                <w:sz w:val="24"/>
                <w:szCs w:val="24"/>
              </w:rPr>
              <w:drawing>
                <wp:inline distT="0" distB="0" distL="0" distR="0" wp14:anchorId="460D8BCD" wp14:editId="39C44AAB">
                  <wp:extent cx="2398496" cy="3373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8496" cy="3373200"/>
                          </a:xfrm>
                          <a:prstGeom prst="rect">
                            <a:avLst/>
                          </a:prstGeom>
                        </pic:spPr>
                      </pic:pic>
                    </a:graphicData>
                  </a:graphic>
                </wp:inline>
              </w:drawing>
            </w:r>
          </w:p>
        </w:tc>
        <w:tc>
          <w:tcPr>
            <w:tcW w:w="4508" w:type="dxa"/>
          </w:tcPr>
          <w:p w14:paraId="61A80815" w14:textId="2AAAF4FD" w:rsidR="009638BB" w:rsidRDefault="009638BB" w:rsidP="00BE04AF">
            <w:pPr>
              <w:jc w:val="center"/>
              <w:rPr>
                <w:sz w:val="24"/>
                <w:szCs w:val="24"/>
              </w:rPr>
            </w:pPr>
            <w:r>
              <w:rPr>
                <w:noProof/>
                <w:sz w:val="24"/>
                <w:szCs w:val="24"/>
              </w:rPr>
              <w:drawing>
                <wp:inline distT="0" distB="0" distL="0" distR="0" wp14:anchorId="7B85535E" wp14:editId="055124C7">
                  <wp:extent cx="2396419" cy="3373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6419" cy="3373200"/>
                          </a:xfrm>
                          <a:prstGeom prst="rect">
                            <a:avLst/>
                          </a:prstGeom>
                        </pic:spPr>
                      </pic:pic>
                    </a:graphicData>
                  </a:graphic>
                </wp:inline>
              </w:drawing>
            </w:r>
          </w:p>
        </w:tc>
      </w:tr>
    </w:tbl>
    <w:p w14:paraId="3CFA0EA8" w14:textId="76F58E1D" w:rsidR="009638BB" w:rsidRDefault="009638BB" w:rsidP="009638BB">
      <w:pPr>
        <w:jc w:val="both"/>
        <w:rPr>
          <w:sz w:val="24"/>
          <w:szCs w:val="24"/>
        </w:rPr>
      </w:pPr>
    </w:p>
    <w:p w14:paraId="1E37FF07" w14:textId="77777777" w:rsidR="009C219E" w:rsidRDefault="009C219E" w:rsidP="009638BB">
      <w:pPr>
        <w:jc w:val="both"/>
        <w:rPr>
          <w:sz w:val="24"/>
          <w:szCs w:val="24"/>
        </w:rPr>
      </w:pPr>
    </w:p>
    <w:p w14:paraId="50BFEF32" w14:textId="77777777" w:rsidR="009C219E" w:rsidRDefault="009C219E" w:rsidP="009638BB">
      <w:pPr>
        <w:jc w:val="both"/>
        <w:rPr>
          <w:sz w:val="24"/>
          <w:szCs w:val="24"/>
        </w:rPr>
      </w:pPr>
    </w:p>
    <w:p w14:paraId="63F3DC85" w14:textId="77777777" w:rsidR="009C219E" w:rsidRDefault="009C219E" w:rsidP="009638BB">
      <w:pPr>
        <w:jc w:val="both"/>
        <w:rPr>
          <w:sz w:val="24"/>
          <w:szCs w:val="24"/>
        </w:rPr>
      </w:pPr>
    </w:p>
    <w:p w14:paraId="4559EC7D" w14:textId="6E483A5C" w:rsidR="00EE1CCA" w:rsidRDefault="00EE1CCA" w:rsidP="009638BB">
      <w:pPr>
        <w:jc w:val="both"/>
        <w:rPr>
          <w:sz w:val="24"/>
          <w:szCs w:val="24"/>
        </w:rPr>
      </w:pPr>
      <w:r>
        <w:rPr>
          <w:sz w:val="24"/>
          <w:szCs w:val="24"/>
        </w:rPr>
        <w:lastRenderedPageBreak/>
        <w:t>Observation:</w:t>
      </w:r>
    </w:p>
    <w:p w14:paraId="47B5907F" w14:textId="402528F0" w:rsidR="009C219E" w:rsidRDefault="009C219E" w:rsidP="009638BB">
      <w:pPr>
        <w:jc w:val="both"/>
        <w:rPr>
          <w:sz w:val="24"/>
          <w:szCs w:val="24"/>
        </w:rPr>
      </w:pPr>
      <w:r>
        <w:rPr>
          <w:sz w:val="24"/>
          <w:szCs w:val="24"/>
        </w:rPr>
        <w:t xml:space="preserve">The 10 lights represent the motion of the elevator. The delay between switching off one LED and turning on adjacent LED represents the speed of the lift. The service request is read through flip flops of port B. The corresponding light for the key pressed lights up and is reset </w:t>
      </w:r>
      <w:r w:rsidR="00497B4C">
        <w:rPr>
          <w:sz w:val="24"/>
          <w:szCs w:val="24"/>
        </w:rPr>
        <w:t xml:space="preserve">(switches off) </w:t>
      </w:r>
      <w:r>
        <w:rPr>
          <w:sz w:val="24"/>
          <w:szCs w:val="24"/>
        </w:rPr>
        <w:t xml:space="preserve">when elevator comes </w:t>
      </w:r>
      <w:r w:rsidR="00497B4C">
        <w:rPr>
          <w:sz w:val="24"/>
          <w:szCs w:val="24"/>
        </w:rPr>
        <w:t>up to</w:t>
      </w:r>
      <w:r>
        <w:rPr>
          <w:sz w:val="24"/>
          <w:szCs w:val="24"/>
        </w:rPr>
        <w:t xml:space="preserve"> that level (in other words when flip flops are reset</w:t>
      </w:r>
      <w:r w:rsidR="00497B4C">
        <w:rPr>
          <w:sz w:val="24"/>
          <w:szCs w:val="24"/>
        </w:rPr>
        <w:t>).</w:t>
      </w:r>
    </w:p>
    <w:p w14:paraId="7FBF90E0" w14:textId="542E24FF" w:rsidR="00EE1CCA" w:rsidRDefault="00EE1CCA" w:rsidP="009638BB">
      <w:pPr>
        <w:jc w:val="both"/>
        <w:rPr>
          <w:sz w:val="24"/>
          <w:szCs w:val="24"/>
        </w:rPr>
      </w:pPr>
      <w:r>
        <w:rPr>
          <w:sz w:val="24"/>
          <w:szCs w:val="24"/>
        </w:rPr>
        <w:t>Output:</w:t>
      </w:r>
    </w:p>
    <w:tbl>
      <w:tblPr>
        <w:tblStyle w:val="TableGrid"/>
        <w:tblW w:w="0" w:type="auto"/>
        <w:tblLook w:val="04A0" w:firstRow="1" w:lastRow="0" w:firstColumn="1" w:lastColumn="0" w:noHBand="0" w:noVBand="1"/>
      </w:tblPr>
      <w:tblGrid>
        <w:gridCol w:w="4508"/>
        <w:gridCol w:w="4508"/>
      </w:tblGrid>
      <w:tr w:rsidR="00EE1CCA" w14:paraId="3FC47C5C" w14:textId="77777777" w:rsidTr="00EE1CCA">
        <w:tc>
          <w:tcPr>
            <w:tcW w:w="4508" w:type="dxa"/>
          </w:tcPr>
          <w:p w14:paraId="7A479205" w14:textId="09C231CE" w:rsidR="00EE1CCA" w:rsidRDefault="00EE1CCA" w:rsidP="00BE04AF">
            <w:pPr>
              <w:jc w:val="center"/>
              <w:rPr>
                <w:sz w:val="24"/>
                <w:szCs w:val="24"/>
              </w:rPr>
            </w:pPr>
            <w:r>
              <w:rPr>
                <w:noProof/>
                <w:sz w:val="24"/>
                <w:szCs w:val="24"/>
              </w:rPr>
              <w:drawing>
                <wp:inline distT="0" distB="0" distL="0" distR="0" wp14:anchorId="79FD5AF6" wp14:editId="7AAC56DD">
                  <wp:extent cx="1650256" cy="2523600"/>
                  <wp:effectExtent l="127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l="31354" r="31863"/>
                          <a:stretch/>
                        </pic:blipFill>
                        <pic:spPr bwMode="auto">
                          <a:xfrm rot="5400000">
                            <a:off x="0" y="0"/>
                            <a:ext cx="1650256" cy="25236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B9C4ED" w14:textId="3FDF7A3B" w:rsidR="00BE04AF" w:rsidRDefault="00BE04AF" w:rsidP="00BE04AF">
            <w:pPr>
              <w:jc w:val="center"/>
              <w:rPr>
                <w:sz w:val="24"/>
                <w:szCs w:val="24"/>
              </w:rPr>
            </w:pPr>
            <w:r>
              <w:rPr>
                <w:noProof/>
                <w:sz w:val="24"/>
                <w:szCs w:val="24"/>
              </w:rPr>
              <w:drawing>
                <wp:inline distT="0" distB="0" distL="0" distR="0" wp14:anchorId="57F37438" wp14:editId="413381EF">
                  <wp:extent cx="1605521" cy="2523600"/>
                  <wp:effectExtent l="0" t="190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l="32240" r="31975"/>
                          <a:stretch/>
                        </pic:blipFill>
                        <pic:spPr bwMode="auto">
                          <a:xfrm rot="5400000">
                            <a:off x="0" y="0"/>
                            <a:ext cx="1605521" cy="2523600"/>
                          </a:xfrm>
                          <a:prstGeom prst="rect">
                            <a:avLst/>
                          </a:prstGeom>
                          <a:ln>
                            <a:noFill/>
                          </a:ln>
                          <a:extLst>
                            <a:ext uri="{53640926-AAD7-44D8-BBD7-CCE9431645EC}">
                              <a14:shadowObscured xmlns:a14="http://schemas.microsoft.com/office/drawing/2010/main"/>
                            </a:ext>
                          </a:extLst>
                        </pic:spPr>
                      </pic:pic>
                    </a:graphicData>
                  </a:graphic>
                </wp:inline>
              </w:drawing>
            </w:r>
          </w:p>
        </w:tc>
      </w:tr>
      <w:tr w:rsidR="00BE04AF" w14:paraId="34766DBE" w14:textId="77777777" w:rsidTr="00EE1CCA">
        <w:tc>
          <w:tcPr>
            <w:tcW w:w="4508" w:type="dxa"/>
          </w:tcPr>
          <w:p w14:paraId="6CCF60BB" w14:textId="2CAC8901" w:rsidR="00BE04AF" w:rsidRDefault="00BE04AF" w:rsidP="00BE04AF">
            <w:pPr>
              <w:jc w:val="center"/>
              <w:rPr>
                <w:noProof/>
                <w:sz w:val="24"/>
                <w:szCs w:val="24"/>
              </w:rPr>
            </w:pPr>
            <w:r>
              <w:rPr>
                <w:noProof/>
                <w:sz w:val="24"/>
                <w:szCs w:val="24"/>
              </w:rPr>
              <w:t>Lift going from 0 to 3</w:t>
            </w:r>
          </w:p>
        </w:tc>
        <w:tc>
          <w:tcPr>
            <w:tcW w:w="4508" w:type="dxa"/>
          </w:tcPr>
          <w:p w14:paraId="6ABECAC9" w14:textId="10681AB3" w:rsidR="00BE04AF" w:rsidRDefault="00BE04AF" w:rsidP="00BE04AF">
            <w:pPr>
              <w:jc w:val="center"/>
              <w:rPr>
                <w:noProof/>
                <w:sz w:val="24"/>
                <w:szCs w:val="24"/>
              </w:rPr>
            </w:pPr>
            <w:r>
              <w:rPr>
                <w:noProof/>
                <w:sz w:val="24"/>
                <w:szCs w:val="24"/>
              </w:rPr>
              <w:t xml:space="preserve">Lift going from </w:t>
            </w:r>
            <w:r>
              <w:rPr>
                <w:noProof/>
                <w:sz w:val="24"/>
                <w:szCs w:val="24"/>
              </w:rPr>
              <w:t>3</w:t>
            </w:r>
            <w:r>
              <w:rPr>
                <w:noProof/>
                <w:sz w:val="24"/>
                <w:szCs w:val="24"/>
              </w:rPr>
              <w:t xml:space="preserve"> to </w:t>
            </w:r>
            <w:r>
              <w:rPr>
                <w:noProof/>
                <w:sz w:val="24"/>
                <w:szCs w:val="24"/>
              </w:rPr>
              <w:t>0</w:t>
            </w:r>
          </w:p>
        </w:tc>
      </w:tr>
    </w:tbl>
    <w:p w14:paraId="094E2694" w14:textId="77777777" w:rsidR="00EE1CCA" w:rsidRDefault="00EE1CCA" w:rsidP="009638BB">
      <w:pPr>
        <w:jc w:val="both"/>
        <w:rPr>
          <w:sz w:val="24"/>
          <w:szCs w:val="24"/>
        </w:rPr>
      </w:pPr>
    </w:p>
    <w:p w14:paraId="04CEFC3A" w14:textId="402345AD" w:rsidR="009638BB" w:rsidRDefault="009638BB" w:rsidP="009638BB">
      <w:pPr>
        <w:jc w:val="both"/>
        <w:rPr>
          <w:sz w:val="24"/>
          <w:szCs w:val="24"/>
        </w:rPr>
      </w:pPr>
      <w:r>
        <w:rPr>
          <w:sz w:val="24"/>
          <w:szCs w:val="24"/>
          <w:lang w:val="en-US"/>
        </w:rPr>
        <w:t xml:space="preserve">P1: </w:t>
      </w:r>
      <w:r w:rsidRPr="009638BB">
        <w:rPr>
          <w:sz w:val="24"/>
          <w:szCs w:val="24"/>
        </w:rPr>
        <w:t>To Interface a traffic light to 8086 Microprocessor through 8255 Programmable Peripheral Interface (PPI).</w:t>
      </w:r>
    </w:p>
    <w:tbl>
      <w:tblPr>
        <w:tblStyle w:val="TableGrid"/>
        <w:tblW w:w="0" w:type="auto"/>
        <w:tblLook w:val="04A0" w:firstRow="1" w:lastRow="0" w:firstColumn="1" w:lastColumn="0" w:noHBand="0" w:noVBand="1"/>
      </w:tblPr>
      <w:tblGrid>
        <w:gridCol w:w="4508"/>
        <w:gridCol w:w="4508"/>
      </w:tblGrid>
      <w:tr w:rsidR="009638BB" w14:paraId="73FA9DD1" w14:textId="77777777" w:rsidTr="009638BB">
        <w:tc>
          <w:tcPr>
            <w:tcW w:w="4508" w:type="dxa"/>
          </w:tcPr>
          <w:p w14:paraId="52868686" w14:textId="5A57F594" w:rsidR="009638BB" w:rsidRDefault="009638BB" w:rsidP="00BE04AF">
            <w:pPr>
              <w:jc w:val="center"/>
              <w:rPr>
                <w:sz w:val="24"/>
                <w:szCs w:val="24"/>
              </w:rPr>
            </w:pPr>
            <w:r>
              <w:rPr>
                <w:noProof/>
                <w:sz w:val="24"/>
                <w:szCs w:val="24"/>
              </w:rPr>
              <w:drawing>
                <wp:inline distT="0" distB="0" distL="0" distR="0" wp14:anchorId="7B75205B" wp14:editId="73811AB9">
                  <wp:extent cx="2409505" cy="337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505" cy="3373200"/>
                          </a:xfrm>
                          <a:prstGeom prst="rect">
                            <a:avLst/>
                          </a:prstGeom>
                        </pic:spPr>
                      </pic:pic>
                    </a:graphicData>
                  </a:graphic>
                </wp:inline>
              </w:drawing>
            </w:r>
          </w:p>
        </w:tc>
        <w:tc>
          <w:tcPr>
            <w:tcW w:w="4508" w:type="dxa"/>
          </w:tcPr>
          <w:p w14:paraId="0DE3B746" w14:textId="0C84CB21" w:rsidR="009638BB" w:rsidRDefault="009638BB" w:rsidP="00BE04AF">
            <w:pPr>
              <w:jc w:val="center"/>
              <w:rPr>
                <w:sz w:val="24"/>
                <w:szCs w:val="24"/>
              </w:rPr>
            </w:pPr>
            <w:r>
              <w:rPr>
                <w:noProof/>
                <w:sz w:val="24"/>
                <w:szCs w:val="24"/>
              </w:rPr>
              <w:drawing>
                <wp:inline distT="0" distB="0" distL="0" distR="0" wp14:anchorId="5D716031" wp14:editId="1640BA8C">
                  <wp:extent cx="2400197" cy="3373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197" cy="3373200"/>
                          </a:xfrm>
                          <a:prstGeom prst="rect">
                            <a:avLst/>
                          </a:prstGeom>
                        </pic:spPr>
                      </pic:pic>
                    </a:graphicData>
                  </a:graphic>
                </wp:inline>
              </w:drawing>
            </w:r>
          </w:p>
        </w:tc>
      </w:tr>
      <w:tr w:rsidR="009638BB" w14:paraId="1492B0D5" w14:textId="77777777" w:rsidTr="009638BB">
        <w:tc>
          <w:tcPr>
            <w:tcW w:w="4508" w:type="dxa"/>
          </w:tcPr>
          <w:p w14:paraId="70854D44" w14:textId="0037B2E5" w:rsidR="009638BB" w:rsidRDefault="009638BB" w:rsidP="00BE04AF">
            <w:pPr>
              <w:jc w:val="center"/>
              <w:rPr>
                <w:sz w:val="24"/>
                <w:szCs w:val="24"/>
              </w:rPr>
            </w:pPr>
            <w:r>
              <w:rPr>
                <w:noProof/>
                <w:sz w:val="24"/>
                <w:szCs w:val="24"/>
              </w:rPr>
              <w:lastRenderedPageBreak/>
              <w:drawing>
                <wp:inline distT="0" distB="0" distL="0" distR="0" wp14:anchorId="73D6A380" wp14:editId="37EC11D6">
                  <wp:extent cx="2387212" cy="337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212" cy="3373200"/>
                          </a:xfrm>
                          <a:prstGeom prst="rect">
                            <a:avLst/>
                          </a:prstGeom>
                        </pic:spPr>
                      </pic:pic>
                    </a:graphicData>
                  </a:graphic>
                </wp:inline>
              </w:drawing>
            </w:r>
          </w:p>
        </w:tc>
        <w:tc>
          <w:tcPr>
            <w:tcW w:w="4508" w:type="dxa"/>
          </w:tcPr>
          <w:p w14:paraId="44F20ABC" w14:textId="02238180" w:rsidR="009638BB" w:rsidRDefault="009638BB" w:rsidP="00BE04AF">
            <w:pPr>
              <w:jc w:val="center"/>
              <w:rPr>
                <w:sz w:val="24"/>
                <w:szCs w:val="24"/>
              </w:rPr>
            </w:pPr>
            <w:r>
              <w:rPr>
                <w:noProof/>
                <w:sz w:val="24"/>
                <w:szCs w:val="24"/>
              </w:rPr>
              <w:drawing>
                <wp:inline distT="0" distB="0" distL="0" distR="0" wp14:anchorId="272BB131" wp14:editId="7A26005B">
                  <wp:extent cx="2383474" cy="337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474" cy="3373200"/>
                          </a:xfrm>
                          <a:prstGeom prst="rect">
                            <a:avLst/>
                          </a:prstGeom>
                        </pic:spPr>
                      </pic:pic>
                    </a:graphicData>
                  </a:graphic>
                </wp:inline>
              </w:drawing>
            </w:r>
          </w:p>
        </w:tc>
      </w:tr>
    </w:tbl>
    <w:p w14:paraId="2434D704" w14:textId="4E84C018" w:rsidR="009638BB" w:rsidRDefault="009638BB" w:rsidP="009638BB">
      <w:pPr>
        <w:jc w:val="both"/>
        <w:rPr>
          <w:sz w:val="24"/>
          <w:szCs w:val="24"/>
        </w:rPr>
      </w:pPr>
    </w:p>
    <w:p w14:paraId="55CA3148" w14:textId="7E4831B7" w:rsidR="00DA6DC7" w:rsidRDefault="00DA6DC7" w:rsidP="009638BB">
      <w:pPr>
        <w:jc w:val="both"/>
        <w:rPr>
          <w:sz w:val="24"/>
          <w:szCs w:val="24"/>
        </w:rPr>
      </w:pPr>
      <w:r>
        <w:rPr>
          <w:sz w:val="24"/>
          <w:szCs w:val="24"/>
        </w:rPr>
        <w:t>Observation:</w:t>
      </w:r>
    </w:p>
    <w:p w14:paraId="32A82F6B" w14:textId="2ED081F8" w:rsidR="00DA6DC7" w:rsidRDefault="00DA6DC7" w:rsidP="009638BB">
      <w:pPr>
        <w:jc w:val="both"/>
        <w:rPr>
          <w:sz w:val="24"/>
          <w:szCs w:val="24"/>
        </w:rPr>
      </w:pPr>
      <w:r>
        <w:rPr>
          <w:sz w:val="24"/>
          <w:szCs w:val="24"/>
        </w:rPr>
        <w:t xml:space="preserve">This board has 6 LED lights at each of its 4 corners; total 24, all ports are used as output ports. The six lights are Red, Amber, left, right, straight and pedestrian. </w:t>
      </w:r>
    </w:p>
    <w:p w14:paraId="62CB4ADF" w14:textId="5B2B9DF7" w:rsidR="00DA6DC7" w:rsidRDefault="00DA6DC7" w:rsidP="009638BB">
      <w:pPr>
        <w:jc w:val="both"/>
        <w:rPr>
          <w:sz w:val="24"/>
          <w:szCs w:val="24"/>
        </w:rPr>
      </w:pPr>
      <w:r>
        <w:rPr>
          <w:sz w:val="24"/>
          <w:szCs w:val="24"/>
        </w:rPr>
        <w:t>First five LEDs glow when they receive active high input and turn off on active low. Pedestrian light glows red on active high and green on active low.</w:t>
      </w:r>
    </w:p>
    <w:p w14:paraId="3357F734" w14:textId="7F6F8813" w:rsidR="00DA6DC7" w:rsidRDefault="00DA6DC7" w:rsidP="009638BB">
      <w:pPr>
        <w:jc w:val="both"/>
        <w:rPr>
          <w:sz w:val="24"/>
          <w:szCs w:val="24"/>
        </w:rPr>
      </w:pPr>
      <w:r>
        <w:rPr>
          <w:sz w:val="24"/>
          <w:szCs w:val="24"/>
        </w:rPr>
        <w:t xml:space="preserve">The pedestrian light for a particular corner would only glow red when left right and </w:t>
      </w:r>
      <w:r w:rsidR="00E85C7E">
        <w:rPr>
          <w:sz w:val="24"/>
          <w:szCs w:val="24"/>
        </w:rPr>
        <w:t>centre</w:t>
      </w:r>
      <w:r>
        <w:rPr>
          <w:sz w:val="24"/>
          <w:szCs w:val="24"/>
        </w:rPr>
        <w:t xml:space="preserve"> are green for that corner and would glow green otherwise. A pedestrian should only cross when two adjacent pedestrian lights are glowing green and wait otherwise.</w:t>
      </w:r>
    </w:p>
    <w:p w14:paraId="558E60D7" w14:textId="2AEB89DF" w:rsidR="00DA6DC7" w:rsidRDefault="00DA6DC7" w:rsidP="009638BB">
      <w:pPr>
        <w:jc w:val="both"/>
        <w:rPr>
          <w:sz w:val="24"/>
          <w:szCs w:val="24"/>
        </w:rPr>
      </w:pPr>
      <w:r>
        <w:rPr>
          <w:sz w:val="24"/>
          <w:szCs w:val="24"/>
        </w:rPr>
        <w:t xml:space="preserve">The traffic coming from one direction is guided by the lights in the opposite direction. </w:t>
      </w:r>
    </w:p>
    <w:p w14:paraId="5D33BA04" w14:textId="0F4BA69C" w:rsidR="009638BB" w:rsidRDefault="009638BB" w:rsidP="009638BB">
      <w:pPr>
        <w:jc w:val="both"/>
        <w:rPr>
          <w:sz w:val="24"/>
          <w:szCs w:val="24"/>
        </w:rPr>
      </w:pPr>
      <w:r>
        <w:rPr>
          <w:sz w:val="24"/>
          <w:szCs w:val="24"/>
        </w:rPr>
        <w:t>Output:</w:t>
      </w:r>
    </w:p>
    <w:tbl>
      <w:tblPr>
        <w:tblStyle w:val="TableGrid"/>
        <w:tblW w:w="0" w:type="auto"/>
        <w:tblLook w:val="04A0" w:firstRow="1" w:lastRow="0" w:firstColumn="1" w:lastColumn="0" w:noHBand="0" w:noVBand="1"/>
      </w:tblPr>
      <w:tblGrid>
        <w:gridCol w:w="4508"/>
        <w:gridCol w:w="4508"/>
      </w:tblGrid>
      <w:tr w:rsidR="009638BB" w14:paraId="48D17D86" w14:textId="77777777" w:rsidTr="009638BB">
        <w:tc>
          <w:tcPr>
            <w:tcW w:w="4508" w:type="dxa"/>
          </w:tcPr>
          <w:p w14:paraId="637BC6E8" w14:textId="49C8E723" w:rsidR="009638BB" w:rsidRDefault="009638BB" w:rsidP="00BE04AF">
            <w:pPr>
              <w:jc w:val="center"/>
              <w:rPr>
                <w:sz w:val="24"/>
                <w:szCs w:val="24"/>
              </w:rPr>
            </w:pPr>
            <w:r>
              <w:rPr>
                <w:noProof/>
                <w:sz w:val="24"/>
                <w:szCs w:val="24"/>
              </w:rPr>
              <w:drawing>
                <wp:inline distT="0" distB="0" distL="0" distR="0" wp14:anchorId="3B581610" wp14:editId="149A3A22">
                  <wp:extent cx="1700045" cy="2523811"/>
                  <wp:effectExtent l="7303" t="0" r="2857" b="285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31067" r="31044"/>
                          <a:stretch/>
                        </pic:blipFill>
                        <pic:spPr bwMode="auto">
                          <a:xfrm rot="5400000">
                            <a:off x="0" y="0"/>
                            <a:ext cx="1728590" cy="256618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E8AAB11" w14:textId="6911754D" w:rsidR="009638BB" w:rsidRDefault="009638BB" w:rsidP="00BE04AF">
            <w:pPr>
              <w:jc w:val="center"/>
              <w:rPr>
                <w:sz w:val="24"/>
                <w:szCs w:val="24"/>
              </w:rPr>
            </w:pPr>
            <w:r>
              <w:rPr>
                <w:noProof/>
                <w:sz w:val="24"/>
                <w:szCs w:val="24"/>
              </w:rPr>
              <w:drawing>
                <wp:inline distT="0" distB="0" distL="0" distR="0" wp14:anchorId="5DCDFDD6" wp14:editId="33F9F907">
                  <wp:extent cx="1749669" cy="2523600"/>
                  <wp:effectExtent l="0" t="6032"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31243" r="29759"/>
                          <a:stretch/>
                        </pic:blipFill>
                        <pic:spPr bwMode="auto">
                          <a:xfrm rot="5400000">
                            <a:off x="0" y="0"/>
                            <a:ext cx="1749669" cy="2523600"/>
                          </a:xfrm>
                          <a:prstGeom prst="rect">
                            <a:avLst/>
                          </a:prstGeom>
                          <a:ln>
                            <a:noFill/>
                          </a:ln>
                          <a:extLst>
                            <a:ext uri="{53640926-AAD7-44D8-BBD7-CCE9431645EC}">
                              <a14:shadowObscured xmlns:a14="http://schemas.microsoft.com/office/drawing/2010/main"/>
                            </a:ext>
                          </a:extLst>
                        </pic:spPr>
                      </pic:pic>
                    </a:graphicData>
                  </a:graphic>
                </wp:inline>
              </w:drawing>
            </w:r>
          </w:p>
        </w:tc>
      </w:tr>
      <w:tr w:rsidR="00E85C7E" w14:paraId="7AACA066" w14:textId="77777777" w:rsidTr="00245442">
        <w:tc>
          <w:tcPr>
            <w:tcW w:w="9016" w:type="dxa"/>
            <w:gridSpan w:val="2"/>
          </w:tcPr>
          <w:p w14:paraId="700493F2" w14:textId="27755A81" w:rsidR="00E85C7E" w:rsidRDefault="00E85C7E" w:rsidP="00E85C7E">
            <w:pPr>
              <w:jc w:val="center"/>
              <w:rPr>
                <w:sz w:val="24"/>
                <w:szCs w:val="24"/>
              </w:rPr>
            </w:pPr>
            <w:r>
              <w:rPr>
                <w:noProof/>
                <w:sz w:val="24"/>
                <w:szCs w:val="24"/>
              </w:rPr>
              <w:lastRenderedPageBreak/>
              <w:drawing>
                <wp:inline distT="0" distB="0" distL="0" distR="0" wp14:anchorId="6CE5A936" wp14:editId="58B90F17">
                  <wp:extent cx="2228850" cy="327048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30911" r="30756"/>
                          <a:stretch/>
                        </pic:blipFill>
                        <pic:spPr bwMode="auto">
                          <a:xfrm>
                            <a:off x="0" y="0"/>
                            <a:ext cx="2238861" cy="32851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436944" w14:textId="77777777" w:rsidR="009638BB" w:rsidRDefault="009638BB" w:rsidP="009638BB">
      <w:pPr>
        <w:jc w:val="both"/>
        <w:rPr>
          <w:sz w:val="24"/>
          <w:szCs w:val="24"/>
        </w:rPr>
      </w:pPr>
    </w:p>
    <w:p w14:paraId="51DD3B00" w14:textId="77777777" w:rsidR="009638BB" w:rsidRDefault="009638BB" w:rsidP="009638BB">
      <w:pPr>
        <w:jc w:val="both"/>
        <w:rPr>
          <w:sz w:val="24"/>
          <w:szCs w:val="24"/>
        </w:rPr>
      </w:pPr>
    </w:p>
    <w:p w14:paraId="52F9E398" w14:textId="77777777" w:rsidR="001C5372" w:rsidRDefault="001C5372"/>
    <w:sectPr w:rsidR="001C537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BC5B5" w14:textId="77777777" w:rsidR="00EC741C" w:rsidRDefault="00EC741C" w:rsidP="00EE1CCA">
      <w:pPr>
        <w:spacing w:after="0" w:line="240" w:lineRule="auto"/>
      </w:pPr>
      <w:r>
        <w:separator/>
      </w:r>
    </w:p>
  </w:endnote>
  <w:endnote w:type="continuationSeparator" w:id="0">
    <w:p w14:paraId="6EF9749C" w14:textId="77777777" w:rsidR="00EC741C" w:rsidRDefault="00EC741C" w:rsidP="00EE1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4843F" w14:textId="77777777" w:rsidR="00EC741C" w:rsidRDefault="00EC741C" w:rsidP="00EE1CCA">
      <w:pPr>
        <w:spacing w:after="0" w:line="240" w:lineRule="auto"/>
      </w:pPr>
      <w:r>
        <w:separator/>
      </w:r>
    </w:p>
  </w:footnote>
  <w:footnote w:type="continuationSeparator" w:id="0">
    <w:p w14:paraId="53BC5F97" w14:textId="77777777" w:rsidR="00EC741C" w:rsidRDefault="00EC741C" w:rsidP="00EE1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FBEA" w14:textId="4230D884" w:rsidR="00EE1CCA" w:rsidRDefault="00EE1CCA">
    <w:pPr>
      <w:pStyle w:val="Header"/>
    </w:pPr>
    <w:r>
      <w:t>2019A7PS0020U Dhruv Maheshwari</w:t>
    </w:r>
  </w:p>
  <w:p w14:paraId="408C50EE" w14:textId="77777777" w:rsidR="00EE1CCA" w:rsidRDefault="00EE1C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8BB"/>
    <w:rsid w:val="000339A1"/>
    <w:rsid w:val="001C5372"/>
    <w:rsid w:val="003C5CC1"/>
    <w:rsid w:val="00497B4C"/>
    <w:rsid w:val="009638BB"/>
    <w:rsid w:val="009C219E"/>
    <w:rsid w:val="00BE04AF"/>
    <w:rsid w:val="00DA6DC7"/>
    <w:rsid w:val="00DD6C49"/>
    <w:rsid w:val="00E85C7E"/>
    <w:rsid w:val="00EC741C"/>
    <w:rsid w:val="00EE1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C3F3"/>
  <w15:chartTrackingRefBased/>
  <w15:docId w15:val="{A809EE40-312B-4E0D-B184-86C97048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8BB"/>
    <w:pPr>
      <w:spacing w:line="252"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3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1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CCA"/>
  </w:style>
  <w:style w:type="paragraph" w:styleId="Footer">
    <w:name w:val="footer"/>
    <w:basedOn w:val="Normal"/>
    <w:link w:val="FooterChar"/>
    <w:uiPriority w:val="99"/>
    <w:unhideWhenUsed/>
    <w:rsid w:val="00EE1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Maheshwari</dc:creator>
  <cp:keywords/>
  <dc:description/>
  <cp:lastModifiedBy>Dhruv Maheshwari</cp:lastModifiedBy>
  <cp:revision>5</cp:revision>
  <dcterms:created xsi:type="dcterms:W3CDTF">2021-05-01T18:39:00Z</dcterms:created>
  <dcterms:modified xsi:type="dcterms:W3CDTF">2021-05-01T19:12:00Z</dcterms:modified>
</cp:coreProperties>
</file>