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6DC6" w:rsidRDefault="00B8450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BD39C6">
        <w:t>4</w:t>
      </w:r>
      <w:r w:rsidR="004B0EA6">
        <w:t>МИНОБРНАУКИ РОССИИ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:rsidR="003C6DC6" w:rsidRPr="00D73A55" w:rsidRDefault="003C6DC6" w:rsidP="00494C3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3C6DC6" w:rsidRPr="00D73A55" w:rsidRDefault="003C6DC6">
      <w:pPr>
        <w:spacing w:after="0" w:line="240" w:lineRule="auto"/>
        <w:jc w:val="center"/>
        <w:rPr>
          <w:rFonts w:ascii="Times New Roman" w:hAnsi="Times New Roman"/>
          <w:bCs/>
          <w:color w:val="7F7F7F"/>
          <w:sz w:val="20"/>
          <w:szCs w:val="20"/>
        </w:rPr>
      </w:pPr>
    </w:p>
    <w:p w:rsidR="00494C3A" w:rsidRPr="00D73A55" w:rsidRDefault="00475451" w:rsidP="00494C3A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36"/>
          <w:szCs w:val="28"/>
        </w:rPr>
      </w:pPr>
      <w:r w:rsidRPr="00D73A55">
        <w:rPr>
          <w:rFonts w:ascii="Times New Roman" w:hAnsi="Times New Roman"/>
          <w:bCs/>
          <w:color w:val="000000" w:themeColor="text1"/>
          <w:sz w:val="36"/>
          <w:szCs w:val="28"/>
        </w:rPr>
        <w:t>Отчет</w:t>
      </w:r>
      <w:r w:rsidR="004B0EA6" w:rsidRPr="00D73A55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по лабораторной работе</w:t>
      </w:r>
      <w:r w:rsidR="00481330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№2</w:t>
      </w:r>
    </w:p>
    <w:p w:rsidR="003C6DC6" w:rsidRDefault="004B0E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94C3A" w:rsidRPr="00494C3A" w:rsidRDefault="00377D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:rsidR="00FD09C6" w:rsidRPr="00FD09C6" w:rsidRDefault="00596127" w:rsidP="00481330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32"/>
          <w:szCs w:val="40"/>
        </w:rPr>
        <w:t>«</w:t>
      </w:r>
      <w:r w:rsidR="00481330" w:rsidRPr="00FD09C6">
        <w:rPr>
          <w:rFonts w:ascii="Times New Roman" w:hAnsi="Times New Roman" w:cs="Times New Roman"/>
          <w:sz w:val="24"/>
          <w:szCs w:val="24"/>
        </w:rPr>
        <w:t>Изучение протокола ARP. Получение навыков работы с генераторами пакетов.</w:t>
      </w:r>
    </w:p>
    <w:p w:rsidR="00596127" w:rsidRPr="00FD09C6" w:rsidRDefault="00FD09C6" w:rsidP="00481330">
      <w:pPr>
        <w:spacing w:after="24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D09C6">
        <w:rPr>
          <w:rFonts w:ascii="Times New Roman" w:hAnsi="Times New Roman" w:cs="Times New Roman"/>
          <w:sz w:val="24"/>
          <w:szCs w:val="24"/>
        </w:rPr>
        <w:t>Вычисление контрольной суммы в IP-пакетах</w:t>
      </w:r>
      <w:r w:rsidR="00596127" w:rsidRPr="00FD09C6">
        <w:rPr>
          <w:rFonts w:ascii="Times New Roman" w:hAnsi="Times New Roman" w:cs="Times New Roman"/>
          <w:bCs/>
          <w:sz w:val="24"/>
          <w:szCs w:val="24"/>
        </w:rPr>
        <w:t>»</w:t>
      </w: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C6DC6" w:rsidRDefault="0059612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   </w:t>
      </w:r>
      <w:r w:rsidR="00377D32">
        <w:rPr>
          <w:rFonts w:ascii="Times New Roman" w:hAnsi="Times New Roman"/>
        </w:rPr>
        <w:t>Гай В.Е</w:t>
      </w:r>
      <w:r w:rsidR="008E6CD1">
        <w:rPr>
          <w:rFonts w:ascii="Times New Roman" w:hAnsi="Times New Roman"/>
        </w:rPr>
        <w:t>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C6DC6" w:rsidRPr="008E6CD1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     </w:t>
      </w:r>
      <w:r w:rsidR="008E6CD1">
        <w:rPr>
          <w:rFonts w:ascii="Times New Roman" w:hAnsi="Times New Roman"/>
        </w:rPr>
        <w:t xml:space="preserve">    Ботов А.В.</w:t>
      </w:r>
    </w:p>
    <w:p w:rsidR="003C6DC6" w:rsidRDefault="003C6DC6" w:rsidP="00EB2864">
      <w:pPr>
        <w:spacing w:after="0" w:line="240" w:lineRule="auto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B2864" w:rsidRPr="00EB2864">
        <w:rPr>
          <w:rFonts w:ascii="Times New Roman" w:hAnsi="Times New Roman"/>
          <w:color w:val="000000" w:themeColor="text1"/>
          <w:sz w:val="20"/>
          <w:szCs w:val="20"/>
        </w:rPr>
        <w:t>Группа:</w:t>
      </w:r>
      <w:r w:rsidR="00EB2864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C6DC6" w:rsidRDefault="003C6DC6">
      <w:pPr>
        <w:ind w:left="4678"/>
        <w:rPr>
          <w:rFonts w:ascii="Times New Roman" w:hAnsi="Times New Roman"/>
          <w:sz w:val="24"/>
          <w:szCs w:val="24"/>
        </w:rPr>
      </w:pPr>
    </w:p>
    <w:p w:rsidR="00246AE5" w:rsidRDefault="00246AE5">
      <w:pPr>
        <w:ind w:left="4678"/>
        <w:rPr>
          <w:rFonts w:ascii="Times New Roman" w:hAnsi="Times New Roman"/>
          <w:sz w:val="24"/>
          <w:szCs w:val="24"/>
        </w:rPr>
      </w:pPr>
    </w:p>
    <w:p w:rsidR="003C6DC6" w:rsidRPr="00B32D9E" w:rsidRDefault="00FE4C9D" w:rsidP="00494C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</w:t>
      </w:r>
      <w:r w:rsidRPr="00B32D9E">
        <w:rPr>
          <w:rFonts w:ascii="Times New Roman" w:hAnsi="Times New Roman"/>
          <w:sz w:val="24"/>
          <w:szCs w:val="24"/>
        </w:rPr>
        <w:t>20</w:t>
      </w:r>
    </w:p>
    <w:p w:rsidR="00377D32" w:rsidRPr="001A69CD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1D48CF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</w:p>
    <w:p w:rsidR="009A7243" w:rsidRPr="001A69CD" w:rsidRDefault="001A69CD" w:rsidP="001A69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A69CD">
        <w:rPr>
          <w:rFonts w:ascii="Times New Roman" w:hAnsi="Times New Roman" w:cs="Times New Roman"/>
          <w:sz w:val="24"/>
          <w:szCs w:val="24"/>
        </w:rPr>
        <w:t xml:space="preserve">1) </w:t>
      </w:r>
      <w:r w:rsidR="009A7243" w:rsidRPr="001A69CD">
        <w:rPr>
          <w:rFonts w:ascii="Times New Roman" w:hAnsi="Times New Roman" w:cs="Times New Roman"/>
          <w:sz w:val="24"/>
          <w:szCs w:val="24"/>
        </w:rPr>
        <w:t>Получить практические навыки в составлении кадра для широковещательной передачи ARP-запроса хостом</w:t>
      </w:r>
      <w:proofErr w:type="gramStart"/>
      <w:r w:rsidR="009A7243" w:rsidRPr="001A69CD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="009A7243" w:rsidRPr="001A69CD">
        <w:rPr>
          <w:rFonts w:ascii="Times New Roman" w:hAnsi="Times New Roman" w:cs="Times New Roman"/>
          <w:sz w:val="24"/>
          <w:szCs w:val="24"/>
        </w:rPr>
        <w:t xml:space="preserve"> и кадра ARP-ответа хостом В хосту А. Получение базовых навыков по работе с генераторами пакетов </w:t>
      </w:r>
      <w:proofErr w:type="spellStart"/>
      <w:r w:rsidR="009A7243" w:rsidRPr="001A69CD">
        <w:rPr>
          <w:rFonts w:ascii="Times New Roman" w:hAnsi="Times New Roman" w:cs="Times New Roman"/>
          <w:sz w:val="24"/>
          <w:szCs w:val="24"/>
        </w:rPr>
        <w:t>PackETH</w:t>
      </w:r>
      <w:proofErr w:type="spellEnd"/>
      <w:r w:rsidR="009A7243" w:rsidRPr="001A69C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A7243" w:rsidRPr="001A69CD">
        <w:rPr>
          <w:rFonts w:ascii="Times New Roman" w:hAnsi="Times New Roman" w:cs="Times New Roman"/>
          <w:sz w:val="24"/>
          <w:szCs w:val="24"/>
        </w:rPr>
        <w:t>packit</w:t>
      </w:r>
      <w:proofErr w:type="spellEnd"/>
      <w:r w:rsidR="009A7243" w:rsidRPr="001A69CD">
        <w:rPr>
          <w:rFonts w:ascii="Times New Roman" w:hAnsi="Times New Roman" w:cs="Times New Roman"/>
          <w:sz w:val="24"/>
          <w:szCs w:val="24"/>
        </w:rPr>
        <w:t>.</w:t>
      </w:r>
    </w:p>
    <w:p w:rsidR="001A69CD" w:rsidRPr="001B3CA5" w:rsidRDefault="001A69CD" w:rsidP="001B3CA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1A69CD">
        <w:rPr>
          <w:rFonts w:ascii="Times New Roman" w:hAnsi="Times New Roman" w:cs="Times New Roman"/>
          <w:sz w:val="24"/>
          <w:szCs w:val="24"/>
        </w:rPr>
        <w:t>2) Изучить структуру IP-пакета, TCP-сегмента и UDP-</w:t>
      </w:r>
      <w:proofErr w:type="spellStart"/>
      <w:r w:rsidRPr="001A69CD">
        <w:rPr>
          <w:rFonts w:ascii="Times New Roman" w:hAnsi="Times New Roman" w:cs="Times New Roman"/>
          <w:sz w:val="24"/>
          <w:szCs w:val="24"/>
        </w:rPr>
        <w:t>датаграммы</w:t>
      </w:r>
      <w:proofErr w:type="spellEnd"/>
      <w:r w:rsidRPr="001A69CD">
        <w:rPr>
          <w:rFonts w:ascii="Times New Roman" w:hAnsi="Times New Roman" w:cs="Times New Roman"/>
          <w:sz w:val="24"/>
          <w:szCs w:val="24"/>
        </w:rPr>
        <w:t>. Получить практические навыки в вычислении контрольной суммы заголовка IP-пакета.</w:t>
      </w:r>
    </w:p>
    <w:p w:rsidR="001B3CA5" w:rsidRPr="001B3CA5" w:rsidRDefault="001B3CA5" w:rsidP="001B3CA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980C84" w:rsidRPr="00BD39C6" w:rsidRDefault="009A7243" w:rsidP="00377D32">
      <w:pPr>
        <w:rPr>
          <w:rFonts w:ascii="Times New Roman" w:hAnsi="Times New Roman" w:cs="Times New Roman"/>
          <w:b/>
          <w:sz w:val="28"/>
          <w:szCs w:val="28"/>
        </w:rPr>
      </w:pPr>
      <w:r w:rsidRPr="009A7243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4F62EF" w:rsidRPr="001A69CD" w:rsidRDefault="001A69CD" w:rsidP="001A69CD">
      <w:pPr>
        <w:rPr>
          <w:rFonts w:ascii="Times New Roman" w:hAnsi="Times New Roman" w:cs="Times New Roman"/>
          <w:b/>
          <w:sz w:val="24"/>
          <w:szCs w:val="24"/>
        </w:rPr>
      </w:pPr>
      <w:r w:rsidRPr="001A69CD"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b/>
        </w:rPr>
        <w:t xml:space="preserve"> </w:t>
      </w:r>
      <w:r w:rsidR="004F62EF" w:rsidRPr="001A69CD">
        <w:rPr>
          <w:b/>
        </w:rPr>
        <w:t>Кадр для широковещательной передачи ARP-запроса хостом</w:t>
      </w:r>
      <w:proofErr w:type="gramStart"/>
      <w:r w:rsidR="004F62EF" w:rsidRPr="001A69CD">
        <w:rPr>
          <w:b/>
        </w:rPr>
        <w:t xml:space="preserve"> А</w:t>
      </w:r>
      <w:proofErr w:type="gramEnd"/>
      <w:r w:rsidR="004F62EF" w:rsidRPr="001A69CD">
        <w:rPr>
          <w:b/>
        </w:rPr>
        <w:t>:</w:t>
      </w:r>
    </w:p>
    <w:tbl>
      <w:tblPr>
        <w:tblW w:w="8610" w:type="dxa"/>
        <w:tblInd w:w="93" w:type="dxa"/>
        <w:tblLook w:val="04A0" w:firstRow="1" w:lastRow="0" w:firstColumn="1" w:lastColumn="0" w:noHBand="0" w:noVBand="1"/>
      </w:tblPr>
      <w:tblGrid>
        <w:gridCol w:w="514"/>
        <w:gridCol w:w="514"/>
        <w:gridCol w:w="731"/>
        <w:gridCol w:w="707"/>
        <w:gridCol w:w="514"/>
        <w:gridCol w:w="514"/>
        <w:gridCol w:w="495"/>
        <w:gridCol w:w="518"/>
        <w:gridCol w:w="518"/>
        <w:gridCol w:w="515"/>
        <w:gridCol w:w="495"/>
        <w:gridCol w:w="512"/>
        <w:gridCol w:w="520"/>
        <w:gridCol w:w="515"/>
        <w:gridCol w:w="514"/>
        <w:gridCol w:w="514"/>
      </w:tblGrid>
      <w:tr w:rsidR="008E6CD1" w:rsidRPr="004F62EF" w:rsidTr="008E6CD1">
        <w:trPr>
          <w:trHeight w:val="304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5C7A0C" w:rsidRPr="004F62EF" w:rsidTr="008E6CD1">
        <w:trPr>
          <w:trHeight w:val="304"/>
        </w:trPr>
        <w:tc>
          <w:tcPr>
            <w:tcW w:w="34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A0C" w:rsidRPr="004F62EF" w:rsidRDefault="005C7A0C" w:rsidP="005C7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 </w:t>
            </w:r>
            <w:r w:rsidR="00BD3501">
              <w:rPr>
                <w:rFonts w:ascii="Calibri" w:eastAsia="Times New Roman" w:hAnsi="Calibri" w:cs="Calibri"/>
                <w:color w:val="000000"/>
                <w:lang w:val="en-US" w:eastAsia="ru-RU"/>
              </w:rPr>
              <w:t>Destination MAC</w:t>
            </w:r>
          </w:p>
        </w:tc>
        <w:tc>
          <w:tcPr>
            <w:tcW w:w="305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A0C" w:rsidRPr="004F62EF" w:rsidRDefault="005C7A0C" w:rsidP="005C7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 </w:t>
            </w:r>
            <w:r w:rsidR="00BD3501">
              <w:rPr>
                <w:rFonts w:ascii="Calibri" w:eastAsia="Times New Roman" w:hAnsi="Calibri" w:cs="Calibri"/>
                <w:color w:val="000000"/>
                <w:lang w:val="en-US" w:eastAsia="ru-RU"/>
              </w:rPr>
              <w:t>Source MAC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A0C" w:rsidRPr="004F62EF" w:rsidRDefault="00BD3501" w:rsidP="004F6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D35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Ether type</w:t>
            </w:r>
            <w:r w:rsidR="005C7A0C" w:rsidRPr="004F62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A0C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BD3501">
              <w:rPr>
                <w:rFonts w:ascii="Calibri" w:eastAsia="Times New Roman" w:hAnsi="Calibri" w:cs="Calibri"/>
                <w:color w:val="000000"/>
                <w:lang w:val="en-US" w:eastAsia="ru-RU"/>
              </w:rPr>
              <w:t>HTTPE</w:t>
            </w:r>
          </w:p>
        </w:tc>
      </w:tr>
      <w:tr w:rsidR="008E6CD1" w:rsidRPr="004F62EF" w:rsidTr="008E6CD1">
        <w:trPr>
          <w:trHeight w:val="304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proofErr w:type="spellStart"/>
            <w:r w:rsidR="005C7A0C">
              <w:rPr>
                <w:rFonts w:ascii="Calibri" w:eastAsia="Times New Roman" w:hAnsi="Calibri" w:cs="Calibri"/>
                <w:color w:val="000000"/>
                <w:lang w:val="en-US" w:eastAsia="ru-RU"/>
              </w:rPr>
              <w:t>ff</w:t>
            </w:r>
            <w:proofErr w:type="spellEnd"/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</w:t>
            </w:r>
            <w:proofErr w:type="spellEnd"/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</w:t>
            </w:r>
            <w:proofErr w:type="spellEnd"/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</w:t>
            </w:r>
            <w:proofErr w:type="spellEnd"/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</w:t>
            </w:r>
            <w:proofErr w:type="spellEnd"/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</w:t>
            </w:r>
            <w:proofErr w:type="spellEnd"/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B8450B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c5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d3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6b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e1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fd</w:t>
            </w:r>
            <w:proofErr w:type="spellEnd"/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08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06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D3501" w:rsidRPr="004F62EF" w:rsidTr="008E6CD1">
        <w:trPr>
          <w:trHeight w:val="304"/>
        </w:trPr>
        <w:tc>
          <w:tcPr>
            <w:tcW w:w="1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BD3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PTYPE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HLEN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PLEN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D35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OP CODE</w:t>
            </w:r>
            <w:r w:rsidRPr="004F62E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05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BD3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Source MAC</w:t>
            </w:r>
          </w:p>
        </w:tc>
        <w:tc>
          <w:tcPr>
            <w:tcW w:w="206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Source IP</w:t>
            </w:r>
          </w:p>
        </w:tc>
      </w:tr>
      <w:tr w:rsidR="008E6CD1" w:rsidRPr="004F62EF" w:rsidTr="008E6CD1">
        <w:trPr>
          <w:trHeight w:val="304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5C7A0C">
              <w:rPr>
                <w:rFonts w:ascii="Calibri" w:eastAsia="Times New Roman" w:hAnsi="Calibri" w:cs="Calibri"/>
                <w:color w:val="000000"/>
                <w:lang w:val="en-US" w:eastAsia="ru-RU"/>
              </w:rPr>
              <w:t>08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06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04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d0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c5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d3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6b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e1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fd</w:t>
            </w:r>
            <w:proofErr w:type="spellEnd"/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c0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a8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B07960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08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07960" w:rsidRPr="004F62EF" w:rsidTr="008E6CD1">
        <w:trPr>
          <w:trHeight w:val="304"/>
        </w:trPr>
        <w:tc>
          <w:tcPr>
            <w:tcW w:w="34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Destination MAC</w:t>
            </w:r>
          </w:p>
        </w:tc>
        <w:tc>
          <w:tcPr>
            <w:tcW w:w="204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Destination IP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6CD1" w:rsidRPr="004F62EF" w:rsidTr="008E6CD1">
        <w:trPr>
          <w:trHeight w:val="304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5C7A0C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c0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5C7A0C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a8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B07960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</w:t>
            </w:r>
            <w:r w:rsidR="004F62EF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4F62EF" w:rsidRDefault="004F62EF" w:rsidP="00377D32">
      <w:pPr>
        <w:rPr>
          <w:rFonts w:ascii="Times New Roman" w:hAnsi="Times New Roman" w:cs="Times New Roman"/>
          <w:sz w:val="24"/>
          <w:szCs w:val="24"/>
        </w:rPr>
      </w:pPr>
    </w:p>
    <w:p w:rsidR="004F62EF" w:rsidRPr="009F797F" w:rsidRDefault="004F62EF" w:rsidP="00377D32">
      <w:pPr>
        <w:rPr>
          <w:rFonts w:ascii="Times New Roman" w:hAnsi="Times New Roman" w:cs="Times New Roman"/>
          <w:b/>
          <w:sz w:val="24"/>
          <w:szCs w:val="24"/>
        </w:rPr>
      </w:pPr>
      <w:r w:rsidRPr="009F797F">
        <w:rPr>
          <w:b/>
        </w:rPr>
        <w:t>Кадр ARP-ответа хостом</w:t>
      </w:r>
      <w:proofErr w:type="gramStart"/>
      <w:r w:rsidRPr="009F797F">
        <w:rPr>
          <w:b/>
        </w:rPr>
        <w:t xml:space="preserve"> В</w:t>
      </w:r>
      <w:proofErr w:type="gramEnd"/>
      <w:r w:rsidRPr="009F797F">
        <w:rPr>
          <w:b/>
        </w:rPr>
        <w:t xml:space="preserve"> хосту А:</w:t>
      </w:r>
    </w:p>
    <w:tbl>
      <w:tblPr>
        <w:tblW w:w="8648" w:type="dxa"/>
        <w:tblInd w:w="93" w:type="dxa"/>
        <w:tblLook w:val="04A0" w:firstRow="1" w:lastRow="0" w:firstColumn="1" w:lastColumn="0" w:noHBand="0" w:noVBand="1"/>
      </w:tblPr>
      <w:tblGrid>
        <w:gridCol w:w="514"/>
        <w:gridCol w:w="518"/>
        <w:gridCol w:w="782"/>
        <w:gridCol w:w="705"/>
        <w:gridCol w:w="514"/>
        <w:gridCol w:w="531"/>
        <w:gridCol w:w="520"/>
        <w:gridCol w:w="507"/>
        <w:gridCol w:w="514"/>
        <w:gridCol w:w="514"/>
        <w:gridCol w:w="462"/>
        <w:gridCol w:w="462"/>
        <w:gridCol w:w="514"/>
        <w:gridCol w:w="563"/>
        <w:gridCol w:w="514"/>
        <w:gridCol w:w="514"/>
      </w:tblGrid>
      <w:tr w:rsidR="008E6CD1" w:rsidRPr="004F62EF" w:rsidTr="008E6CD1">
        <w:trPr>
          <w:trHeight w:val="319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EF" w:rsidRPr="004F62EF" w:rsidRDefault="004F62EF" w:rsidP="004F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BD3501" w:rsidRPr="004F62EF" w:rsidTr="008E6CD1">
        <w:trPr>
          <w:trHeight w:val="319"/>
        </w:trPr>
        <w:tc>
          <w:tcPr>
            <w:tcW w:w="356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 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Destination MAC</w:t>
            </w:r>
          </w:p>
        </w:tc>
        <w:tc>
          <w:tcPr>
            <w:tcW w:w="29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Source MAC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9B53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D35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Ether type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HTTPE</w:t>
            </w:r>
          </w:p>
        </w:tc>
      </w:tr>
      <w:tr w:rsidR="008E6CD1" w:rsidRPr="004F62EF" w:rsidTr="008E6CD1">
        <w:trPr>
          <w:trHeight w:val="319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B8450B">
              <w:rPr>
                <w:rFonts w:ascii="Calibri" w:eastAsia="Times New Roman" w:hAnsi="Calibri" w:cs="Calibri"/>
                <w:color w:val="000000"/>
                <w:lang w:val="en-US" w:eastAsia="ru-RU"/>
              </w:rPr>
              <w:t>d0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c5</w:t>
            </w:r>
            <w:r w:rsidR="00BD3501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d3</w:t>
            </w:r>
            <w:r w:rsidR="00BD3501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6b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e1</w:t>
            </w:r>
            <w:r w:rsidR="00BD3501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fd</w:t>
            </w:r>
            <w:proofErr w:type="spellEnd"/>
            <w:r w:rsidR="00BD3501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5C7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9F1630">
              <w:rPr>
                <w:rFonts w:ascii="Calibri" w:eastAsia="Times New Roman" w:hAnsi="Calibri" w:cs="Calibri"/>
                <w:color w:val="000000"/>
                <w:lang w:val="en-US" w:eastAsia="ru-RU"/>
              </w:rPr>
              <w:t>08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9F1630">
              <w:rPr>
                <w:rFonts w:ascii="Calibri" w:eastAsia="Times New Roman" w:hAnsi="Calibri" w:cs="Calibri"/>
                <w:color w:val="000000"/>
                <w:lang w:val="en-US" w:eastAsia="ru-RU"/>
              </w:rPr>
              <w:t>06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9F1630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9F1630">
              <w:rPr>
                <w:rFonts w:ascii="Calibri" w:eastAsia="Times New Roman" w:hAnsi="Calibri" w:cs="Calibri"/>
                <w:color w:val="000000"/>
                <w:lang w:val="en-US" w:eastAsia="ru-RU"/>
              </w:rPr>
              <w:t>01</w:t>
            </w:r>
          </w:p>
        </w:tc>
      </w:tr>
      <w:tr w:rsidR="008E6CD1" w:rsidRPr="004F62EF" w:rsidTr="008E6CD1">
        <w:trPr>
          <w:trHeight w:val="319"/>
        </w:trPr>
        <w:tc>
          <w:tcPr>
            <w:tcW w:w="10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 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PTYPE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HLEN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PLEN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BD35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OP CODE</w:t>
            </w:r>
            <w:r w:rsidRPr="004F62E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9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Source MAC</w:t>
            </w:r>
          </w:p>
        </w:tc>
        <w:tc>
          <w:tcPr>
            <w:tcW w:w="21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Source IP</w:t>
            </w:r>
          </w:p>
        </w:tc>
      </w:tr>
      <w:tr w:rsidR="008E6CD1" w:rsidRPr="004F62EF" w:rsidTr="008E6CD1">
        <w:trPr>
          <w:trHeight w:val="319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9F1630">
              <w:rPr>
                <w:rFonts w:ascii="Calibri" w:eastAsia="Times New Roman" w:hAnsi="Calibri" w:cs="Calibri"/>
                <w:color w:val="000000"/>
                <w:lang w:val="en-US" w:eastAsia="ru-RU"/>
              </w:rPr>
              <w:t>08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9F1630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9F1630">
              <w:rPr>
                <w:rFonts w:ascii="Calibri" w:eastAsia="Times New Roman" w:hAnsi="Calibri" w:cs="Calibri"/>
                <w:color w:val="000000"/>
                <w:lang w:val="en-US" w:eastAsia="ru-RU"/>
              </w:rPr>
              <w:t>06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9F1630">
              <w:rPr>
                <w:rFonts w:ascii="Calibri" w:eastAsia="Times New Roman" w:hAnsi="Calibri" w:cs="Calibri"/>
                <w:color w:val="000000"/>
                <w:lang w:val="en-US" w:eastAsia="ru-RU"/>
              </w:rPr>
              <w:t>04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9F1630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9F1630">
              <w:rPr>
                <w:rFonts w:ascii="Calibri" w:eastAsia="Times New Roman" w:hAnsi="Calibri" w:cs="Calibri"/>
                <w:color w:val="000000"/>
                <w:lang w:val="en-US" w:eastAsia="ru-RU"/>
              </w:rPr>
              <w:t>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9F1630">
              <w:rPr>
                <w:rFonts w:ascii="Calibri" w:eastAsia="Times New Roman" w:hAnsi="Calibri" w:cs="Calibri"/>
                <w:color w:val="000000"/>
                <w:lang w:val="en-US" w:eastAsia="ru-RU"/>
              </w:rPr>
              <w:t>c0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9F1630">
              <w:rPr>
                <w:rFonts w:ascii="Calibri" w:eastAsia="Times New Roman" w:hAnsi="Calibri" w:cs="Calibri"/>
                <w:color w:val="000000"/>
                <w:lang w:val="en-US" w:eastAsia="ru-RU"/>
              </w:rPr>
              <w:t>a8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1C2523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</w:t>
            </w:r>
            <w:r w:rsidR="00BD3501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B8450B">
              <w:rPr>
                <w:rFonts w:ascii="Calibri" w:eastAsia="Times New Roman" w:hAnsi="Calibri" w:cs="Calibri"/>
                <w:color w:val="000000"/>
                <w:lang w:val="en-US" w:eastAsia="ru-RU"/>
              </w:rPr>
              <w:t>01</w:t>
            </w:r>
          </w:p>
        </w:tc>
      </w:tr>
      <w:tr w:rsidR="008E6CD1" w:rsidRPr="004F62EF" w:rsidTr="008E6CD1">
        <w:trPr>
          <w:trHeight w:val="319"/>
        </w:trPr>
        <w:tc>
          <w:tcPr>
            <w:tcW w:w="356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Destination MAC</w:t>
            </w:r>
          </w:p>
        </w:tc>
        <w:tc>
          <w:tcPr>
            <w:tcW w:w="205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Destination IP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6CD1" w:rsidRPr="004F62EF" w:rsidTr="008E6CD1">
        <w:trPr>
          <w:trHeight w:val="319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B8450B">
              <w:rPr>
                <w:rFonts w:ascii="Calibri" w:eastAsia="Times New Roman" w:hAnsi="Calibri" w:cs="Calibri"/>
                <w:color w:val="000000"/>
                <w:lang w:val="en-US" w:eastAsia="ru-RU"/>
              </w:rPr>
              <w:t>d0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B8450B">
              <w:rPr>
                <w:rFonts w:ascii="Calibri" w:eastAsia="Times New Roman" w:hAnsi="Calibri" w:cs="Calibri"/>
                <w:color w:val="000000"/>
                <w:lang w:val="en-US" w:eastAsia="ru-RU"/>
              </w:rPr>
              <w:t>c5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8450B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d3</w:t>
            </w:r>
            <w:r w:rsidR="00BD3501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980C84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6b</w:t>
            </w:r>
            <w:r w:rsidR="00BD3501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980C84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e1</w:t>
            </w:r>
            <w:r w:rsidR="00BD3501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980C84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fd</w:t>
            </w:r>
            <w:proofErr w:type="spellEnd"/>
            <w:r w:rsidR="00BD3501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1C2523" w:rsidP="009F1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r w:rsidR="009F1630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BD3501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9F1630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a8</w:t>
            </w:r>
            <w:r w:rsidR="00BD3501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1C2523">
              <w:rPr>
                <w:rFonts w:ascii="Calibri" w:eastAsia="Times New Roman" w:hAnsi="Calibri" w:cs="Calibri"/>
                <w:color w:val="000000"/>
                <w:lang w:val="en-US" w:eastAsia="ru-RU"/>
              </w:rPr>
              <w:t>01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501" w:rsidRPr="004F62EF" w:rsidRDefault="00980C84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08</w:t>
            </w:r>
            <w:r w:rsidR="00BD3501" w:rsidRPr="004F62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501" w:rsidRPr="004F62EF" w:rsidRDefault="00BD3501" w:rsidP="004F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8E6CD1" w:rsidRDefault="008E6CD1" w:rsidP="00377D32">
      <w:pPr>
        <w:rPr>
          <w:rFonts w:ascii="Times New Roman" w:hAnsi="Times New Roman" w:cs="Times New Roman"/>
          <w:sz w:val="24"/>
          <w:szCs w:val="24"/>
        </w:rPr>
      </w:pPr>
    </w:p>
    <w:p w:rsidR="004F62EF" w:rsidRDefault="00BD39C6" w:rsidP="00377D32">
      <w:pPr>
        <w:rPr>
          <w:noProof/>
          <w:lang w:val="en-US"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82.4pt">
            <v:imagedata r:id="rId11" o:title="Снимок экрана (109)"/>
          </v:shape>
        </w:pict>
      </w:r>
    </w:p>
    <w:p w:rsidR="00980C84" w:rsidRPr="00980C84" w:rsidRDefault="00980C84" w:rsidP="00377D3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6E21" w:rsidRDefault="00BD39C6" w:rsidP="00377D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pict>
          <v:shape id="_x0000_i1026" type="#_x0000_t75" style="width:467.4pt;height:183.6pt">
            <v:imagedata r:id="rId12" o:title="Снимок экрана (110)"/>
          </v:shape>
        </w:pict>
      </w:r>
    </w:p>
    <w:p w:rsidR="004F62EF" w:rsidRDefault="004F62EF" w:rsidP="00377D32">
      <w:pPr>
        <w:rPr>
          <w:rFonts w:ascii="Times New Roman" w:hAnsi="Times New Roman" w:cs="Times New Roman"/>
          <w:sz w:val="24"/>
          <w:szCs w:val="24"/>
        </w:rPr>
      </w:pPr>
    </w:p>
    <w:p w:rsidR="001A69CD" w:rsidRDefault="001A69CD" w:rsidP="00377D32">
      <w:pPr>
        <w:rPr>
          <w:rFonts w:ascii="Times New Roman" w:hAnsi="Times New Roman" w:cs="Times New Roman"/>
          <w:sz w:val="24"/>
          <w:szCs w:val="24"/>
        </w:rPr>
      </w:pPr>
    </w:p>
    <w:p w:rsidR="00842379" w:rsidRDefault="00842379" w:rsidP="00377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915A00" w:rsidRDefault="00BD39C6" w:rsidP="00377D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>
          <v:shape id="_x0000_i1027" type="#_x0000_t75" style="width:442.8pt;height:140.4pt">
            <v:imagedata r:id="rId13" o:title="Снимок экрана (114)"/>
          </v:shape>
        </w:pict>
      </w:r>
    </w:p>
    <w:p w:rsidR="00915A00" w:rsidRDefault="00BD39C6" w:rsidP="00377D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>
          <v:shape id="_x0000_i1028" type="#_x0000_t75" style="width:445.8pt;height:40.2pt">
            <v:imagedata r:id="rId14" o:title="Снимок экрана (114)"/>
          </v:shape>
        </w:pict>
      </w:r>
    </w:p>
    <w:p w:rsidR="001A69CD" w:rsidRDefault="00BD39C6" w:rsidP="005F6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pict>
          <v:shape id="_x0000_i1029" type="#_x0000_t75" style="width:445.2pt;height:147pt">
            <v:imagedata r:id="rId15" o:title="Снимок экрана (114)"/>
          </v:shape>
        </w:pict>
      </w:r>
    </w:p>
    <w:p w:rsidR="00980C84" w:rsidRDefault="00980C84" w:rsidP="005F6317">
      <w:pPr>
        <w:rPr>
          <w:rFonts w:ascii="Times New Roman" w:hAnsi="Times New Roman" w:cs="Times New Roman"/>
          <w:lang w:val="en-US"/>
        </w:rPr>
      </w:pPr>
    </w:p>
    <w:p w:rsidR="00353F30" w:rsidRDefault="00353F30" w:rsidP="005F6317">
      <w:pPr>
        <w:rPr>
          <w:rFonts w:ascii="Times New Roman" w:hAnsi="Times New Roman" w:cs="Times New Roman"/>
          <w:lang w:val="en-US"/>
        </w:rPr>
      </w:pPr>
    </w:p>
    <w:p w:rsidR="001B3CA5" w:rsidRDefault="001B3CA5" w:rsidP="005F6317">
      <w:pPr>
        <w:rPr>
          <w:rFonts w:ascii="Times New Roman" w:hAnsi="Times New Roman" w:cs="Times New Roman"/>
          <w:lang w:val="en-US"/>
        </w:rPr>
      </w:pPr>
    </w:p>
    <w:p w:rsidR="001B3CA5" w:rsidRPr="00980C84" w:rsidRDefault="001B3CA5" w:rsidP="005F6317">
      <w:pPr>
        <w:rPr>
          <w:rFonts w:ascii="Times New Roman" w:hAnsi="Times New Roman" w:cs="Times New Roman"/>
          <w:lang w:val="en-US"/>
        </w:rPr>
      </w:pPr>
    </w:p>
    <w:p w:rsidR="005F6317" w:rsidRDefault="00980C84" w:rsidP="005F6317">
      <w:pPr>
        <w:rPr>
          <w:szCs w:val="24"/>
        </w:rPr>
      </w:pPr>
      <w:r>
        <w:rPr>
          <w:szCs w:val="24"/>
          <w:lang w:val="en-US"/>
        </w:rPr>
        <w:lastRenderedPageBreak/>
        <w:t>3,4</w:t>
      </w:r>
      <w:r w:rsidR="004A6E21">
        <w:rPr>
          <w:szCs w:val="24"/>
        </w:rPr>
        <w:t>)</w:t>
      </w:r>
    </w:p>
    <w:p w:rsidR="004A6E21" w:rsidRDefault="00BD39C6" w:rsidP="005F6317">
      <w:pPr>
        <w:rPr>
          <w:szCs w:val="24"/>
        </w:rPr>
      </w:pPr>
      <w:r>
        <w:rPr>
          <w:noProof/>
          <w:lang w:eastAsia="ru-RU"/>
        </w:rPr>
        <w:pict>
          <v:shape id="_x0000_i1030" type="#_x0000_t75" style="width:467.4pt;height:279.6pt">
            <v:imagedata r:id="rId16" o:title="Снимок экрана (117)"/>
          </v:shape>
        </w:pict>
      </w:r>
    </w:p>
    <w:p w:rsidR="004A6E21" w:rsidRDefault="00BD39C6" w:rsidP="005F6317">
      <w:pPr>
        <w:rPr>
          <w:szCs w:val="24"/>
        </w:rPr>
      </w:pPr>
      <w:r>
        <w:rPr>
          <w:noProof/>
          <w:lang w:eastAsia="ru-RU"/>
        </w:rPr>
        <w:pict>
          <v:shape id="_x0000_i1031" type="#_x0000_t75" style="width:466.8pt;height:175.2pt">
            <v:imagedata r:id="rId17" o:title="Снимок экрана (117)"/>
          </v:shape>
        </w:pict>
      </w:r>
    </w:p>
    <w:p w:rsidR="004F62EF" w:rsidRDefault="004F62EF" w:rsidP="005F6317">
      <w:pPr>
        <w:rPr>
          <w:szCs w:val="24"/>
        </w:rPr>
      </w:pPr>
    </w:p>
    <w:p w:rsidR="00353F30" w:rsidRPr="00353F30" w:rsidRDefault="00BD39C6" w:rsidP="005F6317">
      <w:pPr>
        <w:rPr>
          <w:szCs w:val="24"/>
          <w:lang w:val="en-US"/>
        </w:rPr>
      </w:pPr>
      <w:r>
        <w:rPr>
          <w:noProof/>
          <w:lang w:eastAsia="ru-RU"/>
        </w:rPr>
        <w:pict>
          <v:shape id="_x0000_i1032" type="#_x0000_t75" style="width:467.4pt;height:166.8pt">
            <v:imagedata r:id="rId18" o:title="Снимок экрана (117)"/>
          </v:shape>
        </w:pict>
      </w:r>
    </w:p>
    <w:p w:rsidR="009F1630" w:rsidRPr="00BD39C6" w:rsidRDefault="00353F30" w:rsidP="005F6317">
      <w:pPr>
        <w:rPr>
          <w:rFonts w:ascii="Times New Roman" w:hAnsi="Times New Roman" w:cs="Times New Roman"/>
          <w:sz w:val="28"/>
          <w:szCs w:val="28"/>
        </w:rPr>
      </w:pPr>
      <w:r w:rsidRPr="00353F30">
        <w:rPr>
          <w:sz w:val="28"/>
          <w:szCs w:val="28"/>
        </w:rPr>
        <w:lastRenderedPageBreak/>
        <w:t>5</w:t>
      </w:r>
      <w:r w:rsidR="009F1630" w:rsidRPr="009F797F">
        <w:rPr>
          <w:sz w:val="28"/>
          <w:szCs w:val="28"/>
        </w:rPr>
        <w:t>)</w:t>
      </w:r>
      <w:r w:rsidR="009F1630" w:rsidRPr="009F797F">
        <w:rPr>
          <w:rFonts w:ascii="Times New Roman" w:hAnsi="Times New Roman" w:cs="Times New Roman"/>
          <w:sz w:val="28"/>
          <w:szCs w:val="28"/>
        </w:rPr>
        <w:t xml:space="preserve"> Ответ</w:t>
      </w:r>
      <w:r w:rsidR="009F79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мы получили в </w:t>
      </w:r>
      <w:r w:rsidRPr="00353F3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53F30">
        <w:rPr>
          <w:rFonts w:ascii="Times New Roman" w:hAnsi="Times New Roman" w:cs="Times New Roman"/>
          <w:sz w:val="28"/>
          <w:szCs w:val="28"/>
        </w:rPr>
        <w:t>4</w:t>
      </w:r>
      <w:r w:rsidR="009F1630" w:rsidRPr="009F797F">
        <w:rPr>
          <w:rFonts w:ascii="Times New Roman" w:hAnsi="Times New Roman" w:cs="Times New Roman"/>
          <w:sz w:val="28"/>
          <w:szCs w:val="28"/>
        </w:rPr>
        <w:t xml:space="preserve"> пункте</w:t>
      </w:r>
      <w:r w:rsidR="009F797F">
        <w:rPr>
          <w:rFonts w:ascii="Times New Roman" w:hAnsi="Times New Roman" w:cs="Times New Roman"/>
          <w:sz w:val="28"/>
          <w:szCs w:val="28"/>
        </w:rPr>
        <w:t>,</w:t>
      </w:r>
      <w:r w:rsidR="009F1630" w:rsidRPr="009F797F">
        <w:rPr>
          <w:rFonts w:ascii="Times New Roman" w:hAnsi="Times New Roman" w:cs="Times New Roman"/>
          <w:sz w:val="28"/>
          <w:szCs w:val="28"/>
        </w:rPr>
        <w:t xml:space="preserve"> совпадает с тем</w:t>
      </w:r>
      <w:r w:rsidR="009F797F">
        <w:rPr>
          <w:rFonts w:ascii="Times New Roman" w:hAnsi="Times New Roman" w:cs="Times New Roman"/>
          <w:sz w:val="28"/>
          <w:szCs w:val="28"/>
        </w:rPr>
        <w:t>,</w:t>
      </w:r>
      <w:r w:rsidR="009F1630" w:rsidRPr="009F797F">
        <w:rPr>
          <w:rFonts w:ascii="Times New Roman" w:hAnsi="Times New Roman" w:cs="Times New Roman"/>
          <w:sz w:val="28"/>
          <w:szCs w:val="28"/>
        </w:rPr>
        <w:t xml:space="preserve"> что мы получили в 1 пункте</w:t>
      </w:r>
      <w:r w:rsidR="009F797F">
        <w:rPr>
          <w:rFonts w:ascii="Times New Roman" w:hAnsi="Times New Roman" w:cs="Times New Roman"/>
          <w:sz w:val="28"/>
          <w:szCs w:val="28"/>
        </w:rPr>
        <w:t>.</w:t>
      </w:r>
    </w:p>
    <w:p w:rsidR="001B3CA5" w:rsidRPr="001B3CA5" w:rsidRDefault="001B3CA5" w:rsidP="005F63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Вывод: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ходе выполнения лабораторной работы были получены практические навыки в составлении кадра для широковещательной передачи ARP-запроса хостом А и кадра ARP-ответа хостом В хосту А. Также были получены базовые навыки по работе с генератором пакетов </w:t>
      </w:r>
      <w:proofErr w:type="spellStart"/>
      <w:r>
        <w:rPr>
          <w:rFonts w:ascii="Times New Roman" w:hAnsi="Times New Roman"/>
          <w:sz w:val="24"/>
          <w:szCs w:val="24"/>
        </w:rPr>
        <w:t>PackETH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A69CD" w:rsidRPr="00BD39C6" w:rsidRDefault="001A69CD" w:rsidP="005F6317">
      <w:pPr>
        <w:rPr>
          <w:rFonts w:ascii="Times New Roman" w:hAnsi="Times New Roman" w:cs="Times New Roman"/>
          <w:b/>
          <w:sz w:val="28"/>
          <w:szCs w:val="28"/>
        </w:rPr>
      </w:pPr>
      <w:r w:rsidRPr="001B3CA5">
        <w:rPr>
          <w:rFonts w:ascii="Times New Roman" w:hAnsi="Times New Roman" w:cs="Times New Roman"/>
          <w:b/>
          <w:sz w:val="28"/>
          <w:szCs w:val="28"/>
        </w:rPr>
        <w:t>Часть 2:</w:t>
      </w:r>
    </w:p>
    <w:p w:rsidR="001B3CA5" w:rsidRPr="00BD39C6" w:rsidRDefault="001B3CA5" w:rsidP="005F6317">
      <w:pPr>
        <w:rPr>
          <w:rFonts w:ascii="Times New Roman" w:hAnsi="Times New Roman"/>
          <w:b/>
          <w:sz w:val="28"/>
          <w:szCs w:val="24"/>
        </w:rPr>
      </w:pPr>
      <w:r w:rsidRPr="001B3CA5">
        <w:rPr>
          <w:rFonts w:ascii="Times New Roman" w:hAnsi="Times New Roman"/>
          <w:b/>
          <w:sz w:val="28"/>
          <w:szCs w:val="24"/>
        </w:rPr>
        <w:t>6.</w:t>
      </w:r>
      <w:r>
        <w:rPr>
          <w:rFonts w:ascii="Times New Roman" w:hAnsi="Times New Roman"/>
          <w:b/>
          <w:sz w:val="28"/>
          <w:szCs w:val="24"/>
        </w:rPr>
        <w:t>Вычисление контрольной суммы в IP-пакетах</w:t>
      </w:r>
      <w:r w:rsidRPr="001B3CA5">
        <w:rPr>
          <w:rFonts w:ascii="Times New Roman" w:hAnsi="Times New Roman"/>
          <w:b/>
          <w:sz w:val="28"/>
          <w:szCs w:val="24"/>
        </w:rPr>
        <w:t>:</w:t>
      </w:r>
    </w:p>
    <w:p w:rsidR="001B3CA5" w:rsidRDefault="001B3CA5" w:rsidP="001B3CA5">
      <w:pPr>
        <w:ind w:left="-1418"/>
        <w:jc w:val="both"/>
        <w:rPr>
          <w:rFonts w:ascii="Times New Roman" w:hAnsi="Times New Roman"/>
          <w:sz w:val="24"/>
          <w:szCs w:val="24"/>
          <w:lang w:val="en-US"/>
        </w:rPr>
      </w:pPr>
      <w:r w:rsidRPr="00BD39C6">
        <w:rPr>
          <w:rFonts w:ascii="Times New Roman" w:hAnsi="Times New Roman"/>
          <w:sz w:val="24"/>
          <w:szCs w:val="24"/>
        </w:rPr>
        <w:t xml:space="preserve">       </w:t>
      </w:r>
      <w:r w:rsidR="003F23E7" w:rsidRPr="00BD39C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В</w:t>
      </w:r>
      <w:r w:rsidRPr="003F23E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программе</w:t>
      </w:r>
      <w:r w:rsidRPr="003F23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Wireshark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3F23E7" w:rsidRDefault="001B3CA5" w:rsidP="003F23E7">
      <w:pPr>
        <w:ind w:left="-141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</w:t>
      </w:r>
      <w:r w:rsidR="00BD39C6">
        <w:rPr>
          <w:rFonts w:ascii="Times New Roman" w:hAnsi="Times New Roman"/>
          <w:sz w:val="24"/>
          <w:szCs w:val="24"/>
          <w:lang w:val="en-US"/>
        </w:rPr>
        <w:pict>
          <v:shape id="_x0000_i1033" type="#_x0000_t75" style="width:467.4pt;height:337.8pt">
            <v:imagedata r:id="rId19" o:title="Снимок экрана (119)"/>
          </v:shape>
        </w:pict>
      </w:r>
    </w:p>
    <w:p w:rsidR="003F23E7" w:rsidRDefault="003F23E7" w:rsidP="003F23E7">
      <w:pPr>
        <w:ind w:left="-141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F23E7" w:rsidRPr="00BD39C6" w:rsidRDefault="003F23E7" w:rsidP="003F23E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версия</w:t>
      </w:r>
      <w:r w:rsidRPr="003F23E7">
        <w:rPr>
          <w:rFonts w:ascii="Times New Roman" w:hAnsi="Times New Roman"/>
          <w:sz w:val="24"/>
          <w:szCs w:val="24"/>
          <w:u w:val="single"/>
        </w:rPr>
        <w:t xml:space="preserve">  - </w:t>
      </w:r>
      <w:proofErr w:type="spellStart"/>
      <w:r>
        <w:rPr>
          <w:rFonts w:ascii="Times New Roman" w:hAnsi="Times New Roman"/>
          <w:sz w:val="24"/>
          <w:szCs w:val="24"/>
          <w:u w:val="single"/>
          <w:lang w:val="en-US"/>
        </w:rPr>
        <w:t>IPv</w:t>
      </w:r>
      <w:proofErr w:type="spellEnd"/>
      <w:r w:rsidRPr="003F23E7">
        <w:rPr>
          <w:rFonts w:ascii="Times New Roman" w:hAnsi="Times New Roman"/>
          <w:sz w:val="24"/>
          <w:szCs w:val="24"/>
          <w:u w:val="single"/>
        </w:rPr>
        <w:t>4</w:t>
      </w:r>
      <w:r w:rsidRPr="003F23E7">
        <w:rPr>
          <w:rFonts w:ascii="Times New Roman" w:hAnsi="Times New Roman"/>
          <w:sz w:val="24"/>
          <w:szCs w:val="24"/>
        </w:rPr>
        <w:t xml:space="preserve">: </w:t>
      </w:r>
      <w:r w:rsidRPr="003F23E7">
        <w:rPr>
          <w:rFonts w:ascii="Times New Roman" w:hAnsi="Times New Roman"/>
          <w:b/>
          <w:sz w:val="24"/>
          <w:szCs w:val="24"/>
        </w:rPr>
        <w:t>4</w:t>
      </w:r>
    </w:p>
    <w:p w:rsidR="003F23E7" w:rsidRPr="00BD39C6" w:rsidRDefault="003F23E7" w:rsidP="003F23E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  <w:lang w:val="en-US"/>
        </w:rPr>
        <w:t>Header</w:t>
      </w:r>
      <w:r w:rsidRPr="003F23E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  <w:lang w:val="en-US"/>
        </w:rPr>
        <w:t>Length</w:t>
      </w:r>
      <w:r w:rsidRPr="003F23E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3F23E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(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длина</w:t>
      </w:r>
      <w:r w:rsidRPr="003F23E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IP</w:t>
      </w:r>
      <w:r w:rsidRPr="003F23E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заголовка</w:t>
      </w:r>
      <w:r w:rsidRPr="003F23E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5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блоков</w:t>
      </w:r>
      <w:r w:rsidRPr="003F23E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длиной</w:t>
      </w:r>
      <w:r w:rsidRPr="003F23E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4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байта</w:t>
      </w:r>
      <w:r w:rsidRPr="003F23E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каждый</w:t>
      </w:r>
      <w:r w:rsidRPr="003F23E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): </w:t>
      </w:r>
      <w:r w:rsidRPr="003F23E7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5</w:t>
      </w:r>
    </w:p>
    <w:p w:rsidR="003F23E7" w:rsidRDefault="003F23E7" w:rsidP="003F23E7">
      <w:pPr>
        <w:spacing w:before="40" w:after="40"/>
        <w:ind w:left="-1418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3F23E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  <w:lang w:val="en-US"/>
        </w:rPr>
        <w:t>Total</w:t>
      </w:r>
      <w:r w:rsidRPr="003F23E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3F23E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  <w:lang w:val="en-US"/>
        </w:rPr>
        <w:t>Length</w:t>
      </w:r>
      <w:r w:rsidRPr="003F23E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3F23E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длина</w:t>
      </w:r>
      <w:r w:rsidRPr="003F23E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пакета</w:t>
      </w:r>
      <w:r w:rsidRPr="003F23E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(60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октетов, включая заголовок и данные): </w:t>
      </w: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003С</w:t>
      </w:r>
    </w:p>
    <w:p w:rsidR="003F23E7" w:rsidRPr="003F23E7" w:rsidRDefault="003F23E7" w:rsidP="003F23E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Identification</w:t>
      </w:r>
      <w:proofErr w:type="spellEnd"/>
      <w:r>
        <w:rPr>
          <w:rFonts w:ascii="Times New Roman" w:hAnsi="Times New Roman"/>
          <w:sz w:val="24"/>
          <w:szCs w:val="24"/>
        </w:rPr>
        <w:t xml:space="preserve"> - идентификатор пакета; значение, назначаемое отправителем пакета и предназначенное для определения корректной последовательности фрагментов при сборке пакета: </w:t>
      </w:r>
      <w:r>
        <w:rPr>
          <w:rFonts w:ascii="Times New Roman" w:hAnsi="Times New Roman"/>
          <w:b/>
          <w:sz w:val="24"/>
          <w:szCs w:val="24"/>
          <w:lang w:val="en-US"/>
        </w:rPr>
        <w:t>E</w:t>
      </w:r>
      <w:r w:rsidRPr="003F23E7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  <w:lang w:val="en-US"/>
        </w:rPr>
        <w:t>EC</w:t>
      </w:r>
    </w:p>
    <w:p w:rsidR="003F23E7" w:rsidRDefault="003F23E7" w:rsidP="003F23E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lang w:val="en-US"/>
        </w:rPr>
        <w:t>Fragment</w:t>
      </w:r>
      <w:r w:rsidRPr="003F23E7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en-US"/>
        </w:rPr>
        <w:t>offset</w:t>
      </w:r>
      <w:r w:rsidRPr="003F23E7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смещение фрагмента; определяет позицию фрагмента в потоке данных, количество </w:t>
      </w:r>
      <w:proofErr w:type="spellStart"/>
      <w:r>
        <w:rPr>
          <w:rFonts w:ascii="Times New Roman" w:hAnsi="Times New Roman"/>
          <w:sz w:val="24"/>
          <w:szCs w:val="24"/>
        </w:rPr>
        <w:t>восьмибайтовых</w:t>
      </w:r>
      <w:proofErr w:type="spellEnd"/>
      <w:r>
        <w:rPr>
          <w:rFonts w:ascii="Times New Roman" w:hAnsi="Times New Roman"/>
          <w:sz w:val="24"/>
          <w:szCs w:val="24"/>
        </w:rPr>
        <w:t xml:space="preserve"> блоков: </w:t>
      </w:r>
      <w:r>
        <w:rPr>
          <w:rFonts w:ascii="Times New Roman" w:hAnsi="Times New Roman"/>
          <w:b/>
          <w:sz w:val="24"/>
          <w:szCs w:val="24"/>
        </w:rPr>
        <w:t>0000</w:t>
      </w:r>
    </w:p>
    <w:p w:rsidR="003F23E7" w:rsidRPr="003F23E7" w:rsidRDefault="003F23E7" w:rsidP="003F23E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lang w:val="en-US"/>
        </w:rPr>
        <w:lastRenderedPageBreak/>
        <w:t>Time</w:t>
      </w:r>
      <w:r w:rsidRPr="003F23E7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en-US"/>
        </w:rPr>
        <w:t>to</w:t>
      </w:r>
      <w:r w:rsidRPr="003F23E7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en-US"/>
        </w:rPr>
        <w:t>live</w:t>
      </w:r>
      <w:r w:rsidRPr="003F23E7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время жизни; число маршрутизаторов, которые может пройти этот пакет: </w:t>
      </w:r>
      <w:r w:rsidRPr="003F23E7">
        <w:rPr>
          <w:rFonts w:ascii="Times New Roman" w:hAnsi="Times New Roman"/>
          <w:b/>
          <w:sz w:val="24"/>
          <w:szCs w:val="24"/>
        </w:rPr>
        <w:t>80</w:t>
      </w:r>
    </w:p>
    <w:p w:rsidR="003F23E7" w:rsidRDefault="003F23E7" w:rsidP="003F23E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lang w:val="en-US"/>
        </w:rPr>
        <w:t>Protocol</w:t>
      </w:r>
      <w:r>
        <w:rPr>
          <w:rFonts w:ascii="Times New Roman" w:hAnsi="Times New Roman"/>
          <w:sz w:val="24"/>
          <w:szCs w:val="24"/>
        </w:rPr>
        <w:t xml:space="preserve"> - протокол; идентификатор, который указывает, данные какого протокола содержит пакет, 1- </w:t>
      </w:r>
      <w:r>
        <w:rPr>
          <w:rFonts w:ascii="Times New Roman" w:hAnsi="Times New Roman"/>
          <w:sz w:val="24"/>
          <w:szCs w:val="24"/>
          <w:lang w:val="en-US"/>
        </w:rPr>
        <w:t>ICMP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01</w:t>
      </w:r>
    </w:p>
    <w:p w:rsidR="003F23E7" w:rsidRPr="003F23E7" w:rsidRDefault="003F23E7" w:rsidP="003F23E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Header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Checksum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контрольная сумма заголовка: </w:t>
      </w:r>
      <w:r>
        <w:rPr>
          <w:rFonts w:ascii="Times New Roman" w:hAnsi="Times New Roman"/>
          <w:b/>
          <w:sz w:val="24"/>
          <w:szCs w:val="24"/>
          <w:lang w:val="en-US"/>
        </w:rPr>
        <w:t>D</w:t>
      </w:r>
      <w:r w:rsidRPr="003F23E7">
        <w:rPr>
          <w:rFonts w:ascii="Times New Roman" w:hAnsi="Times New Roman"/>
          <w:b/>
          <w:sz w:val="24"/>
          <w:szCs w:val="24"/>
        </w:rPr>
        <w:t>27</w:t>
      </w:r>
      <w:r>
        <w:rPr>
          <w:rFonts w:ascii="Times New Roman" w:hAnsi="Times New Roman"/>
          <w:b/>
          <w:sz w:val="24"/>
          <w:szCs w:val="24"/>
          <w:lang w:val="en-US"/>
        </w:rPr>
        <w:t>A</w:t>
      </w:r>
    </w:p>
    <w:p w:rsidR="003F23E7" w:rsidRPr="0058643E" w:rsidRDefault="003F23E7" w:rsidP="003F23E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lang w:val="en-US"/>
        </w:rPr>
        <w:t>Source</w:t>
      </w:r>
      <w:r w:rsidRPr="003F23E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8643E">
        <w:rPr>
          <w:rFonts w:ascii="Times New Roman" w:hAnsi="Times New Roman"/>
          <w:sz w:val="24"/>
          <w:szCs w:val="24"/>
        </w:rPr>
        <w:t>- адрес отправителя; 192.168.</w:t>
      </w:r>
      <w:r w:rsidR="0058643E" w:rsidRPr="0058643E">
        <w:rPr>
          <w:rFonts w:ascii="Times New Roman" w:hAnsi="Times New Roman"/>
          <w:sz w:val="24"/>
          <w:szCs w:val="24"/>
        </w:rPr>
        <w:t>1</w:t>
      </w:r>
      <w:r w:rsidR="0058643E">
        <w:rPr>
          <w:rFonts w:ascii="Times New Roman" w:hAnsi="Times New Roman"/>
          <w:sz w:val="24"/>
          <w:szCs w:val="24"/>
        </w:rPr>
        <w:t>.</w:t>
      </w:r>
      <w:r w:rsidR="0058643E" w:rsidRPr="0058643E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  <w:lang w:val="en-US"/>
        </w:rPr>
        <w:t>A</w:t>
      </w:r>
      <w:r w:rsidR="0058643E">
        <w:rPr>
          <w:rFonts w:ascii="Times New Roman" w:hAnsi="Times New Roman"/>
          <w:b/>
          <w:sz w:val="24"/>
          <w:szCs w:val="24"/>
        </w:rPr>
        <w:t>80</w:t>
      </w:r>
      <w:r w:rsidR="0058643E" w:rsidRPr="0058643E">
        <w:rPr>
          <w:rFonts w:ascii="Times New Roman" w:hAnsi="Times New Roman"/>
          <w:b/>
          <w:sz w:val="24"/>
          <w:szCs w:val="24"/>
        </w:rPr>
        <w:t>108</w:t>
      </w:r>
    </w:p>
    <w:p w:rsidR="003F23E7" w:rsidRPr="00BD39C6" w:rsidRDefault="003F23E7" w:rsidP="003F23E7">
      <w:pPr>
        <w:spacing w:after="0" w:line="360" w:lineRule="auto"/>
        <w:ind w:left="-141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lang w:val="en-US"/>
        </w:rPr>
        <w:t>Destination</w:t>
      </w:r>
      <w:r>
        <w:rPr>
          <w:rFonts w:ascii="Times New Roman" w:hAnsi="Times New Roman"/>
          <w:sz w:val="24"/>
          <w:szCs w:val="24"/>
        </w:rPr>
        <w:t xml:space="preserve"> -</w:t>
      </w:r>
      <w:r w:rsidR="0058643E">
        <w:rPr>
          <w:rFonts w:ascii="Times New Roman" w:hAnsi="Times New Roman"/>
          <w:sz w:val="24"/>
          <w:szCs w:val="24"/>
        </w:rPr>
        <w:t xml:space="preserve"> адрес получателя; 192.168.</w:t>
      </w:r>
      <w:r w:rsidR="0058643E" w:rsidRPr="0058643E">
        <w:rPr>
          <w:rFonts w:ascii="Times New Roman" w:hAnsi="Times New Roman"/>
          <w:sz w:val="24"/>
          <w:szCs w:val="24"/>
        </w:rPr>
        <w:t>1</w:t>
      </w:r>
      <w:r w:rsidR="0058643E">
        <w:rPr>
          <w:rFonts w:ascii="Times New Roman" w:hAnsi="Times New Roman"/>
          <w:sz w:val="24"/>
          <w:szCs w:val="24"/>
        </w:rPr>
        <w:t>.</w:t>
      </w:r>
      <w:r w:rsidR="0058643E" w:rsidRPr="0058643E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  <w:lang w:val="en-US"/>
        </w:rPr>
        <w:t>A</w:t>
      </w:r>
      <w:r w:rsidR="0058643E">
        <w:rPr>
          <w:rFonts w:ascii="Times New Roman" w:hAnsi="Times New Roman"/>
          <w:b/>
          <w:sz w:val="24"/>
          <w:szCs w:val="24"/>
        </w:rPr>
        <w:t>80</w:t>
      </w:r>
      <w:r w:rsidR="0058643E" w:rsidRPr="0058643E">
        <w:rPr>
          <w:rFonts w:ascii="Times New Roman" w:hAnsi="Times New Roman"/>
          <w:b/>
          <w:sz w:val="24"/>
          <w:szCs w:val="24"/>
        </w:rPr>
        <w:t>101</w:t>
      </w:r>
    </w:p>
    <w:p w:rsidR="0058643E" w:rsidRPr="00BD39C6" w:rsidRDefault="0058643E" w:rsidP="003F23E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</w:p>
    <w:p w:rsidR="0058643E" w:rsidRDefault="0058643E" w:rsidP="0058643E">
      <w:pPr>
        <w:spacing w:line="360" w:lineRule="auto"/>
        <w:ind w:left="-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Последующие байты – это поле данных.</w:t>
      </w:r>
    </w:p>
    <w:p w:rsidR="0058643E" w:rsidRPr="0058643E" w:rsidRDefault="00BD39C6" w:rsidP="003F23E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34" type="#_x0000_t75" style="width:419.4pt;height:213pt">
            <v:imagedata r:id="rId20" o:title="Снимок экрана (121)"/>
          </v:shape>
        </w:pict>
      </w:r>
    </w:p>
    <w:p w:rsidR="003F23E7" w:rsidRDefault="003F23E7" w:rsidP="003F23E7">
      <w:pPr>
        <w:ind w:left="-141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8643E" w:rsidRPr="00BD39C6" w:rsidRDefault="0058643E" w:rsidP="003F23E7">
      <w:pPr>
        <w:ind w:left="-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вычисления контрольной суммы необходимо просуммировать все двухбайтовые слова из заголовка, без учёта значения контрольной суммы.</w:t>
      </w:r>
    </w:p>
    <w:p w:rsidR="00FE4C79" w:rsidRDefault="00BD39C6" w:rsidP="00FE4C79">
      <w:pPr>
        <w:ind w:left="-141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35" type="#_x0000_t75" style="width:467.4pt;height:73.2pt">
            <v:imagedata r:id="rId21" o:title="terwtr (2)"/>
          </v:shape>
        </w:pict>
      </w:r>
    </w:p>
    <w:p w:rsidR="00FE4C79" w:rsidRDefault="00FE4C79" w:rsidP="00FE4C79">
      <w:pPr>
        <w:ind w:left="-141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450</w:t>
      </w:r>
      <w:r w:rsidR="00942F32">
        <w:rPr>
          <w:rFonts w:ascii="Times New Roman" w:hAnsi="Times New Roman"/>
          <w:sz w:val="24"/>
          <w:szCs w:val="24"/>
          <w:lang w:val="en-US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+003C+E4EC+0000+8001+D27A+C0A8+0108+C0A8+0101=</w:t>
      </w:r>
      <w:r w:rsidR="00942F32">
        <w:rPr>
          <w:rFonts w:ascii="Times New Roman" w:hAnsi="Times New Roman"/>
          <w:sz w:val="24"/>
          <w:szCs w:val="24"/>
          <w:lang w:val="en-US"/>
        </w:rPr>
        <w:t>3F</w:t>
      </w:r>
      <w:r w:rsidR="002E77DC">
        <w:rPr>
          <w:rFonts w:ascii="Times New Roman" w:hAnsi="Times New Roman"/>
          <w:sz w:val="24"/>
          <w:szCs w:val="24"/>
          <w:lang w:val="en-US"/>
        </w:rPr>
        <w:t>F</w:t>
      </w:r>
      <w:r w:rsidR="00942F32">
        <w:rPr>
          <w:rFonts w:ascii="Times New Roman" w:hAnsi="Times New Roman"/>
          <w:sz w:val="24"/>
          <w:szCs w:val="24"/>
          <w:lang w:val="en-US"/>
        </w:rPr>
        <w:t>FC</w:t>
      </w:r>
    </w:p>
    <w:p w:rsidR="005075EB" w:rsidRPr="005075EB" w:rsidRDefault="005075EB" w:rsidP="005075EB">
      <w:pPr>
        <w:spacing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</w:rPr>
        <w:t xml:space="preserve">Переводим полученное число в двоичную систему счисления и </w:t>
      </w:r>
      <w:proofErr w:type="spellStart"/>
      <w:r w:rsidRPr="00ED7B17">
        <w:rPr>
          <w:rFonts w:ascii="Times New Roman" w:hAnsi="Times New Roman"/>
          <w:sz w:val="24"/>
          <w:szCs w:val="24"/>
        </w:rPr>
        <w:t>побитово</w:t>
      </w:r>
      <w:proofErr w:type="spellEnd"/>
      <w:r w:rsidRPr="00ED7B17">
        <w:rPr>
          <w:rFonts w:ascii="Times New Roman" w:hAnsi="Times New Roman"/>
          <w:sz w:val="24"/>
          <w:szCs w:val="24"/>
        </w:rPr>
        <w:t xml:space="preserve"> инвертируем его:</w:t>
      </w:r>
    </w:p>
    <w:p w:rsidR="002E77DC" w:rsidRPr="005075EB" w:rsidRDefault="002E77DC" w:rsidP="005075EB">
      <w:pPr>
        <w:spacing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3</w:t>
      </w:r>
      <w:r>
        <w:rPr>
          <w:rFonts w:ascii="Times New Roman" w:hAnsi="Times New Roman"/>
          <w:sz w:val="24"/>
          <w:szCs w:val="24"/>
          <w:shd w:val="clear" w:color="auto" w:fill="FFFFFF"/>
        </w:rPr>
        <w:t>FFF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C</w:t>
      </w:r>
      <w:r>
        <w:rPr>
          <w:rFonts w:ascii="Times New Roman" w:hAnsi="Times New Roman"/>
          <w:sz w:val="24"/>
          <w:szCs w:val="24"/>
          <w:shd w:val="clear" w:color="auto" w:fill="FFFFFF"/>
          <w:vertAlign w:val="subscript"/>
        </w:rPr>
        <w:t>16</w:t>
      </w:r>
      <w:r>
        <w:rPr>
          <w:rFonts w:ascii="Times New Roman" w:hAnsi="Times New Roman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= 00111111111111111100</w:t>
      </w:r>
      <w:r w:rsidRPr="00ED7B17">
        <w:rPr>
          <w:rFonts w:ascii="Times New Roman" w:hAnsi="Times New Roman"/>
          <w:sz w:val="24"/>
          <w:szCs w:val="24"/>
          <w:shd w:val="clear" w:color="auto" w:fill="FFFFFF"/>
          <w:vertAlign w:val="subscript"/>
        </w:rPr>
        <w:t>2</w:t>
      </w:r>
    </w:p>
    <w:p w:rsidR="002E77DC" w:rsidRDefault="002E77DC" w:rsidP="00FE4C79">
      <w:pPr>
        <w:ind w:left="-141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0011.1111.1111.1111.1100. = 1100.0000.0000.0000.0011.</w:t>
      </w:r>
    </w:p>
    <w:p w:rsidR="002E77DC" w:rsidRPr="002E77DC" w:rsidRDefault="002E77DC" w:rsidP="00FE4C79">
      <w:pPr>
        <w:ind w:left="-141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1100.0000.0000.0000.0011. =</w:t>
      </w:r>
      <w:r w:rsidR="009D4890">
        <w:rPr>
          <w:rFonts w:ascii="Times New Roman" w:hAnsi="Times New Roman"/>
          <w:sz w:val="24"/>
          <w:szCs w:val="24"/>
          <w:lang w:val="en-US"/>
        </w:rPr>
        <w:t>C0003</w:t>
      </w:r>
    </w:p>
    <w:p w:rsidR="008B357E" w:rsidRPr="00BD39C6" w:rsidRDefault="008B357E" w:rsidP="005F631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B357E" w:rsidRPr="00BD39C6" w:rsidSect="00377D3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05D" w:rsidRDefault="00C4705D">
      <w:pPr>
        <w:spacing w:after="0" w:line="240" w:lineRule="auto"/>
      </w:pPr>
      <w:r>
        <w:separator/>
      </w:r>
    </w:p>
  </w:endnote>
  <w:endnote w:type="continuationSeparator" w:id="0">
    <w:p w:rsidR="00C4705D" w:rsidRDefault="00C4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D32" w:rsidRDefault="00377D3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D32" w:rsidRDefault="00377D3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D32" w:rsidRDefault="00377D3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05D" w:rsidRDefault="00C4705D">
      <w:pPr>
        <w:spacing w:after="0" w:line="240" w:lineRule="auto"/>
      </w:pPr>
      <w:r>
        <w:separator/>
      </w:r>
    </w:p>
  </w:footnote>
  <w:footnote w:type="continuationSeparator" w:id="0">
    <w:p w:rsidR="00C4705D" w:rsidRDefault="00C4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D32" w:rsidRDefault="00377D3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D32" w:rsidRDefault="00377D3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D32" w:rsidRDefault="00377D3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2EA9"/>
    <w:multiLevelType w:val="hybridMultilevel"/>
    <w:tmpl w:val="95765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77DD0"/>
    <w:multiLevelType w:val="hybridMultilevel"/>
    <w:tmpl w:val="03E834A6"/>
    <w:lvl w:ilvl="0" w:tplc="F6A6CC2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C781B"/>
    <w:multiLevelType w:val="hybridMultilevel"/>
    <w:tmpl w:val="E8583F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72B6A"/>
    <w:multiLevelType w:val="hybridMultilevel"/>
    <w:tmpl w:val="846A385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33797876"/>
    <w:multiLevelType w:val="hybridMultilevel"/>
    <w:tmpl w:val="B8D2CB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D06CD"/>
    <w:multiLevelType w:val="multilevel"/>
    <w:tmpl w:val="3F7E4B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6">
    <w:nsid w:val="46C77D67"/>
    <w:multiLevelType w:val="hybridMultilevel"/>
    <w:tmpl w:val="4D1EDCE0"/>
    <w:lvl w:ilvl="0" w:tplc="8DCE8390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987909"/>
    <w:multiLevelType w:val="hybridMultilevel"/>
    <w:tmpl w:val="8D464956"/>
    <w:lvl w:ilvl="0" w:tplc="898AFD2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100D2"/>
    <w:multiLevelType w:val="hybridMultilevel"/>
    <w:tmpl w:val="24A8BF18"/>
    <w:lvl w:ilvl="0" w:tplc="F1B0A4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C731F0"/>
    <w:multiLevelType w:val="hybridMultilevel"/>
    <w:tmpl w:val="6804D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172CB6"/>
    <w:multiLevelType w:val="hybridMultilevel"/>
    <w:tmpl w:val="ECA61D92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671D67"/>
    <w:multiLevelType w:val="hybridMultilevel"/>
    <w:tmpl w:val="3F9E0C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F69E7"/>
    <w:multiLevelType w:val="hybridMultilevel"/>
    <w:tmpl w:val="22D4A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B34F28"/>
    <w:multiLevelType w:val="hybridMultilevel"/>
    <w:tmpl w:val="F3EE9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7334A"/>
    <w:multiLevelType w:val="hybridMultilevel"/>
    <w:tmpl w:val="DD4EAE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8"/>
  </w:num>
  <w:num w:numId="11">
    <w:abstractNumId w:val="14"/>
  </w:num>
  <w:num w:numId="12">
    <w:abstractNumId w:val="12"/>
  </w:num>
  <w:num w:numId="13">
    <w:abstractNumId w:val="2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3D"/>
    <w:rsid w:val="000116DC"/>
    <w:rsid w:val="00016BB4"/>
    <w:rsid w:val="00031D5C"/>
    <w:rsid w:val="000350CB"/>
    <w:rsid w:val="00042B43"/>
    <w:rsid w:val="000502CB"/>
    <w:rsid w:val="0009053C"/>
    <w:rsid w:val="000A7D9E"/>
    <w:rsid w:val="000B77E9"/>
    <w:rsid w:val="000E6327"/>
    <w:rsid w:val="00113641"/>
    <w:rsid w:val="00113847"/>
    <w:rsid w:val="001428AE"/>
    <w:rsid w:val="00153CFB"/>
    <w:rsid w:val="00166C6A"/>
    <w:rsid w:val="0017269D"/>
    <w:rsid w:val="0017708F"/>
    <w:rsid w:val="0018453A"/>
    <w:rsid w:val="00190F00"/>
    <w:rsid w:val="0019461F"/>
    <w:rsid w:val="001A08B6"/>
    <w:rsid w:val="001A69CD"/>
    <w:rsid w:val="001B3CA5"/>
    <w:rsid w:val="001C2523"/>
    <w:rsid w:val="001D48CF"/>
    <w:rsid w:val="001E4630"/>
    <w:rsid w:val="001F641B"/>
    <w:rsid w:val="00217F6E"/>
    <w:rsid w:val="0022736F"/>
    <w:rsid w:val="00236DF0"/>
    <w:rsid w:val="00241A73"/>
    <w:rsid w:val="00246AE5"/>
    <w:rsid w:val="00284A4F"/>
    <w:rsid w:val="00285758"/>
    <w:rsid w:val="00291C03"/>
    <w:rsid w:val="002A63B8"/>
    <w:rsid w:val="002B6A0C"/>
    <w:rsid w:val="002D031A"/>
    <w:rsid w:val="002E77DC"/>
    <w:rsid w:val="002F7B50"/>
    <w:rsid w:val="00301E98"/>
    <w:rsid w:val="00302EC3"/>
    <w:rsid w:val="0032492B"/>
    <w:rsid w:val="00353F30"/>
    <w:rsid w:val="00377D32"/>
    <w:rsid w:val="00393BA3"/>
    <w:rsid w:val="003A2CE9"/>
    <w:rsid w:val="003B7594"/>
    <w:rsid w:val="003C6DC6"/>
    <w:rsid w:val="003E1265"/>
    <w:rsid w:val="003E7003"/>
    <w:rsid w:val="003F23E7"/>
    <w:rsid w:val="0040548A"/>
    <w:rsid w:val="004143FF"/>
    <w:rsid w:val="00416CC5"/>
    <w:rsid w:val="00462CFF"/>
    <w:rsid w:val="00475451"/>
    <w:rsid w:val="00481330"/>
    <w:rsid w:val="00493AE7"/>
    <w:rsid w:val="00494C3A"/>
    <w:rsid w:val="004A6E21"/>
    <w:rsid w:val="004B0EA6"/>
    <w:rsid w:val="004B4355"/>
    <w:rsid w:val="004E1815"/>
    <w:rsid w:val="004E5583"/>
    <w:rsid w:val="004F62EF"/>
    <w:rsid w:val="004F6697"/>
    <w:rsid w:val="005075EB"/>
    <w:rsid w:val="0051721B"/>
    <w:rsid w:val="00563202"/>
    <w:rsid w:val="0058643E"/>
    <w:rsid w:val="00587394"/>
    <w:rsid w:val="00590C13"/>
    <w:rsid w:val="00596127"/>
    <w:rsid w:val="005A656A"/>
    <w:rsid w:val="005B7D9A"/>
    <w:rsid w:val="005C6F9F"/>
    <w:rsid w:val="005C7A0C"/>
    <w:rsid w:val="005F6317"/>
    <w:rsid w:val="00645071"/>
    <w:rsid w:val="006773D0"/>
    <w:rsid w:val="006B0E04"/>
    <w:rsid w:val="006B7667"/>
    <w:rsid w:val="006F15BB"/>
    <w:rsid w:val="00720ABA"/>
    <w:rsid w:val="007304B3"/>
    <w:rsid w:val="00753854"/>
    <w:rsid w:val="007A0032"/>
    <w:rsid w:val="007B3EAD"/>
    <w:rsid w:val="007B60A8"/>
    <w:rsid w:val="007E03A9"/>
    <w:rsid w:val="007F1E9F"/>
    <w:rsid w:val="007F6B4F"/>
    <w:rsid w:val="008045BD"/>
    <w:rsid w:val="008338CC"/>
    <w:rsid w:val="00840591"/>
    <w:rsid w:val="00842379"/>
    <w:rsid w:val="008A02FE"/>
    <w:rsid w:val="008B357E"/>
    <w:rsid w:val="008C5C2E"/>
    <w:rsid w:val="008D0BF0"/>
    <w:rsid w:val="008E6CD1"/>
    <w:rsid w:val="00915A00"/>
    <w:rsid w:val="00925DD1"/>
    <w:rsid w:val="00930EAA"/>
    <w:rsid w:val="00935AFD"/>
    <w:rsid w:val="00942C8C"/>
    <w:rsid w:val="00942F32"/>
    <w:rsid w:val="0096415E"/>
    <w:rsid w:val="00973D20"/>
    <w:rsid w:val="00980C84"/>
    <w:rsid w:val="009A7243"/>
    <w:rsid w:val="009D4890"/>
    <w:rsid w:val="009F1630"/>
    <w:rsid w:val="009F797F"/>
    <w:rsid w:val="00A0079A"/>
    <w:rsid w:val="00A010F8"/>
    <w:rsid w:val="00A24072"/>
    <w:rsid w:val="00A531A5"/>
    <w:rsid w:val="00A62E05"/>
    <w:rsid w:val="00AA01E3"/>
    <w:rsid w:val="00AA5A46"/>
    <w:rsid w:val="00AB446C"/>
    <w:rsid w:val="00AB7354"/>
    <w:rsid w:val="00AE7359"/>
    <w:rsid w:val="00B071CD"/>
    <w:rsid w:val="00B07960"/>
    <w:rsid w:val="00B32D9E"/>
    <w:rsid w:val="00B55309"/>
    <w:rsid w:val="00B66B92"/>
    <w:rsid w:val="00B8450B"/>
    <w:rsid w:val="00B85A55"/>
    <w:rsid w:val="00B926EB"/>
    <w:rsid w:val="00B97D9F"/>
    <w:rsid w:val="00BB493C"/>
    <w:rsid w:val="00BD3501"/>
    <w:rsid w:val="00BD39C6"/>
    <w:rsid w:val="00BD7B9C"/>
    <w:rsid w:val="00BE0022"/>
    <w:rsid w:val="00C078CB"/>
    <w:rsid w:val="00C13545"/>
    <w:rsid w:val="00C35BAA"/>
    <w:rsid w:val="00C37F1B"/>
    <w:rsid w:val="00C41E78"/>
    <w:rsid w:val="00C4705D"/>
    <w:rsid w:val="00C80EA7"/>
    <w:rsid w:val="00CC02DE"/>
    <w:rsid w:val="00CC6955"/>
    <w:rsid w:val="00CD1439"/>
    <w:rsid w:val="00D220E0"/>
    <w:rsid w:val="00D25D04"/>
    <w:rsid w:val="00D70751"/>
    <w:rsid w:val="00D72D3D"/>
    <w:rsid w:val="00D73A55"/>
    <w:rsid w:val="00D75654"/>
    <w:rsid w:val="00DA5B60"/>
    <w:rsid w:val="00DE0996"/>
    <w:rsid w:val="00DE518A"/>
    <w:rsid w:val="00E21023"/>
    <w:rsid w:val="00E51A0D"/>
    <w:rsid w:val="00E71EDD"/>
    <w:rsid w:val="00E75A01"/>
    <w:rsid w:val="00EB2864"/>
    <w:rsid w:val="00EC3067"/>
    <w:rsid w:val="00EF54C2"/>
    <w:rsid w:val="00F321B7"/>
    <w:rsid w:val="00F60A89"/>
    <w:rsid w:val="00F70ACF"/>
    <w:rsid w:val="00F753A7"/>
    <w:rsid w:val="00F941E5"/>
    <w:rsid w:val="00FA0637"/>
    <w:rsid w:val="00FB0405"/>
    <w:rsid w:val="00FD09C6"/>
    <w:rsid w:val="00FD15B6"/>
    <w:rsid w:val="00FE4C79"/>
    <w:rsid w:val="00FE4C9D"/>
    <w:rsid w:val="0EC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F6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uiPriority w:val="99"/>
    <w:qFormat/>
    <w:rsid w:val="005632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7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B66B92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B66B9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53854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73D20"/>
    <w:rPr>
      <w:color w:val="0000FF" w:themeColor="hyperlink"/>
      <w:u w:val="single"/>
    </w:rPr>
  </w:style>
  <w:style w:type="paragraph" w:customStyle="1" w:styleId="p45">
    <w:name w:val="p45"/>
    <w:basedOn w:val="a"/>
    <w:rsid w:val="001A6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">
    <w:name w:val="p17"/>
    <w:basedOn w:val="a"/>
    <w:rsid w:val="001A6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a"/>
    <w:rsid w:val="001A6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1A6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7">
    <w:name w:val="ft17"/>
    <w:basedOn w:val="a0"/>
    <w:rsid w:val="001A69CD"/>
  </w:style>
  <w:style w:type="character" w:customStyle="1" w:styleId="ft18">
    <w:name w:val="ft18"/>
    <w:basedOn w:val="a0"/>
    <w:rsid w:val="001A69CD"/>
  </w:style>
  <w:style w:type="paragraph" w:customStyle="1" w:styleId="p30">
    <w:name w:val="p30"/>
    <w:basedOn w:val="a"/>
    <w:rsid w:val="001A6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3">
    <w:name w:val="ft13"/>
    <w:basedOn w:val="a0"/>
    <w:rsid w:val="001A69CD"/>
  </w:style>
  <w:style w:type="character" w:customStyle="1" w:styleId="ft20">
    <w:name w:val="ft20"/>
    <w:basedOn w:val="a0"/>
    <w:rsid w:val="001A69CD"/>
  </w:style>
  <w:style w:type="character" w:customStyle="1" w:styleId="ft21">
    <w:name w:val="ft21"/>
    <w:basedOn w:val="a0"/>
    <w:rsid w:val="001A69CD"/>
  </w:style>
  <w:style w:type="paragraph" w:customStyle="1" w:styleId="p39">
    <w:name w:val="p39"/>
    <w:basedOn w:val="a"/>
    <w:rsid w:val="00587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7">
    <w:name w:val="ft27"/>
    <w:basedOn w:val="a0"/>
    <w:rsid w:val="00587394"/>
  </w:style>
  <w:style w:type="paragraph" w:customStyle="1" w:styleId="p40">
    <w:name w:val="p40"/>
    <w:basedOn w:val="a"/>
    <w:rsid w:val="00587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3">
    <w:name w:val="ft23"/>
    <w:basedOn w:val="a0"/>
    <w:rsid w:val="00587394"/>
  </w:style>
  <w:style w:type="paragraph" w:customStyle="1" w:styleId="p60">
    <w:name w:val="p60"/>
    <w:basedOn w:val="a"/>
    <w:rsid w:val="00587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587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4">
    <w:name w:val="ft34"/>
    <w:basedOn w:val="a0"/>
    <w:rsid w:val="00DE09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F6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uiPriority w:val="99"/>
    <w:qFormat/>
    <w:rsid w:val="005632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7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B66B92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B66B9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53854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73D20"/>
    <w:rPr>
      <w:color w:val="0000FF" w:themeColor="hyperlink"/>
      <w:u w:val="single"/>
    </w:rPr>
  </w:style>
  <w:style w:type="paragraph" w:customStyle="1" w:styleId="p45">
    <w:name w:val="p45"/>
    <w:basedOn w:val="a"/>
    <w:rsid w:val="001A6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">
    <w:name w:val="p17"/>
    <w:basedOn w:val="a"/>
    <w:rsid w:val="001A6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a"/>
    <w:rsid w:val="001A6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1A6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7">
    <w:name w:val="ft17"/>
    <w:basedOn w:val="a0"/>
    <w:rsid w:val="001A69CD"/>
  </w:style>
  <w:style w:type="character" w:customStyle="1" w:styleId="ft18">
    <w:name w:val="ft18"/>
    <w:basedOn w:val="a0"/>
    <w:rsid w:val="001A69CD"/>
  </w:style>
  <w:style w:type="paragraph" w:customStyle="1" w:styleId="p30">
    <w:name w:val="p30"/>
    <w:basedOn w:val="a"/>
    <w:rsid w:val="001A6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3">
    <w:name w:val="ft13"/>
    <w:basedOn w:val="a0"/>
    <w:rsid w:val="001A69CD"/>
  </w:style>
  <w:style w:type="character" w:customStyle="1" w:styleId="ft20">
    <w:name w:val="ft20"/>
    <w:basedOn w:val="a0"/>
    <w:rsid w:val="001A69CD"/>
  </w:style>
  <w:style w:type="character" w:customStyle="1" w:styleId="ft21">
    <w:name w:val="ft21"/>
    <w:basedOn w:val="a0"/>
    <w:rsid w:val="001A69CD"/>
  </w:style>
  <w:style w:type="paragraph" w:customStyle="1" w:styleId="p39">
    <w:name w:val="p39"/>
    <w:basedOn w:val="a"/>
    <w:rsid w:val="00587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7">
    <w:name w:val="ft27"/>
    <w:basedOn w:val="a0"/>
    <w:rsid w:val="00587394"/>
  </w:style>
  <w:style w:type="paragraph" w:customStyle="1" w:styleId="p40">
    <w:name w:val="p40"/>
    <w:basedOn w:val="a"/>
    <w:rsid w:val="00587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3">
    <w:name w:val="ft23"/>
    <w:basedOn w:val="a0"/>
    <w:rsid w:val="00587394"/>
  </w:style>
  <w:style w:type="paragraph" w:customStyle="1" w:styleId="p60">
    <w:name w:val="p60"/>
    <w:basedOn w:val="a"/>
    <w:rsid w:val="00587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587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4">
    <w:name w:val="ft34"/>
    <w:basedOn w:val="a0"/>
    <w:rsid w:val="00DE0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8D4B4D-010D-418F-ACB0-1A32FA63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Артём Ботов</cp:lastModifiedBy>
  <cp:revision>7</cp:revision>
  <dcterms:created xsi:type="dcterms:W3CDTF">2020-04-06T15:36:00Z</dcterms:created>
  <dcterms:modified xsi:type="dcterms:W3CDTF">2020-04-07T12:27:00Z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