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#include&lt;sys/stat.h&gt;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#include&lt;fcntl.h&gt;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#include&lt;netinet/in.h&gt;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#include&lt;arpa/inet.h&gt;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str_echo(int connfd,int port){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n,bufsize = 1024,len;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 *buff = malloc(bufsize);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 sockaddr_in addr;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again: while((n=recv(connfd,buff,bufsize,0))&gt;0){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printf("From client connected to %d :",port);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fputs(buff,stdout);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printf("Reply to the client connected to %d :",port);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fgets(buff,bufsize,stdin);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send(connfd,buff,n,0);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if(n&lt;0)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goto again;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listenfd,connfd,addrlen,pid;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struct sockaddr_in address;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if((listenfd = socket(AF_INET,SOCK_STREAM,0)) &gt; 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printf("The socket was created\n");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printf("Error in Socket creation\n");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address.sin_family = AF_INET;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address.sin_addr.s_addr = INADDR_ANY;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address.sin_port= htons(15001);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if( bind( listenfd,(struct sockaddr *)&amp; address,sizeof(address)) ==0)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printf("Binding Socket\n");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printf("ERROR in binding\n");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((listen(listenfd, 3)) != 0){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printf("Listen failed\n");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getsockname(listenfd,(struct sockaddr *) &amp;address,&amp;addrlen);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printf("Server listening on port %d\n",address.sin_port);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for(;;){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addrlen = sizeof(struct sockaddr_in);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connfd = accept(listenfd,(struct sockaddr *)&amp; address,&amp;addrlen);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if(connfd&gt;0)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printf("A new client connected from port :%d \n",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address.sin_port);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printf("A new client's connection wasn't accepted\n");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if((pid=fork())==0){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close(listenfd);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str_echo(connfd,address.sin_port);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close(connfd);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