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565B" w14:textId="53812C25" w:rsidR="00364C27" w:rsidRDefault="00D94FA4" w:rsidP="00D94FA4">
      <w:pPr>
        <w:jc w:val="center"/>
        <w:rPr>
          <w:b/>
          <w:bCs/>
          <w:sz w:val="44"/>
          <w:szCs w:val="44"/>
        </w:rPr>
      </w:pPr>
      <w:r w:rsidRPr="00D94FA4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71C0BBFE" wp14:editId="4CBD3281">
            <wp:simplePos x="0" y="0"/>
            <wp:positionH relativeFrom="rightMargin">
              <wp:align>left</wp:align>
            </wp:positionH>
            <wp:positionV relativeFrom="paragraph">
              <wp:posOffset>0</wp:posOffset>
            </wp:positionV>
            <wp:extent cx="629920" cy="629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FA4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C5DF0CB" wp14:editId="2E15C9CD">
            <wp:simplePos x="0" y="0"/>
            <wp:positionH relativeFrom="margin">
              <wp:posOffset>-675640</wp:posOffset>
            </wp:positionH>
            <wp:positionV relativeFrom="paragraph">
              <wp:posOffset>0</wp:posOffset>
            </wp:positionV>
            <wp:extent cx="1536700" cy="589280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ssee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536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C2C" w:rsidRPr="00D94FA4">
        <w:rPr>
          <w:b/>
          <w:bCs/>
          <w:sz w:val="44"/>
          <w:szCs w:val="44"/>
        </w:rPr>
        <w:t>Circuit Simulation Project</w:t>
      </w:r>
    </w:p>
    <w:p w14:paraId="1D87771B" w14:textId="46444934" w:rsidR="00D94FA4" w:rsidRPr="00D94FA4" w:rsidRDefault="00B56BFD" w:rsidP="00D94FA4">
      <w:pPr>
        <w:jc w:val="center"/>
        <w:rPr>
          <w:b/>
          <w:bCs/>
          <w:sz w:val="24"/>
          <w:szCs w:val="24"/>
        </w:rPr>
      </w:pPr>
      <w:hyperlink r:id="rId6" w:history="1">
        <w:r w:rsidR="00D94FA4" w:rsidRPr="00D94FA4">
          <w:rPr>
            <w:rStyle w:val="Hyperlink"/>
            <w:b/>
            <w:bCs/>
            <w:sz w:val="24"/>
            <w:szCs w:val="24"/>
          </w:rPr>
          <w:t>https://esim.fossee.in/circuit-simulation-project</w:t>
        </w:r>
        <w:r w:rsidR="00D94FA4" w:rsidRPr="00D94FA4">
          <w:rPr>
            <w:rStyle w:val="Hyperlink"/>
            <w:b/>
            <w:bCs/>
            <w:sz w:val="24"/>
            <w:szCs w:val="24"/>
          </w:rPr>
          <w:cr/>
        </w:r>
      </w:hyperlink>
      <w:r w:rsidR="00D94FA4">
        <w:rPr>
          <w:b/>
          <w:bCs/>
          <w:sz w:val="24"/>
          <w:szCs w:val="24"/>
        </w:rPr>
        <w:tab/>
      </w:r>
    </w:p>
    <w:p w14:paraId="04A54628" w14:textId="77777777" w:rsidR="00D94FA4" w:rsidRDefault="00D94FA4">
      <w:pPr>
        <w:rPr>
          <w:b/>
          <w:bCs/>
          <w:sz w:val="24"/>
          <w:szCs w:val="24"/>
        </w:rPr>
      </w:pPr>
    </w:p>
    <w:p w14:paraId="2772C95C" w14:textId="77777777" w:rsidR="009466E9" w:rsidRDefault="009466E9" w:rsidP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 of the </w:t>
      </w:r>
      <w:proofErr w:type="gramStart"/>
      <w:r>
        <w:rPr>
          <w:b/>
          <w:bCs/>
          <w:sz w:val="24"/>
          <w:szCs w:val="24"/>
        </w:rPr>
        <w:t>participant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Nunna</w:t>
      </w:r>
      <w:proofErr w:type="spellEnd"/>
      <w:r>
        <w:rPr>
          <w:b/>
          <w:bCs/>
          <w:sz w:val="24"/>
          <w:szCs w:val="24"/>
        </w:rPr>
        <w:t xml:space="preserve"> Lakshmi Saranya</w:t>
      </w:r>
    </w:p>
    <w:p w14:paraId="79A390F4" w14:textId="77777777" w:rsidR="009466E9" w:rsidRDefault="009466E9" w:rsidP="009466E9">
      <w:pPr>
        <w:rPr>
          <w:b/>
          <w:bCs/>
          <w:sz w:val="24"/>
          <w:szCs w:val="24"/>
        </w:rPr>
      </w:pPr>
    </w:p>
    <w:p w14:paraId="12FCEC3C" w14:textId="77777777" w:rsidR="009466E9" w:rsidRDefault="009466E9" w:rsidP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Title of the </w:t>
      </w:r>
      <w:proofErr w:type="gramStart"/>
      <w:r>
        <w:rPr>
          <w:b/>
          <w:bCs/>
          <w:sz w:val="24"/>
          <w:szCs w:val="24"/>
        </w:rPr>
        <w:t>circuit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Jhonson</w:t>
      </w:r>
      <w:proofErr w:type="spellEnd"/>
      <w:r>
        <w:rPr>
          <w:b/>
          <w:bCs/>
          <w:sz w:val="24"/>
          <w:szCs w:val="24"/>
        </w:rPr>
        <w:t xml:space="preserve"> counter</w:t>
      </w:r>
    </w:p>
    <w:p w14:paraId="0BFF7C90" w14:textId="77777777" w:rsidR="009466E9" w:rsidRDefault="009466E9" w:rsidP="009466E9">
      <w:pPr>
        <w:rPr>
          <w:b/>
          <w:bCs/>
          <w:sz w:val="24"/>
          <w:szCs w:val="24"/>
        </w:rPr>
      </w:pPr>
    </w:p>
    <w:p w14:paraId="635A4DB8" w14:textId="77777777" w:rsidR="009466E9" w:rsidRPr="00B56BFD" w:rsidRDefault="009466E9" w:rsidP="009466E9">
      <w:pPr>
        <w:rPr>
          <w:rFonts w:cstheme="minorHAnsi"/>
          <w:sz w:val="28"/>
          <w:szCs w:val="40"/>
          <w:shd w:val="clear" w:color="auto" w:fill="FFFFFF"/>
        </w:rPr>
      </w:pPr>
      <w:r>
        <w:rPr>
          <w:b/>
          <w:bCs/>
          <w:sz w:val="24"/>
          <w:szCs w:val="24"/>
        </w:rPr>
        <w:t>Theory/</w:t>
      </w:r>
      <w:proofErr w:type="gramStart"/>
      <w:r>
        <w:rPr>
          <w:b/>
          <w:bCs/>
          <w:sz w:val="24"/>
          <w:szCs w:val="24"/>
        </w:rPr>
        <w:t>Description :</w:t>
      </w:r>
      <w:proofErr w:type="gramEnd"/>
      <w:r w:rsidRPr="008D706F">
        <w:rPr>
          <w:rFonts w:ascii="Arial" w:hAnsi="Arial" w:cs="Arial"/>
          <w:color w:val="414042"/>
          <w:sz w:val="29"/>
          <w:szCs w:val="29"/>
          <w:shd w:val="clear" w:color="auto" w:fill="FFFFFF"/>
        </w:rPr>
        <w:t xml:space="preserve"> </w:t>
      </w:r>
      <w:r w:rsidRPr="00B56BFD">
        <w:rPr>
          <w:rFonts w:cstheme="minorHAnsi"/>
          <w:sz w:val="28"/>
          <w:szCs w:val="40"/>
          <w:shd w:val="clear" w:color="auto" w:fill="FFFFFF"/>
        </w:rPr>
        <w:t>T</w:t>
      </w:r>
      <w:r w:rsidRPr="00B56BFD">
        <w:rPr>
          <w:rFonts w:cstheme="minorHAnsi"/>
          <w:sz w:val="24"/>
          <w:szCs w:val="36"/>
          <w:shd w:val="clear" w:color="auto" w:fill="FFFFFF"/>
        </w:rPr>
        <w:t>he </w:t>
      </w:r>
      <w:r w:rsidRPr="00B56BFD">
        <w:rPr>
          <w:rStyle w:val="Strong"/>
          <w:rFonts w:cstheme="minorHAnsi"/>
          <w:sz w:val="24"/>
          <w:szCs w:val="36"/>
          <w:shd w:val="clear" w:color="auto" w:fill="FFFFFF"/>
        </w:rPr>
        <w:t>Johnson Ring Counter</w:t>
      </w:r>
      <w:r w:rsidRPr="00B56BFD">
        <w:rPr>
          <w:rFonts w:cstheme="minorHAnsi"/>
          <w:sz w:val="24"/>
          <w:szCs w:val="36"/>
          <w:shd w:val="clear" w:color="auto" w:fill="FFFFFF"/>
        </w:rPr>
        <w:t> or “Twisted Ring Counters”, is another shift register with feedback exactly the same as the standard </w:t>
      </w:r>
      <w:r w:rsidRPr="00B56BFD">
        <w:rPr>
          <w:rStyle w:val="Emphasis"/>
          <w:rFonts w:cstheme="minorHAnsi"/>
          <w:i w:val="0"/>
          <w:sz w:val="24"/>
          <w:szCs w:val="36"/>
          <w:shd w:val="clear" w:color="auto" w:fill="FFFFFF"/>
        </w:rPr>
        <w:t>Ring Counter</w:t>
      </w:r>
      <w:r w:rsidRPr="00B56BFD">
        <w:rPr>
          <w:rFonts w:cstheme="minorHAnsi"/>
          <w:sz w:val="24"/>
          <w:szCs w:val="36"/>
          <w:shd w:val="clear" w:color="auto" w:fill="FFFFFF"/>
        </w:rPr>
        <w:t> above, except that this time the inverted output </w:t>
      </w:r>
      <w:r w:rsidRPr="00B56BFD">
        <w:rPr>
          <w:rStyle w:val="otxt"/>
          <w:rFonts w:cstheme="minorHAnsi"/>
          <w:szCs w:val="32"/>
          <w:shd w:val="clear" w:color="auto" w:fill="FFFFFF"/>
        </w:rPr>
        <w:t>Q</w:t>
      </w:r>
      <w:r w:rsidRPr="00B56BFD">
        <w:rPr>
          <w:rFonts w:cstheme="minorHAnsi"/>
          <w:sz w:val="24"/>
          <w:szCs w:val="36"/>
          <w:shd w:val="clear" w:color="auto" w:fill="FFFFFF"/>
        </w:rPr>
        <w:t> of the last flip-flop is now connected back to the input </w:t>
      </w:r>
      <w:r w:rsidRPr="00B56BFD">
        <w:rPr>
          <w:rStyle w:val="ntxt"/>
          <w:rFonts w:cstheme="minorHAnsi"/>
          <w:sz w:val="24"/>
          <w:szCs w:val="36"/>
          <w:shd w:val="clear" w:color="auto" w:fill="FFFFFF"/>
        </w:rPr>
        <w:t>D</w:t>
      </w:r>
      <w:r w:rsidRPr="00B56BFD">
        <w:rPr>
          <w:rFonts w:cstheme="minorHAnsi"/>
          <w:sz w:val="24"/>
          <w:szCs w:val="36"/>
          <w:shd w:val="clear" w:color="auto" w:fill="FFFFFF"/>
        </w:rPr>
        <w:t xml:space="preserve"> of the first flip-flop. </w:t>
      </w:r>
    </w:p>
    <w:p w14:paraId="1A646888" w14:textId="77777777" w:rsidR="009466E9" w:rsidRPr="00B56BFD" w:rsidRDefault="009466E9" w:rsidP="009466E9">
      <w:pPr>
        <w:rPr>
          <w:b/>
          <w:bCs/>
          <w:sz w:val="36"/>
          <w:szCs w:val="36"/>
        </w:rPr>
      </w:pPr>
      <w:r w:rsidRPr="00B56BFD">
        <w:rPr>
          <w:noProof/>
          <w:sz w:val="32"/>
          <w:szCs w:val="32"/>
          <w:lang w:val="en-US"/>
        </w:rPr>
        <w:drawing>
          <wp:inline distT="0" distB="0" distL="0" distR="0" wp14:anchorId="4A24D7B9" wp14:editId="6D68ED4A">
            <wp:extent cx="4438650" cy="2631323"/>
            <wp:effectExtent l="0" t="0" r="0" b="0"/>
            <wp:docPr id="10" name="Picture 1" descr="johnson ring cou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son ring cou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50" cy="263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AF756" w14:textId="77777777" w:rsidR="009466E9" w:rsidRPr="00B56BFD" w:rsidRDefault="009466E9" w:rsidP="009466E9">
      <w:pPr>
        <w:pStyle w:val="NormalWeb"/>
        <w:spacing w:before="0" w:beforeAutospacing="0" w:after="89" w:afterAutospacing="0"/>
        <w:rPr>
          <w:rFonts w:asciiTheme="minorHAnsi" w:hAnsiTheme="minorHAnsi" w:cstheme="minorHAnsi"/>
          <w:sz w:val="22"/>
          <w:szCs w:val="22"/>
        </w:rPr>
      </w:pPr>
      <w:r w:rsidRPr="00B56BFD">
        <w:rPr>
          <w:rFonts w:asciiTheme="minorHAnsi" w:hAnsiTheme="minorHAnsi" w:cstheme="minorHAnsi"/>
          <w:sz w:val="22"/>
          <w:szCs w:val="22"/>
        </w:rPr>
        <w:t>This inversion of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Q</w:t>
      </w:r>
      <w:r w:rsidRPr="00B56BFD">
        <w:rPr>
          <w:rFonts w:asciiTheme="minorHAnsi" w:hAnsiTheme="minorHAnsi" w:cstheme="minorHAnsi"/>
          <w:sz w:val="22"/>
          <w:szCs w:val="22"/>
        </w:rPr>
        <w:t> before it is fed back to input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D</w:t>
      </w:r>
      <w:r w:rsidRPr="00B56BFD">
        <w:rPr>
          <w:rFonts w:asciiTheme="minorHAnsi" w:hAnsiTheme="minorHAnsi" w:cstheme="minorHAnsi"/>
          <w:sz w:val="22"/>
          <w:szCs w:val="22"/>
        </w:rPr>
        <w:t> causes the counter to “count” in a different way. Instead of counting through a fixed set of patterns like the normal ring counter such as for a 4-bit counter, “</w:t>
      </w:r>
      <w:proofErr w:type="gramStart"/>
      <w:r w:rsidRPr="00B56BFD">
        <w:rPr>
          <w:rFonts w:asciiTheme="minorHAnsi" w:hAnsiTheme="minorHAnsi" w:cstheme="minorHAnsi"/>
          <w:sz w:val="22"/>
          <w:szCs w:val="22"/>
        </w:rPr>
        <w:t>0001”(</w:t>
      </w:r>
      <w:proofErr w:type="gramEnd"/>
      <w:r w:rsidRPr="00B56BFD">
        <w:rPr>
          <w:rFonts w:asciiTheme="minorHAnsi" w:hAnsiTheme="minorHAnsi" w:cstheme="minorHAnsi"/>
          <w:sz w:val="22"/>
          <w:szCs w:val="22"/>
        </w:rPr>
        <w:t>1), “0010”(2), “0100”(4), “1000”(8) and repeat, the Johnson counter counts up and then down as the initial logic “1” passes through it to the right replacing the preceding logic “0”.</w:t>
      </w:r>
    </w:p>
    <w:p w14:paraId="54BF4E1F" w14:textId="77777777" w:rsidR="009466E9" w:rsidRPr="00B56BFD" w:rsidRDefault="009466E9" w:rsidP="009466E9">
      <w:pPr>
        <w:pStyle w:val="NormalWeb"/>
        <w:spacing w:before="0" w:beforeAutospacing="0" w:after="89" w:afterAutospacing="0"/>
        <w:rPr>
          <w:rFonts w:asciiTheme="minorHAnsi" w:hAnsiTheme="minorHAnsi" w:cstheme="minorHAnsi"/>
          <w:sz w:val="22"/>
          <w:szCs w:val="22"/>
        </w:rPr>
      </w:pPr>
      <w:r w:rsidRPr="00B56BFD">
        <w:rPr>
          <w:rFonts w:asciiTheme="minorHAnsi" w:hAnsiTheme="minorHAnsi" w:cstheme="minorHAnsi"/>
          <w:sz w:val="22"/>
          <w:szCs w:val="22"/>
        </w:rPr>
        <w:t>A 4-bit Johnson ring counter passes blocks of four logic “0” and then four logic “1” thereby producing an 8-bit pattern. As the inverted output </w:t>
      </w:r>
      <w:r w:rsidRPr="00B56BFD">
        <w:rPr>
          <w:rStyle w:val="otxt"/>
          <w:rFonts w:asciiTheme="minorHAnsi" w:hAnsiTheme="minorHAnsi" w:cstheme="minorHAnsi"/>
          <w:sz w:val="20"/>
          <w:szCs w:val="20"/>
        </w:rPr>
        <w:t>Q</w:t>
      </w:r>
      <w:r w:rsidRPr="00B56BFD">
        <w:rPr>
          <w:rFonts w:asciiTheme="minorHAnsi" w:hAnsiTheme="minorHAnsi" w:cstheme="minorHAnsi"/>
          <w:sz w:val="22"/>
          <w:szCs w:val="22"/>
        </w:rPr>
        <w:t> is connected to the input </w:t>
      </w:r>
      <w:r w:rsidRPr="00B56BFD">
        <w:rPr>
          <w:rStyle w:val="ntxt"/>
          <w:rFonts w:asciiTheme="minorHAnsi" w:hAnsiTheme="minorHAnsi" w:cstheme="minorHAnsi"/>
          <w:sz w:val="22"/>
          <w:szCs w:val="22"/>
        </w:rPr>
        <w:t>D</w:t>
      </w:r>
      <w:r w:rsidRPr="00B56BFD">
        <w:rPr>
          <w:rFonts w:asciiTheme="minorHAnsi" w:hAnsiTheme="minorHAnsi" w:cstheme="minorHAnsi"/>
          <w:sz w:val="22"/>
          <w:szCs w:val="22"/>
        </w:rPr>
        <w:t> this 8-bit pattern continually repeats. For example, “1000”, “1100”, “1110”, “1111”, “0111”, “0011”, “0001”, “0000” and this is demonstrated in the following table below.</w:t>
      </w:r>
    </w:p>
    <w:p w14:paraId="336DFC5E" w14:textId="77777777" w:rsidR="00B17C2C" w:rsidRDefault="00B17C2C">
      <w:pPr>
        <w:rPr>
          <w:b/>
          <w:bCs/>
          <w:sz w:val="24"/>
          <w:szCs w:val="24"/>
        </w:rPr>
      </w:pPr>
    </w:p>
    <w:p w14:paraId="157504BE" w14:textId="77777777" w:rsidR="009466E9" w:rsidRDefault="009466E9">
      <w:pPr>
        <w:rPr>
          <w:b/>
          <w:bCs/>
          <w:sz w:val="24"/>
          <w:szCs w:val="24"/>
        </w:rPr>
      </w:pPr>
    </w:p>
    <w:p w14:paraId="4FDB4FE0" w14:textId="77777777" w:rsidR="009466E9" w:rsidRDefault="009466E9">
      <w:pPr>
        <w:rPr>
          <w:b/>
          <w:bCs/>
          <w:sz w:val="24"/>
          <w:szCs w:val="24"/>
        </w:rPr>
      </w:pPr>
    </w:p>
    <w:p w14:paraId="6EF2D7A5" w14:textId="77777777" w:rsidR="009466E9" w:rsidRDefault="009466E9">
      <w:pPr>
        <w:rPr>
          <w:b/>
          <w:bCs/>
          <w:sz w:val="24"/>
          <w:szCs w:val="24"/>
        </w:rPr>
      </w:pPr>
    </w:p>
    <w:p w14:paraId="602A79CA" w14:textId="77777777" w:rsidR="009466E9" w:rsidRDefault="009466E9">
      <w:pPr>
        <w:rPr>
          <w:b/>
          <w:bCs/>
          <w:sz w:val="24"/>
          <w:szCs w:val="24"/>
        </w:rPr>
      </w:pPr>
    </w:p>
    <w:p w14:paraId="6C034919" w14:textId="588F2827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0B6D56AB" w14:textId="62CB1798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54FBC3" wp14:editId="51FFA256">
            <wp:extent cx="5731510" cy="2723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941" w14:textId="2A693ED0" w:rsidR="00B17C2C" w:rsidRDefault="00B17C2C">
      <w:pPr>
        <w:rPr>
          <w:b/>
          <w:bCs/>
          <w:sz w:val="24"/>
          <w:szCs w:val="24"/>
        </w:rPr>
      </w:pPr>
    </w:p>
    <w:p w14:paraId="52155479" w14:textId="1756856B" w:rsidR="00B17C2C" w:rsidRDefault="00B17C2C">
      <w:pPr>
        <w:rPr>
          <w:b/>
          <w:bCs/>
          <w:sz w:val="24"/>
          <w:szCs w:val="24"/>
        </w:rPr>
      </w:pPr>
    </w:p>
    <w:p w14:paraId="6D491D14" w14:textId="623D6EA2" w:rsidR="00B17C2C" w:rsidRDefault="00B17C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  <w:r w:rsidR="00A20CE9">
        <w:rPr>
          <w:b/>
          <w:bCs/>
          <w:sz w:val="24"/>
          <w:szCs w:val="24"/>
        </w:rPr>
        <w:t xml:space="preserve"> (Input, Output waveforms and/or </w:t>
      </w:r>
      <w:proofErr w:type="spellStart"/>
      <w:r w:rsidR="00A20CE9">
        <w:rPr>
          <w:b/>
          <w:bCs/>
          <w:sz w:val="24"/>
          <w:szCs w:val="24"/>
        </w:rPr>
        <w:t>Multimeter</w:t>
      </w:r>
      <w:proofErr w:type="spellEnd"/>
      <w:r w:rsidR="00A20CE9">
        <w:rPr>
          <w:b/>
          <w:bCs/>
          <w:sz w:val="24"/>
          <w:szCs w:val="24"/>
        </w:rPr>
        <w:t xml:space="preserve"> readings</w:t>
      </w:r>
      <w:proofErr w:type="gramStart"/>
      <w:r w:rsidR="00A20CE9">
        <w:rPr>
          <w:b/>
          <w:bCs/>
          <w:sz w:val="24"/>
          <w:szCs w:val="24"/>
        </w:rPr>
        <w:t>) :</w:t>
      </w:r>
      <w:proofErr w:type="gramEnd"/>
    </w:p>
    <w:p w14:paraId="69CA3436" w14:textId="76C24256" w:rsidR="009466E9" w:rsidRDefault="009466E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Clk</w:t>
      </w:r>
      <w:proofErr w:type="spellEnd"/>
      <w:r>
        <w:rPr>
          <w:b/>
          <w:bCs/>
          <w:sz w:val="24"/>
          <w:szCs w:val="24"/>
        </w:rPr>
        <w:t>(in1)-</w:t>
      </w:r>
    </w:p>
    <w:p w14:paraId="0C978708" w14:textId="77777777" w:rsidR="009466E9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314A50" wp14:editId="757207DB">
            <wp:extent cx="6397530" cy="382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703" cy="385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938A" w14:textId="77777777" w:rsidR="009466E9" w:rsidRDefault="009466E9">
      <w:pPr>
        <w:rPr>
          <w:noProof/>
        </w:rPr>
      </w:pPr>
    </w:p>
    <w:p w14:paraId="60B8C1CF" w14:textId="77777777" w:rsidR="009466E9" w:rsidRDefault="009466E9">
      <w:pPr>
        <w:rPr>
          <w:noProof/>
        </w:rPr>
      </w:pPr>
    </w:p>
    <w:p w14:paraId="68770A2E" w14:textId="3FFDE36E" w:rsidR="009466E9" w:rsidRDefault="009466E9">
      <w:pPr>
        <w:rPr>
          <w:noProof/>
        </w:rPr>
      </w:pPr>
      <w:r>
        <w:rPr>
          <w:noProof/>
        </w:rPr>
        <w:t xml:space="preserve">Reset (in2) - </w:t>
      </w:r>
    </w:p>
    <w:p w14:paraId="2B352367" w14:textId="71630504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E87867" wp14:editId="1BCEE925">
            <wp:extent cx="5745480" cy="384683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55" cy="3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9FA" w14:textId="0C211E19" w:rsidR="009466E9" w:rsidRDefault="009466E9">
      <w:pPr>
        <w:rPr>
          <w:b/>
          <w:bCs/>
          <w:sz w:val="24"/>
          <w:szCs w:val="24"/>
        </w:rPr>
      </w:pPr>
    </w:p>
    <w:p w14:paraId="6D8C5363" w14:textId="57B28C7F" w:rsidR="009466E9" w:rsidRDefault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waveforms- </w:t>
      </w:r>
    </w:p>
    <w:p w14:paraId="46C1AC06" w14:textId="5FE1AE9B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A8F2C" wp14:editId="0DEF7787">
            <wp:extent cx="633349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981" cy="32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645C" w14:textId="044B31B5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7AEF40" wp14:editId="0B1D762C">
            <wp:extent cx="5731510" cy="4205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9750" w14:textId="46B35019" w:rsidR="0051443A" w:rsidRDefault="005144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A98890" wp14:editId="2B9D2579">
            <wp:extent cx="5731510" cy="4192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E105" w14:textId="156ACA01" w:rsidR="009466E9" w:rsidRDefault="0051443A" w:rsidP="009466E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EF881E" wp14:editId="7B1F0EF5">
            <wp:extent cx="5731510" cy="4196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9D38" w14:textId="66176BF8" w:rsidR="009466E9" w:rsidRPr="009466E9" w:rsidRDefault="009466E9" w:rsidP="009466E9">
      <w:pPr>
        <w:tabs>
          <w:tab w:val="left" w:pos="80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8973C74" w14:textId="77777777" w:rsidR="00B56BFD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plots</w:t>
      </w:r>
    </w:p>
    <w:p w14:paraId="3161F77C" w14:textId="635B173C" w:rsidR="00B51193" w:rsidRDefault="00CE20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C7F6A1" wp14:editId="68F739E1">
            <wp:extent cx="5722620" cy="378694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654" cy="38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968C" w14:textId="77777777" w:rsidR="00B56BFD" w:rsidRDefault="00B5119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7E30A" wp14:editId="400F0281">
            <wp:extent cx="6347460" cy="3714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6473" cy="37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D4EB" w14:textId="77777777" w:rsidR="00B56BFD" w:rsidRDefault="00B56BFD">
      <w:pPr>
        <w:rPr>
          <w:b/>
          <w:bCs/>
          <w:sz w:val="24"/>
          <w:szCs w:val="24"/>
        </w:rPr>
      </w:pPr>
    </w:p>
    <w:p w14:paraId="3C60DC09" w14:textId="77777777" w:rsidR="00B56BFD" w:rsidRDefault="00B56BFD">
      <w:pPr>
        <w:rPr>
          <w:b/>
          <w:bCs/>
          <w:sz w:val="24"/>
          <w:szCs w:val="24"/>
        </w:rPr>
      </w:pPr>
    </w:p>
    <w:p w14:paraId="42C724B9" w14:textId="0B14E9FA" w:rsidR="00B51193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plots - </w:t>
      </w:r>
    </w:p>
    <w:p w14:paraId="49D55C75" w14:textId="3FA81F65" w:rsidR="00CE2024" w:rsidRDefault="00CE202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A705FD" wp14:editId="0CD667E8">
            <wp:extent cx="314706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718" cy="40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FD">
        <w:rPr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AED1955" wp14:editId="5FC84BF6">
            <wp:extent cx="3223260" cy="3986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133" cy="400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128F" w14:textId="74907132" w:rsidR="00CE2024" w:rsidRDefault="00CE202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EBDA4C" wp14:editId="660C70E5">
            <wp:extent cx="3200400" cy="331411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33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FD">
        <w:rPr>
          <w:b/>
          <w:bCs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27D10412" wp14:editId="0CA902B9">
            <wp:extent cx="3230880" cy="332168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867" cy="33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07E1" w14:textId="33433D92" w:rsidR="00A20CE9" w:rsidRDefault="00A20CE9">
      <w:pPr>
        <w:rPr>
          <w:b/>
          <w:bCs/>
          <w:sz w:val="24"/>
          <w:szCs w:val="24"/>
        </w:rPr>
      </w:pPr>
    </w:p>
    <w:p w14:paraId="0047DE33" w14:textId="6023F443" w:rsidR="00B56BFD" w:rsidRDefault="00B56BFD">
      <w:pPr>
        <w:rPr>
          <w:b/>
          <w:bCs/>
          <w:sz w:val="24"/>
          <w:szCs w:val="24"/>
        </w:rPr>
      </w:pPr>
    </w:p>
    <w:p w14:paraId="5E5E8ED9" w14:textId="77777777" w:rsidR="00B56BFD" w:rsidRDefault="00B56BFD">
      <w:pPr>
        <w:rPr>
          <w:b/>
          <w:bCs/>
          <w:sz w:val="24"/>
          <w:szCs w:val="24"/>
        </w:rPr>
      </w:pPr>
    </w:p>
    <w:p w14:paraId="36FA5D9D" w14:textId="170743B0" w:rsidR="00B56BFD" w:rsidRDefault="00B56B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Table-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  <w:gridCol w:w="1771"/>
      </w:tblGrid>
      <w:tr w:rsidR="00B56BFD" w14:paraId="59F4EE63" w14:textId="77777777" w:rsidTr="00B56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0" w:type="dxa"/>
          </w:tcPr>
          <w:p w14:paraId="61E605CB" w14:textId="7055232E" w:rsidR="00B56BFD" w:rsidRPr="00B56BFD" w:rsidRDefault="00B56BFD" w:rsidP="00B56BFD">
            <w:pPr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i w:val="0"/>
                <w:iCs w:val="0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1770" w:type="dxa"/>
          </w:tcPr>
          <w:p w14:paraId="50791C94" w14:textId="21546F2C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Reset</w:t>
            </w:r>
          </w:p>
        </w:tc>
        <w:tc>
          <w:tcPr>
            <w:tcW w:w="1770" w:type="dxa"/>
          </w:tcPr>
          <w:p w14:paraId="514A3FD1" w14:textId="2F539B29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0]</w:t>
            </w:r>
          </w:p>
        </w:tc>
        <w:tc>
          <w:tcPr>
            <w:tcW w:w="1770" w:type="dxa"/>
          </w:tcPr>
          <w:p w14:paraId="287F1DE7" w14:textId="611AE9D2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1]</w:t>
            </w:r>
          </w:p>
        </w:tc>
        <w:tc>
          <w:tcPr>
            <w:tcW w:w="1770" w:type="dxa"/>
          </w:tcPr>
          <w:p w14:paraId="2FAAECC1" w14:textId="6738CA4B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2]</w:t>
            </w:r>
          </w:p>
        </w:tc>
        <w:tc>
          <w:tcPr>
            <w:tcW w:w="1771" w:type="dxa"/>
          </w:tcPr>
          <w:p w14:paraId="4B4966AE" w14:textId="1911616F" w:rsidR="00B56BFD" w:rsidRPr="00B56BFD" w:rsidRDefault="00B56BFD" w:rsidP="00B56B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b w:val="0"/>
                <w:bCs w:val="0"/>
                <w:sz w:val="24"/>
                <w:szCs w:val="24"/>
              </w:rPr>
              <w:t>Out[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3]</w:t>
            </w:r>
          </w:p>
        </w:tc>
      </w:tr>
      <w:tr w:rsidR="00B56BFD" w14:paraId="62A8A077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246A2941" w14:textId="16E10421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7BD5B90" w14:textId="14D723D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566E5896" w14:textId="2D6411E5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24951F3" w14:textId="730F51BC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31D9C0DA" w14:textId="003A9DED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09C8426A" w14:textId="1050E9C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584C33AE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A20EBC4" w14:textId="2EF5EF95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5C01A5AD" w14:textId="7F36515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463DD835" w14:textId="57FD059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D9C347B" w14:textId="20CB47C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7C963A9B" w14:textId="084AB67A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2A534A0A" w14:textId="3396A7D0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444DFCB3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677013" w14:textId="4A93A1B8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14:paraId="61438F3F" w14:textId="25A66B2A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77DB57F3" w14:textId="7A9F5308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34C9ECFB" w14:textId="4D414F52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1951BA5" w14:textId="05DCB7E8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10526734" w14:textId="5B7197F9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68C571A5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E42B73" w14:textId="58D0BB95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14:paraId="1263E579" w14:textId="632B1837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D670ED4" w14:textId="4EF6F66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15B09384" w14:textId="7357C201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3217E0C8" w14:textId="1B0F846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59172A7A" w14:textId="1D11B772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B56BFD" w14:paraId="4F30794C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9A5B349" w14:textId="4938FF63" w:rsidR="00B56BFD" w:rsidRP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14:paraId="64DBEA62" w14:textId="76F72E5F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3BB9CF9" w14:textId="040CE0E0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2F81E176" w14:textId="7D1BAC57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24B34003" w14:textId="17A6DCA3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0BAB8C42" w14:textId="5CEF2FDB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6393BF0E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154D31CA" w14:textId="67471D4B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14:paraId="4D7BE1F5" w14:textId="03BAF172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24984A19" w14:textId="56127CFA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015F6F9C" w14:textId="1E5154B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14:paraId="454974EF" w14:textId="66670B47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2E17D6AF" w14:textId="1A289403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01D632A3" w14:textId="77777777" w:rsidTr="00B56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7EFBE324" w14:textId="2E3BC720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14:paraId="2045D2FE" w14:textId="53041131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31BC17F1" w14:textId="44A13C90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17EF3ED6" w14:textId="789D3F2B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504A59C1" w14:textId="0A5C864C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14:paraId="4F621BED" w14:textId="2DEE20BE" w:rsidR="00B56BFD" w:rsidRPr="00B56BFD" w:rsidRDefault="00B56BFD" w:rsidP="00B56B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B56BFD" w14:paraId="7F6E2B37" w14:textId="77777777" w:rsidTr="00B56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5C6C4B31" w14:textId="061FCCC7" w:rsidR="00B56BFD" w:rsidRDefault="00B56BFD" w:rsidP="00B56BFD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14:paraId="418D8DCA" w14:textId="5E146515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6E8542F1" w14:textId="78CF0DB8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0965F91C" w14:textId="3A4E5783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14:paraId="28126DD5" w14:textId="3FD01114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771" w:type="dxa"/>
          </w:tcPr>
          <w:p w14:paraId="660C42DE" w14:textId="2C2BF28D" w:rsidR="00B56BFD" w:rsidRPr="00B56BFD" w:rsidRDefault="00B56BFD" w:rsidP="00B56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0CBC84CB" w14:textId="6DFB6FB0" w:rsidR="00B56BFD" w:rsidRDefault="00B56BFD">
      <w:pPr>
        <w:rPr>
          <w:b/>
          <w:bCs/>
          <w:sz w:val="24"/>
          <w:szCs w:val="24"/>
        </w:rPr>
      </w:pPr>
    </w:p>
    <w:p w14:paraId="43D84470" w14:textId="278BBDBA" w:rsidR="00A20CE9" w:rsidRDefault="00A20C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Source/Reference(s</w:t>
      </w:r>
      <w:proofErr w:type="gramStart"/>
      <w:r>
        <w:rPr>
          <w:b/>
          <w:bCs/>
          <w:sz w:val="24"/>
          <w:szCs w:val="24"/>
        </w:rPr>
        <w:t>) :</w:t>
      </w:r>
      <w:proofErr w:type="gramEnd"/>
    </w:p>
    <w:p w14:paraId="341A75D5" w14:textId="6D4D538B" w:rsidR="009466E9" w:rsidRPr="00B17C2C" w:rsidRDefault="00946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Information about </w:t>
      </w:r>
      <w:proofErr w:type="spellStart"/>
      <w:r>
        <w:rPr>
          <w:b/>
          <w:bCs/>
          <w:sz w:val="24"/>
          <w:szCs w:val="24"/>
        </w:rPr>
        <w:t>jhonson</w:t>
      </w:r>
      <w:proofErr w:type="spellEnd"/>
      <w:r>
        <w:rPr>
          <w:b/>
          <w:bCs/>
          <w:sz w:val="24"/>
          <w:szCs w:val="24"/>
        </w:rPr>
        <w:t xml:space="preserve"> counter is from </w:t>
      </w:r>
      <w:hyperlink r:id="rId21" w:history="1">
        <w:r w:rsidRPr="009466E9">
          <w:rPr>
            <w:rStyle w:val="Hyperlink"/>
            <w:b/>
            <w:bCs/>
            <w:sz w:val="24"/>
            <w:szCs w:val="24"/>
          </w:rPr>
          <w:t>https://www.electronics-tutorials.ws/sequ</w:t>
        </w:r>
        <w:r w:rsidRPr="009466E9">
          <w:rPr>
            <w:rStyle w:val="Hyperlink"/>
            <w:b/>
            <w:bCs/>
            <w:sz w:val="24"/>
            <w:szCs w:val="24"/>
          </w:rPr>
          <w:t>e</w:t>
        </w:r>
        <w:r w:rsidRPr="009466E9">
          <w:rPr>
            <w:rStyle w:val="Hyperlink"/>
            <w:b/>
            <w:bCs/>
            <w:sz w:val="24"/>
            <w:szCs w:val="24"/>
          </w:rPr>
          <w:t>ntial/seq_6.html</w:t>
        </w:r>
      </w:hyperlink>
    </w:p>
    <w:sectPr w:rsidR="009466E9" w:rsidRPr="00B17C2C" w:rsidSect="009466E9">
      <w:pgSz w:w="11906" w:h="16838"/>
      <w:pgMar w:top="1440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27"/>
    <w:rsid w:val="00364C27"/>
    <w:rsid w:val="0051443A"/>
    <w:rsid w:val="009466E9"/>
    <w:rsid w:val="00A20CE9"/>
    <w:rsid w:val="00B17C2C"/>
    <w:rsid w:val="00B51193"/>
    <w:rsid w:val="00B56BFD"/>
    <w:rsid w:val="00CE2024"/>
    <w:rsid w:val="00D9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D337"/>
  <w15:chartTrackingRefBased/>
  <w15:docId w15:val="{5B6271E4-7906-4A65-9486-E8F9E544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FA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466E9"/>
    <w:rPr>
      <w:b/>
      <w:bCs/>
    </w:rPr>
  </w:style>
  <w:style w:type="character" w:styleId="Emphasis">
    <w:name w:val="Emphasis"/>
    <w:basedOn w:val="DefaultParagraphFont"/>
    <w:uiPriority w:val="20"/>
    <w:qFormat/>
    <w:rsid w:val="009466E9"/>
    <w:rPr>
      <w:i/>
      <w:iCs/>
    </w:rPr>
  </w:style>
  <w:style w:type="character" w:customStyle="1" w:styleId="otxt">
    <w:name w:val="otxt"/>
    <w:basedOn w:val="DefaultParagraphFont"/>
    <w:rsid w:val="009466E9"/>
  </w:style>
  <w:style w:type="character" w:customStyle="1" w:styleId="ntxt">
    <w:name w:val="ntxt"/>
    <w:basedOn w:val="DefaultParagraphFont"/>
    <w:rsid w:val="009466E9"/>
  </w:style>
  <w:style w:type="paragraph" w:styleId="NormalWeb">
    <w:name w:val="Normal (Web)"/>
    <w:basedOn w:val="Normal"/>
    <w:uiPriority w:val="99"/>
    <w:semiHidden/>
    <w:unhideWhenUsed/>
    <w:rsid w:val="0094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56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56B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s://www.electronics-tutorials.ws/sequential/seq_6.html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esim.fossee.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Bansode</dc:creator>
  <cp:keywords/>
  <dc:description/>
  <cp:lastModifiedBy>HP</cp:lastModifiedBy>
  <cp:revision>10</cp:revision>
  <dcterms:created xsi:type="dcterms:W3CDTF">2020-04-21T08:29:00Z</dcterms:created>
  <dcterms:modified xsi:type="dcterms:W3CDTF">2021-05-14T13:46:00Z</dcterms:modified>
</cp:coreProperties>
</file>