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AF59F" w14:textId="79D25CC7" w:rsidR="00766E2E" w:rsidRDefault="00D40CD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第五大题：解：</w:t>
      </w:r>
    </w:p>
    <w:p w14:paraId="163E2C71" w14:textId="4F721F4E" w:rsidR="00D40CD2" w:rsidRDefault="00D40CD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作出距离-矿物丰度之间的数据散点图和折线图：</w:t>
      </w:r>
    </w:p>
    <w:p w14:paraId="2B5FF2D1" w14:textId="289CF46D" w:rsidR="00D40CD2" w:rsidRDefault="00D40CD2" w:rsidP="00D40CD2">
      <w:pPr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744E00DC" wp14:editId="32636972">
            <wp:extent cx="331470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BE89" w14:textId="1CAB8528" w:rsidR="00D40CD2" w:rsidRDefault="00D40CD2" w:rsidP="00D40CD2">
      <w:pPr>
        <w:jc w:val="center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图42-0703_</w:t>
      </w:r>
      <w:r>
        <w:rPr>
          <w:rFonts w:ascii="仿宋" w:eastAsia="仿宋" w:hAnsi="仿宋"/>
        </w:rPr>
        <w:t xml:space="preserve">5-1 </w:t>
      </w:r>
      <w:r>
        <w:rPr>
          <w:rFonts w:ascii="仿宋" w:eastAsia="仿宋" w:hAnsi="仿宋" w:hint="eastAsia"/>
        </w:rPr>
        <w:t>距离-矿物丰度数据组散点图</w:t>
      </w:r>
    </w:p>
    <w:p w14:paraId="6827E261" w14:textId="17034B2F" w:rsidR="00D40CD2" w:rsidRDefault="00D40CD2" w:rsidP="00D40CD2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 wp14:anchorId="7BB71B02" wp14:editId="07D8F0DD">
            <wp:extent cx="3429000" cy="257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1703" w14:textId="26AB550E" w:rsidR="00D40CD2" w:rsidRDefault="00D40CD2" w:rsidP="00D40CD2">
      <w:pPr>
        <w:jc w:val="center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图42-0703_</w:t>
      </w:r>
      <w:r>
        <w:rPr>
          <w:rFonts w:ascii="仿宋" w:eastAsia="仿宋" w:hAnsi="仿宋"/>
        </w:rPr>
        <w:t>5-</w:t>
      </w:r>
      <w:r w:rsidR="00047AE9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距离-矿物丰度数据组散点图</w:t>
      </w:r>
    </w:p>
    <w:p w14:paraId="746810E1" w14:textId="282C6F40" w:rsidR="00D40CD2" w:rsidRDefault="00D40CD2" w:rsidP="00D40CD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显然地，第一个数据（2，106.42）显著地偏离的总体趋势，因此我们推断此数据存在问题，应予舍去；同时推断，此模型适于使用线性函数</w:t>
      </w:r>
      <w:r w:rsidRPr="00A40866">
        <w:rPr>
          <w:position w:val="-10"/>
        </w:rPr>
        <w:object w:dxaOrig="1020" w:dyaOrig="320" w14:anchorId="7E352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pt;height:16.2pt" o:ole="">
            <v:imagedata r:id="rId8" o:title=""/>
          </v:shape>
          <o:OLEObject Type="Embed" ProgID="Equation.DSMT4" ShapeID="_x0000_i1027" DrawAspect="Content" ObjectID="_1655453082" r:id="rId9"/>
        </w:object>
      </w:r>
      <w:r>
        <w:rPr>
          <w:rFonts w:ascii="仿宋" w:eastAsia="仿宋" w:hAnsi="仿宋" w:hint="eastAsia"/>
        </w:rPr>
        <w:t>拟合预测。</w:t>
      </w:r>
    </w:p>
    <w:p w14:paraId="650266BE" w14:textId="04A3D5AE" w:rsidR="00D40CD2" w:rsidRDefault="00D40CD2" w:rsidP="00D40CD2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采用最小二乘法计算：</w:t>
      </w:r>
    </w:p>
    <w:p w14:paraId="1C4918B4" w14:textId="3885FE46" w:rsidR="00047AE9" w:rsidRDefault="00047AE9" w:rsidP="00047AE9">
      <w:pPr>
        <w:ind w:firstLine="420"/>
        <w:jc w:val="center"/>
        <w:rPr>
          <w:rFonts w:ascii="仿宋" w:eastAsia="仿宋" w:hAnsi="仿宋"/>
        </w:rPr>
      </w:pPr>
      <w:r w:rsidRPr="00A40866">
        <w:rPr>
          <w:position w:val="-82"/>
        </w:rPr>
        <w:object w:dxaOrig="1860" w:dyaOrig="1760" w14:anchorId="1F1D0CEF">
          <v:shape id="_x0000_i1030" type="#_x0000_t75" style="width:93pt;height:88.2pt" o:ole="">
            <v:imagedata r:id="rId10" o:title=""/>
          </v:shape>
          <o:OLEObject Type="Embed" ProgID="Equation.DSMT4" ShapeID="_x0000_i1030" DrawAspect="Content" ObjectID="_1655453083" r:id="rId11"/>
        </w:object>
      </w:r>
      <w:r>
        <w:rPr>
          <w:rFonts w:ascii="仿宋" w:eastAsia="仿宋" w:hAnsi="仿宋" w:hint="eastAsia"/>
        </w:rPr>
        <w:t>（1）</w:t>
      </w:r>
    </w:p>
    <w:p w14:paraId="5FF6ADBA" w14:textId="018113FF" w:rsidR="00047AE9" w:rsidRDefault="00047AE9" w:rsidP="00047AE9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其中：</w:t>
      </w:r>
    </w:p>
    <w:p w14:paraId="4FE8D648" w14:textId="461ACC36" w:rsidR="00047AE9" w:rsidRDefault="00047AE9" w:rsidP="00047AE9">
      <w:pPr>
        <w:ind w:firstLine="420"/>
        <w:jc w:val="center"/>
        <w:rPr>
          <w:rFonts w:ascii="仿宋" w:eastAsia="仿宋" w:hAnsi="仿宋"/>
        </w:rPr>
      </w:pPr>
      <w:r w:rsidRPr="00A40866">
        <w:rPr>
          <w:position w:val="-92"/>
        </w:rPr>
        <w:object w:dxaOrig="1100" w:dyaOrig="1960" w14:anchorId="17DAF5F7">
          <v:shape id="_x0000_i1031" type="#_x0000_t75" style="width:55.2pt;height:97.8pt" o:ole="">
            <v:imagedata r:id="rId12" o:title=""/>
          </v:shape>
          <o:OLEObject Type="Embed" ProgID="Equation.DSMT4" ShapeID="_x0000_i1031" DrawAspect="Content" ObjectID="_1655453084" r:id="rId13"/>
        </w:object>
      </w:r>
      <w:r>
        <w:rPr>
          <w:rFonts w:ascii="仿宋" w:eastAsia="仿宋" w:hAnsi="仿宋" w:hint="eastAsia"/>
        </w:rPr>
        <w:t>（2）</w:t>
      </w:r>
    </w:p>
    <w:p w14:paraId="112187F7" w14:textId="78B6D438" w:rsidR="00047AE9" w:rsidRDefault="00047AE9" w:rsidP="00047AE9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引用M</w:t>
      </w:r>
      <w:r>
        <w:rPr>
          <w:rFonts w:ascii="仿宋" w:eastAsia="仿宋" w:hAnsi="仿宋"/>
        </w:rPr>
        <w:t>ATLAB</w:t>
      </w:r>
      <w:r>
        <w:rPr>
          <w:rFonts w:ascii="仿宋" w:eastAsia="仿宋" w:hAnsi="仿宋" w:hint="eastAsia"/>
        </w:rPr>
        <w:t>进行计算，得：</w:t>
      </w:r>
    </w:p>
    <w:p w14:paraId="18F85272" w14:textId="1895D29A" w:rsidR="00047AE9" w:rsidRDefault="00B22EE9" w:rsidP="00047AE9">
      <w:pPr>
        <w:ind w:firstLine="420"/>
        <w:jc w:val="center"/>
        <w:rPr>
          <w:rFonts w:ascii="仿宋" w:eastAsia="仿宋" w:hAnsi="仿宋"/>
        </w:rPr>
      </w:pPr>
      <w:r w:rsidRPr="00B22EE9">
        <w:rPr>
          <w:position w:val="-32"/>
        </w:rPr>
        <w:object w:dxaOrig="2320" w:dyaOrig="760" w14:anchorId="04742966">
          <v:shape id="_x0000_i1037" type="#_x0000_t75" style="width:115.8pt;height:37.8pt" o:ole="">
            <v:imagedata r:id="rId14" o:title=""/>
          </v:shape>
          <o:OLEObject Type="Embed" ProgID="Equation.DSMT4" ShapeID="_x0000_i1037" DrawAspect="Content" ObjectID="_1655453085" r:id="rId15"/>
        </w:object>
      </w:r>
      <w:r w:rsidR="00047AE9">
        <w:rPr>
          <w:rFonts w:ascii="仿宋" w:eastAsia="仿宋" w:hAnsi="仿宋" w:hint="eastAsia"/>
        </w:rPr>
        <w:t>（5）</w:t>
      </w:r>
    </w:p>
    <w:p w14:paraId="59C2CF44" w14:textId="39024299" w:rsidR="00B22EE9" w:rsidRDefault="00B22EE9" w:rsidP="00047AE9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根据回归系数</w:t>
      </w:r>
      <w:r w:rsidRPr="00A40866">
        <w:rPr>
          <w:position w:val="-4"/>
        </w:rPr>
        <w:object w:dxaOrig="320" w:dyaOrig="300" w14:anchorId="28C2173D">
          <v:shape id="_x0000_i1035" type="#_x0000_t75" style="width:16.2pt;height:15pt" o:ole="">
            <v:imagedata r:id="rId16" o:title=""/>
          </v:shape>
          <o:OLEObject Type="Embed" ProgID="Equation.DSMT4" ShapeID="_x0000_i1035" DrawAspect="Content" ObjectID="_1655453086" r:id="rId17"/>
        </w:object>
      </w:r>
      <w:r>
        <w:rPr>
          <w:rFonts w:ascii="仿宋" w:eastAsia="仿宋" w:hAnsi="仿宋" w:hint="eastAsia"/>
        </w:rPr>
        <w:t>判断，该模型拟合效果甚佳。</w:t>
      </w:r>
    </w:p>
    <w:p w14:paraId="1F6E5753" w14:textId="4440D0BB" w:rsidR="00047AE9" w:rsidRDefault="00047AE9" w:rsidP="00047AE9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作图，</w:t>
      </w:r>
      <w:r w:rsidR="00B22EE9">
        <w:rPr>
          <w:rFonts w:ascii="仿宋" w:eastAsia="仿宋" w:hAnsi="仿宋" w:hint="eastAsia"/>
        </w:rPr>
        <w:t>得：</w:t>
      </w:r>
    </w:p>
    <w:p w14:paraId="14DA7AFF" w14:textId="7550E255" w:rsidR="00047AE9" w:rsidRDefault="00047AE9" w:rsidP="00047AE9">
      <w:pPr>
        <w:ind w:firstLine="420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7755E47A" wp14:editId="629BFC20">
            <wp:extent cx="3459480" cy="259461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2A83" w14:textId="096322F4" w:rsidR="00047AE9" w:rsidRDefault="00047AE9" w:rsidP="00047AE9">
      <w:pPr>
        <w:jc w:val="center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图42-0703_</w:t>
      </w:r>
      <w:r>
        <w:rPr>
          <w:rFonts w:ascii="仿宋" w:eastAsia="仿宋" w:hAnsi="仿宋"/>
        </w:rPr>
        <w:t>5-</w:t>
      </w: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距离-矿物丰度</w:t>
      </w:r>
      <w:r>
        <w:rPr>
          <w:rFonts w:ascii="仿宋" w:eastAsia="仿宋" w:hAnsi="仿宋" w:hint="eastAsia"/>
        </w:rPr>
        <w:t>预测图</w:t>
      </w:r>
    </w:p>
    <w:p w14:paraId="3B07BB49" w14:textId="5BA18F6D" w:rsidR="00047AE9" w:rsidRPr="00047AE9" w:rsidRDefault="00B22EE9" w:rsidP="00B22EE9">
      <w:pPr>
        <w:ind w:firstLine="420"/>
        <w:jc w:val="right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证完。</w:t>
      </w:r>
    </w:p>
    <w:sectPr w:rsidR="00047AE9" w:rsidRPr="00047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FEE6E" w14:textId="77777777" w:rsidR="000D590B" w:rsidRDefault="000D590B" w:rsidP="00D40CD2">
      <w:r>
        <w:separator/>
      </w:r>
    </w:p>
  </w:endnote>
  <w:endnote w:type="continuationSeparator" w:id="0">
    <w:p w14:paraId="78ECAFCB" w14:textId="77777777" w:rsidR="000D590B" w:rsidRDefault="000D590B" w:rsidP="00D4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5B5B6" w14:textId="77777777" w:rsidR="000D590B" w:rsidRDefault="000D590B" w:rsidP="00D40CD2">
      <w:r>
        <w:separator/>
      </w:r>
    </w:p>
  </w:footnote>
  <w:footnote w:type="continuationSeparator" w:id="0">
    <w:p w14:paraId="67FAF93A" w14:textId="77777777" w:rsidR="000D590B" w:rsidRDefault="000D590B" w:rsidP="00D40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17"/>
    <w:rsid w:val="00047AE9"/>
    <w:rsid w:val="000D590B"/>
    <w:rsid w:val="00766E2E"/>
    <w:rsid w:val="00B22EE9"/>
    <w:rsid w:val="00BD0417"/>
    <w:rsid w:val="00D40CD2"/>
    <w:rsid w:val="00E9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CC572"/>
  <w15:chartTrackingRefBased/>
  <w15:docId w15:val="{BE2154B9-E7AE-40A3-A042-3C4994E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2</cp:revision>
  <dcterms:created xsi:type="dcterms:W3CDTF">2020-07-05T02:50:00Z</dcterms:created>
  <dcterms:modified xsi:type="dcterms:W3CDTF">2020-07-05T03:16:00Z</dcterms:modified>
</cp:coreProperties>
</file>