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4BE7" w14:textId="431ECD7F" w:rsidR="00315096" w:rsidRDefault="00C65102">
      <w:r>
        <w:t>Chapter 5 homework</w:t>
      </w:r>
    </w:p>
    <w:p w14:paraId="0FBE5CB4" w14:textId="096D8E6B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>(1) {border: thin solid;}</w:t>
      </w:r>
    </w:p>
    <w:p w14:paraId="4AFD5CE9" w14:textId="6F4D8E8B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 xml:space="preserve">(3) It’s </w:t>
      </w:r>
      <w:proofErr w:type="gramStart"/>
      <w:r>
        <w:t>similar to</w:t>
      </w:r>
      <w:proofErr w:type="gramEnd"/>
      <w:r>
        <w:t xml:space="preserve"> using a class attribute, but the entities are not identical. They also don’t rely on the class attribute.</w:t>
      </w:r>
    </w:p>
    <w:p w14:paraId="0D625559" w14:textId="6EB75435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>(4) It selects all the odd data cells within a row on sibling data cells.</w:t>
      </w:r>
    </w:p>
    <w:p w14:paraId="0A265996" w14:textId="0381CD80" w:rsidR="00C65102" w:rsidRDefault="00C65102" w:rsidP="00C65102">
      <w:pPr>
        <w:pStyle w:val="ListParagraph"/>
        <w:numPr>
          <w:ilvl w:val="0"/>
          <w:numId w:val="1"/>
        </w:numPr>
        <w:jc w:val="left"/>
      </w:pPr>
      <w:r>
        <w:t>(5)</w:t>
      </w:r>
      <w:bookmarkStart w:id="0" w:name="_GoBack"/>
      <w:bookmarkEnd w:id="0"/>
    </w:p>
    <w:sectPr w:rsidR="00C6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D6E5E"/>
    <w:multiLevelType w:val="hybridMultilevel"/>
    <w:tmpl w:val="BB7AC698"/>
    <w:lvl w:ilvl="0" w:tplc="F5CE7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02"/>
    <w:rsid w:val="00315096"/>
    <w:rsid w:val="00C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3506"/>
  <w15:chartTrackingRefBased/>
  <w15:docId w15:val="{40F21A41-C355-4B1B-8EA7-7B9A0AB6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1</cp:revision>
  <dcterms:created xsi:type="dcterms:W3CDTF">2019-05-01T03:52:00Z</dcterms:created>
  <dcterms:modified xsi:type="dcterms:W3CDTF">2019-05-01T04:01:00Z</dcterms:modified>
</cp:coreProperties>
</file>