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105E4" w14:textId="0DF4529C" w:rsidR="00EE2902" w:rsidRPr="00EC45D8" w:rsidRDefault="00EE2902">
      <w:pPr>
        <w:rPr>
          <w:lang w:val="en-US"/>
        </w:rPr>
      </w:pPr>
      <w:r w:rsidRPr="00EC45D8">
        <w:rPr>
          <w:lang w:val="en-US"/>
        </w:rPr>
        <w:t>Jason K. George</w:t>
      </w:r>
    </w:p>
    <w:p w14:paraId="3CDBAC02" w14:textId="77777777" w:rsidR="00EE2902" w:rsidRPr="00EC45D8" w:rsidRDefault="00EE2902" w:rsidP="004F5FE6">
      <w:pPr>
        <w:pStyle w:val="Heading1"/>
        <w:rPr>
          <w:b/>
          <w:lang w:val="en-US"/>
        </w:rPr>
      </w:pPr>
      <w:r w:rsidRPr="00EC45D8">
        <w:rPr>
          <w:b/>
          <w:lang w:val="en-US"/>
        </w:rPr>
        <w:t>Profile</w:t>
      </w:r>
    </w:p>
    <w:p w14:paraId="52629AB3" w14:textId="77777777" w:rsidR="00D9450F" w:rsidRPr="00EC45D8" w:rsidRDefault="00D9450F" w:rsidP="004F5FE6">
      <w:pPr>
        <w:pStyle w:val="Heading2"/>
        <w:rPr>
          <w:b/>
          <w:sz w:val="28"/>
          <w:lang w:val="en-US"/>
        </w:rPr>
      </w:pPr>
      <w:r w:rsidRPr="00EC45D8">
        <w:rPr>
          <w:b/>
          <w:sz w:val="28"/>
          <w:lang w:val="en-US"/>
        </w:rPr>
        <w:t>Overview</w:t>
      </w:r>
    </w:p>
    <w:p w14:paraId="2BD593EE" w14:textId="77777777" w:rsidR="0011212B" w:rsidRPr="00EC45D8" w:rsidRDefault="00C137C7" w:rsidP="0011212B">
      <w:pPr>
        <w:rPr>
          <w:lang w:val="en-US"/>
        </w:rPr>
      </w:pPr>
      <w:r w:rsidRPr="00EC45D8">
        <w:rPr>
          <w:lang w:val="en-US"/>
        </w:rPr>
        <w:t xml:space="preserve">The profile </w:t>
      </w:r>
      <w:r w:rsidR="00EC45D8" w:rsidRPr="00EC45D8">
        <w:rPr>
          <w:lang w:val="en-US"/>
        </w:rPr>
        <w:t>archetype</w:t>
      </w:r>
      <w:r w:rsidRPr="00EC45D8">
        <w:rPr>
          <w:lang w:val="en-US"/>
        </w:rPr>
        <w:t xml:space="preserve"> </w:t>
      </w:r>
      <w:r w:rsidR="00EC45D8" w:rsidRPr="00EC45D8">
        <w:rPr>
          <w:lang w:val="en-US"/>
        </w:rPr>
        <w:t>for</w:t>
      </w:r>
      <w:r w:rsidR="0011212B" w:rsidRPr="00EC45D8">
        <w:rPr>
          <w:lang w:val="en-US"/>
        </w:rPr>
        <w:t xml:space="preserve"> </w:t>
      </w:r>
      <w:proofErr w:type="spellStart"/>
      <w:r w:rsidR="0011212B" w:rsidRPr="00EC45D8">
        <w:rPr>
          <w:i/>
          <w:lang w:val="en-US"/>
        </w:rPr>
        <w:t>WhoKnows</w:t>
      </w:r>
      <w:proofErr w:type="spellEnd"/>
      <w:r w:rsidR="0011212B" w:rsidRPr="00EC45D8">
        <w:rPr>
          <w:lang w:val="en-US"/>
        </w:rPr>
        <w:t xml:space="preserve"> </w:t>
      </w:r>
      <w:r w:rsidR="00EC45D8" w:rsidRPr="00EC45D8">
        <w:rPr>
          <w:lang w:val="en-US"/>
        </w:rPr>
        <w:t>plays</w:t>
      </w:r>
      <w:r w:rsidR="0011212B" w:rsidRPr="00EC45D8">
        <w:rPr>
          <w:lang w:val="en-US"/>
        </w:rPr>
        <w:t xml:space="preserve"> a fairly </w:t>
      </w:r>
      <w:r w:rsidR="00EC45D8" w:rsidRPr="00EC45D8">
        <w:rPr>
          <w:lang w:val="en-US"/>
        </w:rPr>
        <w:t>significant role in the website</w:t>
      </w:r>
      <w:r w:rsidR="0011212B" w:rsidRPr="00EC45D8">
        <w:rPr>
          <w:lang w:val="en-US"/>
        </w:rPr>
        <w:t>. The profile section defines</w:t>
      </w:r>
    </w:p>
    <w:p w14:paraId="3B98CF34" w14:textId="77777777" w:rsidR="0011212B" w:rsidRPr="00EC45D8" w:rsidRDefault="00DD072A" w:rsidP="0011212B">
      <w:pPr>
        <w:rPr>
          <w:lang w:val="en-US"/>
        </w:rPr>
      </w:pPr>
      <w:r w:rsidRPr="00EC45D8">
        <w:rPr>
          <w:lang w:val="en-US"/>
        </w:rPr>
        <w:t xml:space="preserve">For the purposes of this </w:t>
      </w:r>
      <w:r w:rsidR="00EC45D8" w:rsidRPr="00EC45D8">
        <w:rPr>
          <w:lang w:val="en-US"/>
        </w:rPr>
        <w:t xml:space="preserve">specific </w:t>
      </w:r>
      <w:r w:rsidRPr="00EC45D8">
        <w:rPr>
          <w:lang w:val="en-US"/>
        </w:rPr>
        <w:t xml:space="preserve">website, the need for 2 </w:t>
      </w:r>
      <w:r w:rsidR="00EC45D8" w:rsidRPr="00EC45D8">
        <w:rPr>
          <w:lang w:val="en-US"/>
        </w:rPr>
        <w:t>distinctions</w:t>
      </w:r>
      <w:r w:rsidRPr="00EC45D8">
        <w:rPr>
          <w:lang w:val="en-US"/>
        </w:rPr>
        <w:t xml:space="preserve"> of profile was discovered – namely the ‘private’ profile and the ‘public’ profile.</w:t>
      </w:r>
    </w:p>
    <w:p w14:paraId="7051CB24" w14:textId="77777777" w:rsidR="003F7CA0" w:rsidRPr="00EC45D8" w:rsidRDefault="003F7CA0" w:rsidP="0011212B">
      <w:pPr>
        <w:rPr>
          <w:lang w:val="en-US"/>
        </w:rPr>
      </w:pPr>
      <w:r w:rsidRPr="00EC45D8">
        <w:rPr>
          <w:lang w:val="en-US"/>
        </w:rPr>
        <w:t>In the case of the private profile:</w:t>
      </w:r>
    </w:p>
    <w:p w14:paraId="0CEB0856" w14:textId="77777777" w:rsidR="003F7CA0" w:rsidRPr="00EC45D8" w:rsidRDefault="003F7CA0" w:rsidP="003F7CA0">
      <w:pPr>
        <w:pStyle w:val="ListParagraph"/>
        <w:numPr>
          <w:ilvl w:val="0"/>
          <w:numId w:val="2"/>
        </w:numPr>
        <w:rPr>
          <w:lang w:val="en-US"/>
        </w:rPr>
      </w:pPr>
      <w:r w:rsidRPr="00EC45D8">
        <w:rPr>
          <w:lang w:val="en-US"/>
        </w:rPr>
        <w:t>The profile facilitates what is presented to the public (i.e. Usernames, user display images, biographies, followers)</w:t>
      </w:r>
    </w:p>
    <w:p w14:paraId="2FAB8038" w14:textId="77777777" w:rsidR="003F7CA0" w:rsidRPr="00EC45D8" w:rsidRDefault="005F7D2D" w:rsidP="003F7CA0">
      <w:pPr>
        <w:pStyle w:val="ListParagraph"/>
        <w:numPr>
          <w:ilvl w:val="0"/>
          <w:numId w:val="2"/>
        </w:numPr>
        <w:rPr>
          <w:lang w:val="en-US"/>
        </w:rPr>
      </w:pPr>
      <w:r w:rsidRPr="00EC45D8">
        <w:rPr>
          <w:lang w:val="en-US"/>
        </w:rPr>
        <w:t xml:space="preserve">The profile serves to accumulate the user’s </w:t>
      </w:r>
      <w:r w:rsidR="00D9450F" w:rsidRPr="00EC45D8">
        <w:rPr>
          <w:lang w:val="en-US"/>
        </w:rPr>
        <w:t>personal information for the purposes of their private viewing</w:t>
      </w:r>
    </w:p>
    <w:p w14:paraId="6162A7ED" w14:textId="77777777" w:rsidR="00EC45D8" w:rsidRPr="00EC45D8" w:rsidRDefault="00EC45D8" w:rsidP="00EC45D8">
      <w:pPr>
        <w:rPr>
          <w:lang w:val="en-US"/>
        </w:rPr>
      </w:pPr>
      <w:r w:rsidRPr="00EC45D8">
        <w:rPr>
          <w:lang w:val="en-US"/>
        </w:rPr>
        <w:t>In the case of the public profile:</w:t>
      </w:r>
    </w:p>
    <w:p w14:paraId="20D12928" w14:textId="77777777" w:rsidR="00EC45D8" w:rsidRPr="00EC45D8" w:rsidRDefault="00EC45D8" w:rsidP="00EC45D8">
      <w:pPr>
        <w:pStyle w:val="ListParagraph"/>
        <w:numPr>
          <w:ilvl w:val="0"/>
          <w:numId w:val="2"/>
        </w:numPr>
        <w:rPr>
          <w:lang w:val="en-US"/>
        </w:rPr>
      </w:pPr>
      <w:r w:rsidRPr="00EC45D8">
        <w:rPr>
          <w:lang w:val="en-US"/>
        </w:rPr>
        <w:t>This view of the profile facilitates how others relate to your online identity (i.e. following and unfollowing)</w:t>
      </w:r>
    </w:p>
    <w:p w14:paraId="1324B941" w14:textId="77777777" w:rsidR="00EC45D8" w:rsidRPr="00EC45D8" w:rsidRDefault="00EC45D8" w:rsidP="00EC45D8">
      <w:pPr>
        <w:pStyle w:val="ListParagraph"/>
        <w:numPr>
          <w:ilvl w:val="0"/>
          <w:numId w:val="2"/>
        </w:numPr>
        <w:rPr>
          <w:lang w:val="en-US"/>
        </w:rPr>
      </w:pPr>
      <w:r w:rsidRPr="00EC45D8">
        <w:rPr>
          <w:lang w:val="en-US"/>
        </w:rPr>
        <w:t>This also serves as a collection mechanism to display some of the previous questions that have been asked by the user to other people who would be viewing the profile externally.</w:t>
      </w:r>
    </w:p>
    <w:p w14:paraId="02E39E4D" w14:textId="77777777" w:rsidR="00D9450F" w:rsidRPr="00EC45D8" w:rsidRDefault="004F5FE6" w:rsidP="004F5FE6">
      <w:pPr>
        <w:pStyle w:val="Heading2"/>
        <w:rPr>
          <w:b/>
          <w:sz w:val="28"/>
          <w:lang w:val="en-US"/>
        </w:rPr>
      </w:pPr>
      <w:r w:rsidRPr="00EC45D8">
        <w:rPr>
          <w:b/>
          <w:sz w:val="28"/>
          <w:lang w:val="en-US"/>
        </w:rPr>
        <w:t>Architecture</w:t>
      </w:r>
    </w:p>
    <w:p w14:paraId="713C9F79" w14:textId="03745943" w:rsidR="004F5FE6" w:rsidRDefault="00483BA0" w:rsidP="004F5FE6">
      <w:pPr>
        <w:rPr>
          <w:lang w:val="en-US"/>
        </w:rPr>
      </w:pPr>
      <w:r>
        <w:rPr>
          <w:lang w:val="en-US"/>
        </w:rPr>
        <w:t xml:space="preserve">This file, as with all other page types featured of </w:t>
      </w:r>
      <w:proofErr w:type="spellStart"/>
      <w:r>
        <w:rPr>
          <w:i/>
          <w:lang w:val="en-US"/>
        </w:rPr>
        <w:t>WhoKnows</w:t>
      </w:r>
      <w:proofErr w:type="spellEnd"/>
      <w:r>
        <w:rPr>
          <w:lang w:val="en-US"/>
        </w:rPr>
        <w:t xml:space="preserve"> extends the </w:t>
      </w:r>
      <w:r>
        <w:rPr>
          <w:i/>
          <w:lang w:val="en-US"/>
        </w:rPr>
        <w:t>layout.html</w:t>
      </w:r>
      <w:r>
        <w:rPr>
          <w:lang w:val="en-US"/>
        </w:rPr>
        <w:t xml:space="preserve"> file to maintain common features between differing pages – specifically the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bar.</w:t>
      </w:r>
    </w:p>
    <w:p w14:paraId="4B150016" w14:textId="47B1C6D8" w:rsidR="00EF42F5" w:rsidRDefault="00483BA0" w:rsidP="004F5FE6">
      <w:pPr>
        <w:rPr>
          <w:lang w:val="en-US"/>
        </w:rPr>
      </w:pPr>
      <w:r>
        <w:rPr>
          <w:lang w:val="en-US"/>
        </w:rPr>
        <w:t>In an attempt to consolidate the differing distinctions of profiles (as discuss</w:t>
      </w:r>
      <w:r w:rsidR="00F07D0E">
        <w:rPr>
          <w:lang w:val="en-US"/>
        </w:rPr>
        <w:t>ed above), it was decided that elements of the page would be rendered</w:t>
      </w:r>
      <w:r w:rsidR="00EF42F5">
        <w:rPr>
          <w:lang w:val="en-US"/>
        </w:rPr>
        <w:t xml:space="preserve"> according to their relevant conditions. For instance, using the </w:t>
      </w:r>
      <w:proofErr w:type="spellStart"/>
      <w:r w:rsidR="00EF42F5">
        <w:rPr>
          <w:i/>
          <w:lang w:val="en-US"/>
        </w:rPr>
        <w:t>currentUser</w:t>
      </w:r>
      <w:proofErr w:type="spellEnd"/>
      <w:r w:rsidR="00EF42F5">
        <w:rPr>
          <w:lang w:val="en-US"/>
        </w:rPr>
        <w:t xml:space="preserve"> Boolean flag, objects that were belonging specifically to the private profile were only render if </w:t>
      </w:r>
      <w:proofErr w:type="spellStart"/>
      <w:r w:rsidR="00EF42F5">
        <w:rPr>
          <w:i/>
          <w:lang w:val="en-US"/>
        </w:rPr>
        <w:t>currentUser</w:t>
      </w:r>
      <w:proofErr w:type="spellEnd"/>
      <w:r w:rsidR="00EF42F5">
        <w:rPr>
          <w:lang w:val="en-US"/>
        </w:rPr>
        <w:t xml:space="preserve"> was set to </w:t>
      </w:r>
      <w:r w:rsidR="00EF42F5">
        <w:rPr>
          <w:i/>
          <w:lang w:val="en-US"/>
        </w:rPr>
        <w:t>True</w:t>
      </w:r>
      <w:r w:rsidR="00EF42F5">
        <w:rPr>
          <w:lang w:val="en-US"/>
        </w:rPr>
        <w:t xml:space="preserve">. Features that were only rendered if the </w:t>
      </w:r>
      <w:proofErr w:type="spellStart"/>
      <w:r w:rsidR="00EF42F5">
        <w:rPr>
          <w:i/>
          <w:lang w:val="en-US"/>
        </w:rPr>
        <w:t>currentUser</w:t>
      </w:r>
      <w:proofErr w:type="spellEnd"/>
      <w:r w:rsidR="00EF42F5">
        <w:rPr>
          <w:lang w:val="en-US"/>
        </w:rPr>
        <w:t xml:space="preserve"> Boolean was set included:</w:t>
      </w:r>
    </w:p>
    <w:p w14:paraId="31607C37" w14:textId="77777777" w:rsidR="00E925B4" w:rsidRDefault="00E925B4" w:rsidP="00EF42F5">
      <w:pPr>
        <w:pStyle w:val="ListParagraph"/>
        <w:numPr>
          <w:ilvl w:val="0"/>
          <w:numId w:val="2"/>
        </w:numPr>
        <w:rPr>
          <w:i/>
          <w:lang w:val="en-US"/>
        </w:rPr>
        <w:sectPr w:rsidR="00E925B4" w:rsidSect="00E833DB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04EAD5" w14:textId="17AF0BB2" w:rsidR="00EF42F5" w:rsidRPr="00EF42F5" w:rsidRDefault="00EF42F5" w:rsidP="00EF4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lastRenderedPageBreak/>
        <w:t xml:space="preserve">My </w:t>
      </w:r>
      <w:proofErr w:type="spellStart"/>
      <w:r>
        <w:rPr>
          <w:i/>
          <w:lang w:val="en-US"/>
        </w:rPr>
        <w:t>Bookmared</w:t>
      </w:r>
      <w:proofErr w:type="spellEnd"/>
      <w:r>
        <w:rPr>
          <w:i/>
          <w:lang w:val="en-US"/>
        </w:rPr>
        <w:t xml:space="preserve"> Questions</w:t>
      </w:r>
    </w:p>
    <w:p w14:paraId="35C3FD66" w14:textId="1DBAA0DE" w:rsidR="00EF42F5" w:rsidRDefault="00EF42F5" w:rsidP="00EF4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Follower recommendations</w:t>
      </w:r>
    </w:p>
    <w:p w14:paraId="4E5493E5" w14:textId="2DA3E23E" w:rsidR="00EF42F5" w:rsidRDefault="00EF42F5" w:rsidP="00EF4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profile commands and notifications</w:t>
      </w:r>
      <w:r w:rsidR="00E925B4">
        <w:rPr>
          <w:lang w:val="en-US"/>
        </w:rPr>
        <w:t xml:space="preserve"> (in tandem with the </w:t>
      </w:r>
      <w:r w:rsidR="00E925B4">
        <w:rPr>
          <w:i/>
          <w:lang w:val="en-US"/>
        </w:rPr>
        <w:t>edit</w:t>
      </w:r>
      <w:r w:rsidR="00E925B4">
        <w:rPr>
          <w:lang w:val="en-US"/>
        </w:rPr>
        <w:t xml:space="preserve"> Boolean flag)</w:t>
      </w:r>
    </w:p>
    <w:p w14:paraId="025E3EA8" w14:textId="649971C5" w:rsidR="00E925B4" w:rsidRPr="00CD63CE" w:rsidRDefault="00E925B4" w:rsidP="00B57EAC">
      <w:pPr>
        <w:pStyle w:val="ListParagraph"/>
        <w:numPr>
          <w:ilvl w:val="0"/>
          <w:numId w:val="2"/>
        </w:numPr>
        <w:rPr>
          <w:lang w:val="en-US"/>
        </w:rPr>
        <w:sectPr w:rsidR="00E925B4" w:rsidRPr="00CD63CE" w:rsidSect="00E925B4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CD63CE">
        <w:rPr>
          <w:lang w:val="en-US"/>
        </w:rPr>
        <w:t>S</w:t>
      </w:r>
    </w:p>
    <w:p w14:paraId="5D8A0792" w14:textId="6DAE6E20" w:rsidR="00E925B4" w:rsidRPr="00E925B4" w:rsidRDefault="00E925B4" w:rsidP="00E925B4">
      <w:pPr>
        <w:rPr>
          <w:lang w:val="en-US"/>
        </w:rPr>
      </w:pPr>
      <w:bookmarkStart w:id="0" w:name="_GoBack"/>
      <w:bookmarkEnd w:id="0"/>
    </w:p>
    <w:sectPr w:rsidR="00E925B4" w:rsidRPr="00E925B4" w:rsidSect="00E925B4">
      <w:type w:val="continuous"/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A650B"/>
    <w:multiLevelType w:val="hybridMultilevel"/>
    <w:tmpl w:val="B4720B0E"/>
    <w:lvl w:ilvl="0" w:tplc="362EEA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64FE8"/>
    <w:multiLevelType w:val="hybridMultilevel"/>
    <w:tmpl w:val="DF16F722"/>
    <w:lvl w:ilvl="0" w:tplc="D82A4C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02"/>
    <w:rsid w:val="0011212B"/>
    <w:rsid w:val="003F7CA0"/>
    <w:rsid w:val="00483BA0"/>
    <w:rsid w:val="004F5FE6"/>
    <w:rsid w:val="00550A6F"/>
    <w:rsid w:val="005F7D2D"/>
    <w:rsid w:val="00707B75"/>
    <w:rsid w:val="00C137C7"/>
    <w:rsid w:val="00CD63CE"/>
    <w:rsid w:val="00D9450F"/>
    <w:rsid w:val="00DC6111"/>
    <w:rsid w:val="00DD072A"/>
    <w:rsid w:val="00E833DB"/>
    <w:rsid w:val="00E925B4"/>
    <w:rsid w:val="00EC45D8"/>
    <w:rsid w:val="00EE2902"/>
    <w:rsid w:val="00EF42F5"/>
    <w:rsid w:val="00F0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1EA6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F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95E6D4-B2A3-194E-AA76-72565287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243</Words>
  <Characters>1386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Profile</vt:lpstr>
      <vt:lpstr>    Overview</vt:lpstr>
      <vt:lpstr>    Architecture</vt:lpstr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JK, Mnr [18956122@sun.ac.za]</dc:creator>
  <cp:keywords/>
  <dc:description/>
  <cp:lastModifiedBy>JASON KOFOWOROLA George</cp:lastModifiedBy>
  <cp:revision>2</cp:revision>
  <dcterms:created xsi:type="dcterms:W3CDTF">2018-05-07T06:47:00Z</dcterms:created>
  <dcterms:modified xsi:type="dcterms:W3CDTF">2018-05-08T05:52:00Z</dcterms:modified>
</cp:coreProperties>
</file>