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57AB" w:rsidRPr="00E257AB" w:rsidRDefault="00E257AB" w:rsidP="00E257AB">
      <w:pPr>
        <w:shd w:val="clear" w:color="auto" w:fill="FFFFFF"/>
        <w:spacing w:after="136" w:line="240" w:lineRule="auto"/>
        <w:outlineLvl w:val="0"/>
        <w:rPr>
          <w:rFonts w:ascii="Arial" w:eastAsia="Times New Roman" w:hAnsi="Arial" w:cs="Arial"/>
          <w:b/>
          <w:bCs/>
          <w:caps/>
          <w:color w:val="000000"/>
          <w:kern w:val="36"/>
          <w:sz w:val="60"/>
          <w:szCs w:val="60"/>
        </w:rPr>
      </w:pPr>
      <w:r w:rsidRPr="00E257AB">
        <w:rPr>
          <w:rFonts w:ascii="Arial" w:eastAsia="Times New Roman" w:hAnsi="Arial" w:cs="Arial"/>
          <w:b/>
          <w:bCs/>
          <w:caps/>
          <w:color w:val="000000"/>
          <w:kern w:val="36"/>
          <w:sz w:val="60"/>
          <w:szCs w:val="60"/>
        </w:rPr>
        <w:t>HOW TO WRITE AN INTRODUCTION FOR A PRESENTATION</w:t>
      </w:r>
    </w:p>
    <w:p w:rsidR="00E257AB" w:rsidRPr="00E257AB" w:rsidRDefault="00E257AB" w:rsidP="00E257AB">
      <w:pPr>
        <w:shd w:val="clear" w:color="auto" w:fill="FFFFFF"/>
        <w:spacing w:after="0" w:line="240" w:lineRule="auto"/>
        <w:rPr>
          <w:rFonts w:ascii="Times New Roman" w:eastAsia="Times New Roman" w:hAnsi="Times New Roman" w:cs="Times New Roman"/>
          <w:b/>
          <w:bCs/>
          <w:color w:val="00A0FF"/>
        </w:rPr>
      </w:pPr>
      <w:r w:rsidRPr="00E257AB">
        <w:rPr>
          <w:rFonts w:ascii="Arial" w:eastAsia="Times New Roman" w:hAnsi="Arial" w:cs="Arial"/>
          <w:color w:val="000000"/>
        </w:rPr>
        <w:fldChar w:fldCharType="begin"/>
      </w:r>
      <w:r w:rsidRPr="00E257AB">
        <w:rPr>
          <w:rFonts w:ascii="Arial" w:eastAsia="Times New Roman" w:hAnsi="Arial" w:cs="Arial"/>
          <w:color w:val="000000"/>
        </w:rPr>
        <w:instrText xml:space="preserve"> HYPERLINK "http://www.dummies.com/store/product/Giving-a-Presentation-In-a-Day-For-Dummies.productCd-1118491076.html" \t "_blank" </w:instrText>
      </w:r>
      <w:r w:rsidRPr="00E257AB">
        <w:rPr>
          <w:rFonts w:ascii="Arial" w:eastAsia="Times New Roman" w:hAnsi="Arial" w:cs="Arial"/>
          <w:color w:val="000000"/>
        </w:rPr>
        <w:fldChar w:fldCharType="separate"/>
      </w:r>
      <w:r>
        <w:rPr>
          <w:rFonts w:ascii="Arial" w:eastAsia="Times New Roman" w:hAnsi="Arial" w:cs="Arial"/>
          <w:b/>
          <w:bCs/>
          <w:noProof/>
          <w:color w:val="00A0FF"/>
        </w:rPr>
        <w:drawing>
          <wp:inline distT="0" distB="0" distL="0" distR="0">
            <wp:extent cx="647065" cy="1000760"/>
            <wp:effectExtent l="19050" t="0" r="635" b="0"/>
            <wp:docPr id="1" name="Picture 1" descr="http://www.dummies.com/wp-content/uploads/1118491076.jp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ummies.com/wp-content/uploads/1118491076.jpg">
                      <a:hlinkClick r:id="rId5" tgtFrame="&quot;_blank&quot;"/>
                    </pic:cNvPr>
                    <pic:cNvPicPr>
                      <a:picLocks noChangeAspect="1" noChangeArrowheads="1"/>
                    </pic:cNvPicPr>
                  </pic:nvPicPr>
                  <pic:blipFill>
                    <a:blip r:embed="rId6" cstate="print"/>
                    <a:srcRect/>
                    <a:stretch>
                      <a:fillRect/>
                    </a:stretch>
                  </pic:blipFill>
                  <pic:spPr bwMode="auto">
                    <a:xfrm>
                      <a:off x="0" y="0"/>
                      <a:ext cx="647065" cy="1000760"/>
                    </a:xfrm>
                    <a:prstGeom prst="rect">
                      <a:avLst/>
                    </a:prstGeom>
                    <a:noFill/>
                    <a:ln w="9525">
                      <a:noFill/>
                      <a:miter lim="800000"/>
                      <a:headEnd/>
                      <a:tailEnd/>
                    </a:ln>
                  </pic:spPr>
                </pic:pic>
              </a:graphicData>
            </a:graphic>
          </wp:inline>
        </w:drawing>
      </w:r>
    </w:p>
    <w:p w:rsidR="00E257AB" w:rsidRPr="00E257AB" w:rsidRDefault="00E257AB" w:rsidP="00E257AB">
      <w:pPr>
        <w:shd w:val="clear" w:color="auto" w:fill="FFFFFF"/>
        <w:spacing w:after="68" w:line="272" w:lineRule="atLeast"/>
        <w:rPr>
          <w:rFonts w:ascii="Times New Roman" w:eastAsia="Times New Roman" w:hAnsi="Times New Roman" w:cs="Times New Roman"/>
          <w:caps/>
          <w:color w:val="000000"/>
          <w:sz w:val="19"/>
          <w:szCs w:val="19"/>
        </w:rPr>
      </w:pPr>
      <w:r w:rsidRPr="00E257AB">
        <w:rPr>
          <w:rFonts w:ascii="Arial" w:eastAsia="Times New Roman" w:hAnsi="Arial" w:cs="Arial"/>
          <w:caps/>
          <w:color w:val="000000"/>
          <w:sz w:val="19"/>
          <w:szCs w:val="19"/>
        </w:rPr>
        <w:t>RELATED BOOK</w:t>
      </w:r>
    </w:p>
    <w:p w:rsidR="00E257AB" w:rsidRPr="00E257AB" w:rsidRDefault="00E257AB" w:rsidP="00E257AB">
      <w:pPr>
        <w:shd w:val="clear" w:color="auto" w:fill="FFFFFF"/>
        <w:spacing w:after="136" w:line="240" w:lineRule="auto"/>
        <w:outlineLvl w:val="1"/>
        <w:rPr>
          <w:rFonts w:ascii="Arial" w:eastAsia="Times New Roman" w:hAnsi="Arial" w:cs="Arial"/>
          <w:b/>
          <w:bCs/>
          <w:color w:val="000000"/>
          <w:sz w:val="27"/>
          <w:szCs w:val="27"/>
        </w:rPr>
      </w:pPr>
      <w:r w:rsidRPr="00E257AB">
        <w:rPr>
          <w:rFonts w:ascii="Arial" w:eastAsia="Times New Roman" w:hAnsi="Arial" w:cs="Arial"/>
          <w:b/>
          <w:bCs/>
          <w:color w:val="000000"/>
          <w:sz w:val="27"/>
          <w:szCs w:val="27"/>
        </w:rPr>
        <w:t xml:space="preserve">Giving a Presentation </w:t>
      </w:r>
      <w:proofErr w:type="gramStart"/>
      <w:r w:rsidRPr="00E257AB">
        <w:rPr>
          <w:rFonts w:ascii="Arial" w:eastAsia="Times New Roman" w:hAnsi="Arial" w:cs="Arial"/>
          <w:b/>
          <w:bCs/>
          <w:color w:val="000000"/>
          <w:sz w:val="27"/>
          <w:szCs w:val="27"/>
        </w:rPr>
        <w:t>I</w:t>
      </w:r>
      <w:proofErr w:type="gramEnd"/>
      <w:r w:rsidRPr="00E257AB">
        <w:rPr>
          <w:rFonts w:ascii="Arial" w:eastAsia="Times New Roman" w:hAnsi="Arial" w:cs="Arial"/>
          <w:b/>
          <w:bCs/>
          <w:color w:val="000000"/>
          <w:sz w:val="27"/>
          <w:szCs w:val="27"/>
        </w:rPr>
        <w:t>n a Day For Dummies</w:t>
      </w:r>
    </w:p>
    <w:p w:rsidR="00E257AB" w:rsidRPr="00E257AB" w:rsidRDefault="00E257AB" w:rsidP="00E257AB">
      <w:pPr>
        <w:shd w:val="clear" w:color="auto" w:fill="FFFFFF"/>
        <w:spacing w:after="0" w:line="240" w:lineRule="auto"/>
        <w:rPr>
          <w:rFonts w:ascii="Arial" w:eastAsia="Times New Roman" w:hAnsi="Arial" w:cs="Arial"/>
          <w:color w:val="000000"/>
        </w:rPr>
      </w:pPr>
      <w:r w:rsidRPr="00E257AB">
        <w:rPr>
          <w:rFonts w:ascii="Arial" w:eastAsia="Times New Roman" w:hAnsi="Arial" w:cs="Arial"/>
          <w:color w:val="000000"/>
        </w:rPr>
        <w:fldChar w:fldCharType="end"/>
      </w:r>
    </w:p>
    <w:p w:rsidR="00E257AB" w:rsidRPr="00E257AB" w:rsidRDefault="00E257AB" w:rsidP="00E257AB">
      <w:pPr>
        <w:shd w:val="clear" w:color="auto" w:fill="FFFFFF"/>
        <w:spacing w:after="136" w:line="435" w:lineRule="atLeast"/>
        <w:rPr>
          <w:rFonts w:ascii="Arial" w:eastAsia="Times New Roman" w:hAnsi="Arial" w:cs="Arial"/>
          <w:color w:val="000000"/>
          <w:sz w:val="27"/>
          <w:szCs w:val="27"/>
        </w:rPr>
      </w:pPr>
      <w:r w:rsidRPr="00E257AB">
        <w:rPr>
          <w:rFonts w:ascii="Arial" w:eastAsia="Times New Roman" w:hAnsi="Arial" w:cs="Arial"/>
          <w:color w:val="000000"/>
          <w:sz w:val="27"/>
          <w:szCs w:val="27"/>
        </w:rPr>
        <w:t>By </w:t>
      </w:r>
      <w:hyperlink r:id="rId7" w:history="1">
        <w:r w:rsidRPr="00E257AB">
          <w:rPr>
            <w:rFonts w:ascii="Arial" w:eastAsia="Times New Roman" w:hAnsi="Arial" w:cs="Arial"/>
            <w:b/>
            <w:bCs/>
            <w:color w:val="00A0FF"/>
            <w:sz w:val="27"/>
            <w:u w:val="single"/>
          </w:rPr>
          <w:t xml:space="preserve">Marty </w:t>
        </w:r>
        <w:proofErr w:type="spellStart"/>
        <w:r w:rsidRPr="00E257AB">
          <w:rPr>
            <w:rFonts w:ascii="Arial" w:eastAsia="Times New Roman" w:hAnsi="Arial" w:cs="Arial"/>
            <w:b/>
            <w:bCs/>
            <w:color w:val="00A0FF"/>
            <w:sz w:val="27"/>
            <w:u w:val="single"/>
          </w:rPr>
          <w:t>Brounstein</w:t>
        </w:r>
        <w:proofErr w:type="spellEnd"/>
        <w:r w:rsidRPr="00E257AB">
          <w:rPr>
            <w:rFonts w:ascii="Arial" w:eastAsia="Times New Roman" w:hAnsi="Arial" w:cs="Arial"/>
            <w:b/>
            <w:bCs/>
            <w:color w:val="00A0FF"/>
            <w:sz w:val="27"/>
            <w:u w:val="single"/>
          </w:rPr>
          <w:t>, </w:t>
        </w:r>
      </w:hyperlink>
      <w:hyperlink r:id="rId8" w:history="1">
        <w:r w:rsidRPr="00E257AB">
          <w:rPr>
            <w:rFonts w:ascii="Arial" w:eastAsia="Times New Roman" w:hAnsi="Arial" w:cs="Arial"/>
            <w:b/>
            <w:bCs/>
            <w:color w:val="00A0FF"/>
            <w:sz w:val="27"/>
            <w:u w:val="single"/>
          </w:rPr>
          <w:t>Malcolm Kushner</w:t>
        </w:r>
      </w:hyperlink>
    </w:p>
    <w:p w:rsidR="00E257AB" w:rsidRPr="00E257AB" w:rsidRDefault="00E257AB" w:rsidP="00E257AB">
      <w:pPr>
        <w:shd w:val="clear" w:color="auto" w:fill="FFFFFF"/>
        <w:spacing w:after="136" w:line="435" w:lineRule="atLeast"/>
        <w:rPr>
          <w:rFonts w:ascii="Arial" w:eastAsia="Times New Roman" w:hAnsi="Arial" w:cs="Arial"/>
          <w:color w:val="000000"/>
          <w:sz w:val="27"/>
          <w:szCs w:val="27"/>
        </w:rPr>
      </w:pPr>
      <w:r w:rsidRPr="00E257AB">
        <w:rPr>
          <w:rFonts w:ascii="Arial" w:eastAsia="Times New Roman" w:hAnsi="Arial" w:cs="Arial"/>
          <w:color w:val="000000"/>
          <w:sz w:val="27"/>
          <w:szCs w:val="27"/>
        </w:rPr>
        <w:t>Developing an organized presentation starts with your </w:t>
      </w:r>
      <w:r w:rsidRPr="00E257AB">
        <w:rPr>
          <w:rFonts w:ascii="Arial" w:eastAsia="Times New Roman" w:hAnsi="Arial" w:cs="Arial"/>
          <w:i/>
          <w:iCs/>
          <w:color w:val="000000"/>
          <w:sz w:val="27"/>
        </w:rPr>
        <w:t>introduction. </w:t>
      </w:r>
      <w:r w:rsidRPr="00E257AB">
        <w:rPr>
          <w:rFonts w:ascii="Arial" w:eastAsia="Times New Roman" w:hAnsi="Arial" w:cs="Arial"/>
          <w:color w:val="000000"/>
          <w:sz w:val="27"/>
          <w:szCs w:val="27"/>
        </w:rPr>
        <w:t xml:space="preserve">The introduction opens your speech. The common way in which many presenters </w:t>
      </w:r>
      <w:proofErr w:type="gramStart"/>
      <w:r w:rsidRPr="00E257AB">
        <w:rPr>
          <w:rFonts w:ascii="Arial" w:eastAsia="Times New Roman" w:hAnsi="Arial" w:cs="Arial"/>
          <w:color w:val="000000"/>
          <w:sz w:val="27"/>
          <w:szCs w:val="27"/>
        </w:rPr>
        <w:t>start</w:t>
      </w:r>
      <w:proofErr w:type="gramEnd"/>
      <w:r w:rsidRPr="00E257AB">
        <w:rPr>
          <w:rFonts w:ascii="Arial" w:eastAsia="Times New Roman" w:hAnsi="Arial" w:cs="Arial"/>
          <w:color w:val="000000"/>
          <w:sz w:val="27"/>
          <w:szCs w:val="27"/>
        </w:rPr>
        <w:t xml:space="preserve"> their talks — “My name is . . .” or “Today I’m going to talk to you about . . .” — is not much of an introduction. The purpose of a good introduction in a formal presentation is to achieve three goals:</w:t>
      </w:r>
    </w:p>
    <w:p w:rsidR="00E257AB" w:rsidRPr="00E257AB" w:rsidRDefault="00E257AB" w:rsidP="00E257AB">
      <w:pPr>
        <w:numPr>
          <w:ilvl w:val="0"/>
          <w:numId w:val="1"/>
        </w:numPr>
        <w:shd w:val="clear" w:color="auto" w:fill="FFFFFF"/>
        <w:spacing w:after="136" w:line="435" w:lineRule="atLeast"/>
        <w:rPr>
          <w:rFonts w:ascii="Arial" w:eastAsia="Times New Roman" w:hAnsi="Arial" w:cs="Arial"/>
          <w:color w:val="000000"/>
          <w:sz w:val="27"/>
          <w:szCs w:val="27"/>
        </w:rPr>
      </w:pPr>
      <w:r w:rsidRPr="00E257AB">
        <w:rPr>
          <w:rFonts w:ascii="Arial" w:eastAsia="Times New Roman" w:hAnsi="Arial" w:cs="Arial"/>
          <w:color w:val="000000"/>
          <w:sz w:val="27"/>
          <w:szCs w:val="27"/>
        </w:rPr>
        <w:t>Grasp the audience’s attention.</w:t>
      </w:r>
    </w:p>
    <w:p w:rsidR="00E257AB" w:rsidRPr="00E257AB" w:rsidRDefault="00E257AB" w:rsidP="00E257AB">
      <w:pPr>
        <w:numPr>
          <w:ilvl w:val="0"/>
          <w:numId w:val="1"/>
        </w:numPr>
        <w:shd w:val="clear" w:color="auto" w:fill="FFFFFF"/>
        <w:spacing w:after="136" w:line="435" w:lineRule="atLeast"/>
        <w:rPr>
          <w:rFonts w:ascii="Arial" w:eastAsia="Times New Roman" w:hAnsi="Arial" w:cs="Arial"/>
          <w:color w:val="000000"/>
          <w:sz w:val="27"/>
          <w:szCs w:val="27"/>
        </w:rPr>
      </w:pPr>
      <w:r w:rsidRPr="00E257AB">
        <w:rPr>
          <w:rFonts w:ascii="Arial" w:eastAsia="Times New Roman" w:hAnsi="Arial" w:cs="Arial"/>
          <w:color w:val="000000"/>
          <w:sz w:val="27"/>
          <w:szCs w:val="27"/>
        </w:rPr>
        <w:t>Identify the topic and the purpose or core message of the talk.</w:t>
      </w:r>
    </w:p>
    <w:p w:rsidR="00E257AB" w:rsidRPr="00E257AB" w:rsidRDefault="00E257AB" w:rsidP="00E257AB">
      <w:pPr>
        <w:numPr>
          <w:ilvl w:val="0"/>
          <w:numId w:val="1"/>
        </w:numPr>
        <w:shd w:val="clear" w:color="auto" w:fill="FFFFFF"/>
        <w:spacing w:after="136" w:line="435" w:lineRule="atLeast"/>
        <w:rPr>
          <w:rFonts w:ascii="Arial" w:eastAsia="Times New Roman" w:hAnsi="Arial" w:cs="Arial"/>
          <w:color w:val="000000"/>
          <w:sz w:val="27"/>
          <w:szCs w:val="27"/>
        </w:rPr>
      </w:pPr>
      <w:r w:rsidRPr="00E257AB">
        <w:rPr>
          <w:rFonts w:ascii="Arial" w:eastAsia="Times New Roman" w:hAnsi="Arial" w:cs="Arial"/>
          <w:color w:val="000000"/>
          <w:sz w:val="27"/>
          <w:szCs w:val="27"/>
        </w:rPr>
        <w:t>Provide a brief overview or agenda of what you will cover in the talk.</w:t>
      </w:r>
    </w:p>
    <w:p w:rsidR="00E257AB" w:rsidRPr="00E257AB" w:rsidRDefault="00E257AB" w:rsidP="00E257AB">
      <w:pPr>
        <w:shd w:val="clear" w:color="auto" w:fill="FFFFFF"/>
        <w:spacing w:after="136" w:line="435" w:lineRule="atLeast"/>
        <w:rPr>
          <w:rFonts w:ascii="Arial" w:eastAsia="Times New Roman" w:hAnsi="Arial" w:cs="Arial"/>
          <w:color w:val="000000"/>
          <w:sz w:val="27"/>
          <w:szCs w:val="27"/>
        </w:rPr>
      </w:pPr>
      <w:r w:rsidRPr="00E257AB">
        <w:rPr>
          <w:rFonts w:ascii="Arial" w:eastAsia="Times New Roman" w:hAnsi="Arial" w:cs="Arial"/>
          <w:color w:val="000000"/>
          <w:sz w:val="27"/>
          <w:szCs w:val="27"/>
        </w:rPr>
        <w:t>Speakers often overlook the part about grasping the audience’s attention. They just start talking without creating any interest for the audience to want to listen. The key point to keep in mind here is that if you don’t grab your group’s attention up front, you may not have it for the rest of your presentation. Following are some useful opening techniques that gain the audience’s attention in a positive way:</w:t>
      </w:r>
    </w:p>
    <w:p w:rsidR="00E257AB" w:rsidRPr="00E257AB" w:rsidRDefault="00E257AB" w:rsidP="00E257AB">
      <w:pPr>
        <w:numPr>
          <w:ilvl w:val="0"/>
          <w:numId w:val="2"/>
        </w:numPr>
        <w:shd w:val="clear" w:color="auto" w:fill="FFFFFF"/>
        <w:spacing w:after="136" w:line="435" w:lineRule="atLeast"/>
        <w:rPr>
          <w:rFonts w:ascii="Arial" w:eastAsia="Times New Roman" w:hAnsi="Arial" w:cs="Arial"/>
          <w:color w:val="000000"/>
          <w:sz w:val="27"/>
          <w:szCs w:val="27"/>
        </w:rPr>
      </w:pPr>
      <w:r w:rsidRPr="00E257AB">
        <w:rPr>
          <w:rFonts w:ascii="Arial" w:eastAsia="Times New Roman" w:hAnsi="Arial" w:cs="Arial"/>
          <w:b/>
          <w:bCs/>
          <w:color w:val="000000"/>
          <w:sz w:val="27"/>
        </w:rPr>
        <w:lastRenderedPageBreak/>
        <w:t>Quote someone else.</w:t>
      </w:r>
      <w:r w:rsidRPr="00E257AB">
        <w:rPr>
          <w:rFonts w:ascii="Arial" w:eastAsia="Times New Roman" w:hAnsi="Arial" w:cs="Arial"/>
          <w:color w:val="000000"/>
          <w:sz w:val="27"/>
          <w:szCs w:val="27"/>
        </w:rPr>
        <w:t> A quote is a line said by someone else that helps set up what you’re going to talk about. When using a quote, you want to accomplish two things: Cite the source of the line and tie the quote to your topic.</w:t>
      </w:r>
    </w:p>
    <w:p w:rsidR="00E257AB" w:rsidRPr="00E257AB" w:rsidRDefault="00E257AB" w:rsidP="00E257AB">
      <w:pPr>
        <w:shd w:val="clear" w:color="auto" w:fill="FFFFFF"/>
        <w:spacing w:after="136" w:line="435" w:lineRule="atLeast"/>
        <w:ind w:left="720"/>
        <w:rPr>
          <w:rFonts w:ascii="Arial" w:eastAsia="Times New Roman" w:hAnsi="Arial" w:cs="Arial"/>
          <w:color w:val="000000"/>
          <w:sz w:val="27"/>
          <w:szCs w:val="27"/>
        </w:rPr>
      </w:pPr>
      <w:r w:rsidRPr="00E257AB">
        <w:rPr>
          <w:rFonts w:ascii="Arial" w:eastAsia="Times New Roman" w:hAnsi="Arial" w:cs="Arial"/>
          <w:color w:val="000000"/>
          <w:sz w:val="27"/>
          <w:szCs w:val="27"/>
        </w:rPr>
        <w:t>Here’s an example that a company president might use to talk about major changes happening within the organization: “</w:t>
      </w:r>
      <w:proofErr w:type="gramStart"/>
      <w:r w:rsidRPr="00E257AB">
        <w:rPr>
          <w:rFonts w:ascii="Arial" w:eastAsia="Times New Roman" w:hAnsi="Arial" w:cs="Arial"/>
          <w:color w:val="000000"/>
          <w:sz w:val="27"/>
          <w:szCs w:val="27"/>
        </w:rPr>
        <w:t>‘The</w:t>
      </w:r>
      <w:proofErr w:type="gramEnd"/>
      <w:r w:rsidRPr="00E257AB">
        <w:rPr>
          <w:rFonts w:ascii="Arial" w:eastAsia="Times New Roman" w:hAnsi="Arial" w:cs="Arial"/>
          <w:color w:val="000000"/>
          <w:sz w:val="27"/>
          <w:szCs w:val="27"/>
        </w:rPr>
        <w:t xml:space="preserve"> only thing we have to fear is fear itself.’ These were the words spoken by President Franklin Roosevelt to calm the nation during the trying times of the Great Depression. This is a message I want all of you to remember as we deal with what feels like trying times with the organizational changes that I will talk to you about today.”</w:t>
      </w:r>
    </w:p>
    <w:p w:rsidR="00E257AB" w:rsidRPr="00E257AB" w:rsidRDefault="00E257AB" w:rsidP="00E257AB">
      <w:pPr>
        <w:numPr>
          <w:ilvl w:val="0"/>
          <w:numId w:val="2"/>
        </w:numPr>
        <w:shd w:val="clear" w:color="auto" w:fill="FFFFFF"/>
        <w:spacing w:after="136" w:line="435" w:lineRule="atLeast"/>
        <w:rPr>
          <w:rFonts w:ascii="Arial" w:eastAsia="Times New Roman" w:hAnsi="Arial" w:cs="Arial"/>
          <w:color w:val="000000"/>
          <w:sz w:val="27"/>
          <w:szCs w:val="27"/>
        </w:rPr>
      </w:pPr>
      <w:r w:rsidRPr="00E257AB">
        <w:rPr>
          <w:rFonts w:ascii="Arial" w:eastAsia="Times New Roman" w:hAnsi="Arial" w:cs="Arial"/>
          <w:b/>
          <w:bCs/>
          <w:color w:val="000000"/>
          <w:sz w:val="27"/>
        </w:rPr>
        <w:t>Tell a joke.</w:t>
      </w:r>
      <w:r w:rsidRPr="00E257AB">
        <w:rPr>
          <w:rFonts w:ascii="Arial" w:eastAsia="Times New Roman" w:hAnsi="Arial" w:cs="Arial"/>
          <w:color w:val="000000"/>
          <w:sz w:val="27"/>
          <w:szCs w:val="27"/>
        </w:rPr>
        <w:t> A touch of humor in good taste is a great way to break the ice with an audience; that is, to ease the tension and relax everyone. The key, as with a quote, is that the joke must be tied to the topic you’re going to talk about. Otherwise, it serves as a distraction and can turn an audience off regardless of its humor.</w:t>
      </w:r>
    </w:p>
    <w:p w:rsidR="00E257AB" w:rsidRPr="00E257AB" w:rsidRDefault="00E257AB" w:rsidP="00E257AB">
      <w:pPr>
        <w:shd w:val="clear" w:color="auto" w:fill="FFFFFF"/>
        <w:spacing w:after="136" w:line="435" w:lineRule="atLeast"/>
        <w:ind w:left="720"/>
        <w:rPr>
          <w:rFonts w:ascii="Arial" w:eastAsia="Times New Roman" w:hAnsi="Arial" w:cs="Arial"/>
          <w:color w:val="000000"/>
          <w:sz w:val="27"/>
          <w:szCs w:val="27"/>
        </w:rPr>
      </w:pPr>
      <w:r w:rsidRPr="00E257AB">
        <w:rPr>
          <w:rFonts w:ascii="Arial" w:eastAsia="Times New Roman" w:hAnsi="Arial" w:cs="Arial"/>
          <w:color w:val="000000"/>
          <w:sz w:val="27"/>
          <w:szCs w:val="27"/>
        </w:rPr>
        <w:t>If you’re not comfortable as a joke teller, go with another introduction technique. There’s nothing worse than watching someone fumble in trying to tell a joke.</w:t>
      </w:r>
    </w:p>
    <w:p w:rsidR="00E257AB" w:rsidRPr="00E257AB" w:rsidRDefault="00E257AB" w:rsidP="00E257AB">
      <w:pPr>
        <w:numPr>
          <w:ilvl w:val="0"/>
          <w:numId w:val="2"/>
        </w:numPr>
        <w:shd w:val="clear" w:color="auto" w:fill="FFFFFF"/>
        <w:spacing w:after="136" w:line="435" w:lineRule="atLeast"/>
        <w:rPr>
          <w:rFonts w:ascii="Arial" w:eastAsia="Times New Roman" w:hAnsi="Arial" w:cs="Arial"/>
          <w:color w:val="000000"/>
          <w:sz w:val="27"/>
          <w:szCs w:val="27"/>
        </w:rPr>
      </w:pPr>
      <w:r w:rsidRPr="00E257AB">
        <w:rPr>
          <w:rFonts w:ascii="Arial" w:eastAsia="Times New Roman" w:hAnsi="Arial" w:cs="Arial"/>
          <w:b/>
          <w:bCs/>
          <w:color w:val="000000"/>
          <w:sz w:val="27"/>
        </w:rPr>
        <w:t>Share a story. </w:t>
      </w:r>
      <w:r w:rsidRPr="00E257AB">
        <w:rPr>
          <w:rFonts w:ascii="Arial" w:eastAsia="Times New Roman" w:hAnsi="Arial" w:cs="Arial"/>
          <w:color w:val="000000"/>
          <w:sz w:val="27"/>
          <w:szCs w:val="27"/>
        </w:rPr>
        <w:t>A short story — with the emphasis on </w:t>
      </w:r>
      <w:r w:rsidRPr="00E257AB">
        <w:rPr>
          <w:rFonts w:ascii="Arial" w:eastAsia="Times New Roman" w:hAnsi="Arial" w:cs="Arial"/>
          <w:i/>
          <w:iCs/>
          <w:color w:val="000000"/>
          <w:sz w:val="27"/>
        </w:rPr>
        <w:t>short</w:t>
      </w:r>
      <w:r w:rsidRPr="00E257AB">
        <w:rPr>
          <w:rFonts w:ascii="Arial" w:eastAsia="Times New Roman" w:hAnsi="Arial" w:cs="Arial"/>
          <w:color w:val="000000"/>
          <w:sz w:val="27"/>
          <w:szCs w:val="27"/>
        </w:rPr>
        <w:t> — is another clever way to kick off a presentation. To work, the story needs to make a point or contain a message that you can tie to the talk that follows.</w:t>
      </w:r>
    </w:p>
    <w:p w:rsidR="00E257AB" w:rsidRPr="00E257AB" w:rsidRDefault="00E257AB" w:rsidP="00E257AB">
      <w:pPr>
        <w:numPr>
          <w:ilvl w:val="0"/>
          <w:numId w:val="2"/>
        </w:numPr>
        <w:shd w:val="clear" w:color="auto" w:fill="FFFFFF"/>
        <w:spacing w:after="136" w:line="435" w:lineRule="atLeast"/>
        <w:rPr>
          <w:rFonts w:ascii="Arial" w:eastAsia="Times New Roman" w:hAnsi="Arial" w:cs="Arial"/>
          <w:color w:val="000000"/>
          <w:sz w:val="27"/>
          <w:szCs w:val="27"/>
        </w:rPr>
      </w:pPr>
      <w:r w:rsidRPr="00E257AB">
        <w:rPr>
          <w:rFonts w:ascii="Arial" w:eastAsia="Times New Roman" w:hAnsi="Arial" w:cs="Arial"/>
          <w:b/>
          <w:bCs/>
          <w:color w:val="000000"/>
          <w:sz w:val="27"/>
        </w:rPr>
        <w:t>Make a bold statement.</w:t>
      </w:r>
      <w:r w:rsidRPr="00E257AB">
        <w:rPr>
          <w:rFonts w:ascii="Arial" w:eastAsia="Times New Roman" w:hAnsi="Arial" w:cs="Arial"/>
          <w:color w:val="000000"/>
          <w:sz w:val="27"/>
          <w:szCs w:val="27"/>
        </w:rPr>
        <w:t> This technique involves a brief, thought-provoking statement that sets up your topic. If you say it with a strong voice, it commands attention and gets the group ready to hear what will follow.</w:t>
      </w:r>
    </w:p>
    <w:p w:rsidR="00E257AB" w:rsidRPr="00E257AB" w:rsidRDefault="00E257AB" w:rsidP="00E257AB">
      <w:pPr>
        <w:shd w:val="clear" w:color="auto" w:fill="FFFFFF"/>
        <w:spacing w:after="136" w:line="435" w:lineRule="atLeast"/>
        <w:ind w:left="720"/>
        <w:rPr>
          <w:rFonts w:ascii="Arial" w:eastAsia="Times New Roman" w:hAnsi="Arial" w:cs="Arial"/>
          <w:color w:val="000000"/>
          <w:sz w:val="27"/>
          <w:szCs w:val="27"/>
        </w:rPr>
      </w:pPr>
      <w:r w:rsidRPr="00E257AB">
        <w:rPr>
          <w:rFonts w:ascii="Arial" w:eastAsia="Times New Roman" w:hAnsi="Arial" w:cs="Arial"/>
          <w:color w:val="000000"/>
          <w:sz w:val="27"/>
          <w:szCs w:val="27"/>
        </w:rPr>
        <w:lastRenderedPageBreak/>
        <w:t>Here’s an example: “Keep this in mind: Service in your jobs is far more than what you do. More important is how you do it.”</w:t>
      </w:r>
    </w:p>
    <w:p w:rsidR="00E257AB" w:rsidRPr="00E257AB" w:rsidRDefault="00E257AB" w:rsidP="00E257AB">
      <w:pPr>
        <w:numPr>
          <w:ilvl w:val="0"/>
          <w:numId w:val="2"/>
        </w:numPr>
        <w:shd w:val="clear" w:color="auto" w:fill="FFFFFF"/>
        <w:spacing w:after="136" w:line="435" w:lineRule="atLeast"/>
        <w:rPr>
          <w:rFonts w:ascii="Arial" w:eastAsia="Times New Roman" w:hAnsi="Arial" w:cs="Arial"/>
          <w:color w:val="000000"/>
          <w:sz w:val="27"/>
          <w:szCs w:val="27"/>
        </w:rPr>
      </w:pPr>
      <w:r w:rsidRPr="00E257AB">
        <w:rPr>
          <w:rFonts w:ascii="Arial" w:eastAsia="Times New Roman" w:hAnsi="Arial" w:cs="Arial"/>
          <w:b/>
          <w:bCs/>
          <w:color w:val="000000"/>
          <w:sz w:val="27"/>
        </w:rPr>
        <w:t>Get the audience to participate.</w:t>
      </w:r>
      <w:r w:rsidRPr="00E257AB">
        <w:rPr>
          <w:rFonts w:ascii="Arial" w:eastAsia="Times New Roman" w:hAnsi="Arial" w:cs="Arial"/>
          <w:color w:val="000000"/>
          <w:sz w:val="27"/>
          <w:szCs w:val="27"/>
        </w:rPr>
        <w:t> With this technique, you start your presentation by having the audience do something, from a brief exercise to responding to questions. This technique gets people’s energy levels up. However, don’t choose an activity that creates such a ruckus that getting the audience to focus back on you becomes difficult. Manage with care.</w:t>
      </w:r>
    </w:p>
    <w:p w:rsidR="00E257AB" w:rsidRPr="00E257AB" w:rsidRDefault="00E257AB" w:rsidP="00E257AB">
      <w:pPr>
        <w:numPr>
          <w:ilvl w:val="0"/>
          <w:numId w:val="2"/>
        </w:numPr>
        <w:shd w:val="clear" w:color="auto" w:fill="FFFFFF"/>
        <w:spacing w:after="136" w:line="435" w:lineRule="atLeast"/>
        <w:rPr>
          <w:rFonts w:ascii="Arial" w:eastAsia="Times New Roman" w:hAnsi="Arial" w:cs="Arial"/>
          <w:color w:val="000000"/>
          <w:sz w:val="27"/>
          <w:szCs w:val="27"/>
        </w:rPr>
      </w:pPr>
      <w:r w:rsidRPr="00E257AB">
        <w:rPr>
          <w:rFonts w:ascii="Arial" w:eastAsia="Times New Roman" w:hAnsi="Arial" w:cs="Arial"/>
          <w:b/>
          <w:bCs/>
          <w:color w:val="000000"/>
          <w:sz w:val="27"/>
        </w:rPr>
        <w:t>Ask a rhetorical question. </w:t>
      </w:r>
      <w:r w:rsidRPr="00E257AB">
        <w:rPr>
          <w:rFonts w:ascii="Arial" w:eastAsia="Times New Roman" w:hAnsi="Arial" w:cs="Arial"/>
          <w:color w:val="000000"/>
          <w:sz w:val="27"/>
          <w:szCs w:val="27"/>
        </w:rPr>
        <w:t>A </w:t>
      </w:r>
      <w:r w:rsidRPr="00E257AB">
        <w:rPr>
          <w:rFonts w:ascii="Arial" w:eastAsia="Times New Roman" w:hAnsi="Arial" w:cs="Arial"/>
          <w:i/>
          <w:iCs/>
          <w:color w:val="000000"/>
          <w:sz w:val="27"/>
        </w:rPr>
        <w:t>rhetorical question</w:t>
      </w:r>
      <w:r w:rsidRPr="00E257AB">
        <w:rPr>
          <w:rFonts w:ascii="Arial" w:eastAsia="Times New Roman" w:hAnsi="Arial" w:cs="Arial"/>
          <w:color w:val="000000"/>
          <w:sz w:val="27"/>
          <w:szCs w:val="27"/>
        </w:rPr>
        <w:t> is a thought-provoking question that you ask the audience but don’t expect them to answer out loud. When you ask the question, you want to answer it either within your introduction or a short time later in your talk. Otherwise, the question serves only to confuse people.</w:t>
      </w:r>
    </w:p>
    <w:p w:rsidR="00E257AB" w:rsidRPr="00E257AB" w:rsidRDefault="00E257AB" w:rsidP="00E257AB">
      <w:pPr>
        <w:shd w:val="clear" w:color="auto" w:fill="FFFFFF"/>
        <w:spacing w:after="136" w:line="435" w:lineRule="atLeast"/>
        <w:ind w:left="720"/>
        <w:rPr>
          <w:rFonts w:ascii="Arial" w:eastAsia="Times New Roman" w:hAnsi="Arial" w:cs="Arial"/>
          <w:color w:val="000000"/>
          <w:sz w:val="27"/>
          <w:szCs w:val="27"/>
        </w:rPr>
      </w:pPr>
      <w:r w:rsidRPr="00E257AB">
        <w:rPr>
          <w:rFonts w:ascii="Arial" w:eastAsia="Times New Roman" w:hAnsi="Arial" w:cs="Arial"/>
          <w:color w:val="000000"/>
          <w:sz w:val="27"/>
          <w:szCs w:val="27"/>
        </w:rPr>
        <w:t>Here’s an example for a talk on customer focus-group findings: “If you were a customer doing business with your company, what would most frustrate you in this effort? As I share my findings from the customer focus groups, I’m going to tell you what these frustrations are and what you can do to address them to increase the quality of the service you provide.”</w:t>
      </w:r>
    </w:p>
    <w:p w:rsidR="00E257AB" w:rsidRPr="00E257AB" w:rsidRDefault="00E257AB" w:rsidP="00E257AB">
      <w:pPr>
        <w:numPr>
          <w:ilvl w:val="0"/>
          <w:numId w:val="2"/>
        </w:numPr>
        <w:shd w:val="clear" w:color="auto" w:fill="FFFFFF"/>
        <w:spacing w:after="136" w:line="435" w:lineRule="atLeast"/>
        <w:rPr>
          <w:rFonts w:ascii="Arial" w:eastAsia="Times New Roman" w:hAnsi="Arial" w:cs="Arial"/>
          <w:color w:val="000000"/>
          <w:sz w:val="27"/>
          <w:szCs w:val="27"/>
        </w:rPr>
      </w:pPr>
      <w:r w:rsidRPr="00E257AB">
        <w:rPr>
          <w:rFonts w:ascii="Arial" w:eastAsia="Times New Roman" w:hAnsi="Arial" w:cs="Arial"/>
          <w:b/>
          <w:bCs/>
          <w:color w:val="000000"/>
          <w:sz w:val="27"/>
        </w:rPr>
        <w:t>State noteworthy facts.</w:t>
      </w:r>
      <w:r w:rsidRPr="00E257AB">
        <w:rPr>
          <w:rFonts w:ascii="Arial" w:eastAsia="Times New Roman" w:hAnsi="Arial" w:cs="Arial"/>
          <w:color w:val="000000"/>
          <w:sz w:val="27"/>
          <w:szCs w:val="27"/>
        </w:rPr>
        <w:t> With this type of introduction, you provide the audience with some interesting statistics or other facts that stimulate thinking and help set up your presentation. This technique works well when the facts you report are not common knowledge yet are relevant and stimulating. Just be sure to keep the statement brief so that you don’t clutter your opening with too many easy-to-forget details.</w:t>
      </w:r>
    </w:p>
    <w:p w:rsidR="00E257AB" w:rsidRPr="00E257AB" w:rsidRDefault="00E257AB" w:rsidP="00E257AB">
      <w:pPr>
        <w:numPr>
          <w:ilvl w:val="0"/>
          <w:numId w:val="2"/>
        </w:numPr>
        <w:shd w:val="clear" w:color="auto" w:fill="FFFFFF"/>
        <w:spacing w:after="136" w:line="435" w:lineRule="atLeast"/>
        <w:rPr>
          <w:rFonts w:ascii="Arial" w:eastAsia="Times New Roman" w:hAnsi="Arial" w:cs="Arial"/>
          <w:color w:val="000000"/>
          <w:sz w:val="27"/>
          <w:szCs w:val="27"/>
        </w:rPr>
      </w:pPr>
      <w:r w:rsidRPr="00E257AB">
        <w:rPr>
          <w:rFonts w:ascii="Arial" w:eastAsia="Times New Roman" w:hAnsi="Arial" w:cs="Arial"/>
          <w:b/>
          <w:bCs/>
          <w:color w:val="000000"/>
          <w:sz w:val="27"/>
        </w:rPr>
        <w:t>Make a list. </w:t>
      </w:r>
      <w:r w:rsidRPr="00E257AB">
        <w:rPr>
          <w:rFonts w:ascii="Arial" w:eastAsia="Times New Roman" w:hAnsi="Arial" w:cs="Arial"/>
          <w:color w:val="000000"/>
          <w:sz w:val="27"/>
          <w:szCs w:val="27"/>
        </w:rPr>
        <w:t xml:space="preserve">This introduction involves using a short list of at least three items that have something in common. It usually works best to say the </w:t>
      </w:r>
      <w:r w:rsidRPr="00E257AB">
        <w:rPr>
          <w:rFonts w:ascii="Arial" w:eastAsia="Times New Roman" w:hAnsi="Arial" w:cs="Arial"/>
          <w:color w:val="000000"/>
          <w:sz w:val="27"/>
          <w:szCs w:val="27"/>
        </w:rPr>
        <w:lastRenderedPageBreak/>
        <w:t>list and then state what the items or people have in common with one another.</w:t>
      </w:r>
    </w:p>
    <w:p w:rsidR="00E257AB" w:rsidRPr="00E257AB" w:rsidRDefault="00E257AB" w:rsidP="00E257AB">
      <w:pPr>
        <w:shd w:val="clear" w:color="auto" w:fill="FFFFFF"/>
        <w:spacing w:after="136" w:line="435" w:lineRule="atLeast"/>
        <w:ind w:left="720"/>
        <w:rPr>
          <w:rFonts w:ascii="Arial" w:eastAsia="Times New Roman" w:hAnsi="Arial" w:cs="Arial"/>
          <w:color w:val="000000"/>
          <w:sz w:val="27"/>
          <w:szCs w:val="27"/>
        </w:rPr>
      </w:pPr>
      <w:r w:rsidRPr="00E257AB">
        <w:rPr>
          <w:rFonts w:ascii="Arial" w:eastAsia="Times New Roman" w:hAnsi="Arial" w:cs="Arial"/>
          <w:color w:val="000000"/>
          <w:sz w:val="27"/>
          <w:szCs w:val="27"/>
        </w:rPr>
        <w:t>Here’s an example: “Joe Davis, Sue McGee, and Jose Martinez are three people you all know well in this department. They are also three individuals who have used the communication techniques I’m going to tell you about today and have seen their success double in the last year.”</w:t>
      </w:r>
    </w:p>
    <w:p w:rsidR="00E257AB" w:rsidRPr="00E257AB" w:rsidRDefault="00E257AB" w:rsidP="00E257AB">
      <w:pPr>
        <w:numPr>
          <w:ilvl w:val="0"/>
          <w:numId w:val="2"/>
        </w:numPr>
        <w:shd w:val="clear" w:color="auto" w:fill="FFFFFF"/>
        <w:spacing w:after="136" w:line="435" w:lineRule="atLeast"/>
        <w:rPr>
          <w:rFonts w:ascii="Arial" w:eastAsia="Times New Roman" w:hAnsi="Arial" w:cs="Arial"/>
          <w:color w:val="000000"/>
          <w:sz w:val="27"/>
          <w:szCs w:val="27"/>
        </w:rPr>
      </w:pPr>
      <w:r w:rsidRPr="00E257AB">
        <w:rPr>
          <w:rFonts w:ascii="Arial" w:eastAsia="Times New Roman" w:hAnsi="Arial" w:cs="Arial"/>
          <w:b/>
          <w:bCs/>
          <w:color w:val="000000"/>
          <w:sz w:val="27"/>
        </w:rPr>
        <w:t>Give an interesting example.</w:t>
      </w:r>
      <w:r w:rsidRPr="00E257AB">
        <w:rPr>
          <w:rFonts w:ascii="Arial" w:eastAsia="Times New Roman" w:hAnsi="Arial" w:cs="Arial"/>
          <w:color w:val="000000"/>
          <w:sz w:val="27"/>
          <w:szCs w:val="27"/>
        </w:rPr>
        <w:t> In this technique, you start with a demonstration, showing something or describing a situation that illustrates what your topic, and especially its core message, is about. To be effective, the example must be relevant and fairly brief. The example isn’t the actual talk, but it sets up the presentation that will follow. A good example of this technique is the showing of before-and-after pictures from the use of a product or service.</w:t>
      </w:r>
    </w:p>
    <w:p w:rsidR="00FB2861" w:rsidRDefault="00FB2861"/>
    <w:sectPr w:rsidR="00FB2861" w:rsidSect="00FB28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A82885"/>
    <w:multiLevelType w:val="multilevel"/>
    <w:tmpl w:val="C59A2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D12501"/>
    <w:multiLevelType w:val="multilevel"/>
    <w:tmpl w:val="9B92D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257AB"/>
    <w:rsid w:val="00E257AB"/>
    <w:rsid w:val="00FB28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861"/>
  </w:style>
  <w:style w:type="paragraph" w:styleId="Heading1">
    <w:name w:val="heading 1"/>
    <w:basedOn w:val="Normal"/>
    <w:link w:val="Heading1Char"/>
    <w:uiPriority w:val="9"/>
    <w:qFormat/>
    <w:rsid w:val="00E257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257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7A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257A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257AB"/>
    <w:rPr>
      <w:color w:val="0000FF"/>
      <w:u w:val="single"/>
    </w:rPr>
  </w:style>
  <w:style w:type="paragraph" w:customStyle="1" w:styleId="pre-header">
    <w:name w:val="pre-header"/>
    <w:basedOn w:val="Normal"/>
    <w:rsid w:val="00E257A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or">
    <w:name w:val="author"/>
    <w:basedOn w:val="Normal"/>
    <w:rsid w:val="00E257A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257A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257AB"/>
    <w:rPr>
      <w:i/>
      <w:iCs/>
    </w:rPr>
  </w:style>
  <w:style w:type="paragraph" w:customStyle="1" w:styleId="first-para">
    <w:name w:val="first-para"/>
    <w:basedOn w:val="Normal"/>
    <w:rsid w:val="00E257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57AB"/>
    <w:rPr>
      <w:b/>
      <w:bCs/>
    </w:rPr>
  </w:style>
  <w:style w:type="paragraph" w:customStyle="1" w:styleId="child-para">
    <w:name w:val="child-para"/>
    <w:basedOn w:val="Normal"/>
    <w:rsid w:val="00E257A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257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7A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96019295">
      <w:bodyDiv w:val="1"/>
      <w:marLeft w:val="0"/>
      <w:marRight w:val="0"/>
      <w:marTop w:val="0"/>
      <w:marBottom w:val="0"/>
      <w:divBdr>
        <w:top w:val="none" w:sz="0" w:space="0" w:color="auto"/>
        <w:left w:val="none" w:sz="0" w:space="0" w:color="auto"/>
        <w:bottom w:val="none" w:sz="0" w:space="0" w:color="auto"/>
        <w:right w:val="none" w:sz="0" w:space="0" w:color="auto"/>
      </w:divBdr>
      <w:divsChild>
        <w:div w:id="557516722">
          <w:marLeft w:val="-204"/>
          <w:marRight w:val="-204"/>
          <w:marTop w:val="0"/>
          <w:marBottom w:val="0"/>
          <w:divBdr>
            <w:top w:val="none" w:sz="0" w:space="0" w:color="auto"/>
            <w:left w:val="none" w:sz="0" w:space="0" w:color="auto"/>
            <w:bottom w:val="none" w:sz="0" w:space="0" w:color="auto"/>
            <w:right w:val="none" w:sz="0" w:space="0" w:color="auto"/>
          </w:divBdr>
          <w:divsChild>
            <w:div w:id="393815199">
              <w:marLeft w:val="0"/>
              <w:marRight w:val="0"/>
              <w:marTop w:val="0"/>
              <w:marBottom w:val="0"/>
              <w:divBdr>
                <w:top w:val="none" w:sz="0" w:space="0" w:color="auto"/>
                <w:left w:val="none" w:sz="0" w:space="0" w:color="auto"/>
                <w:bottom w:val="none" w:sz="0" w:space="0" w:color="auto"/>
                <w:right w:val="none" w:sz="0" w:space="0" w:color="auto"/>
              </w:divBdr>
            </w:div>
            <w:div w:id="285280911">
              <w:marLeft w:val="0"/>
              <w:marRight w:val="0"/>
              <w:marTop w:val="0"/>
              <w:marBottom w:val="0"/>
              <w:divBdr>
                <w:top w:val="none" w:sz="0" w:space="0" w:color="auto"/>
                <w:left w:val="none" w:sz="0" w:space="0" w:color="auto"/>
                <w:bottom w:val="none" w:sz="0" w:space="0" w:color="auto"/>
                <w:right w:val="none" w:sz="0" w:space="0" w:color="auto"/>
              </w:divBdr>
              <w:divsChild>
                <w:div w:id="440034305">
                  <w:marLeft w:val="-204"/>
                  <w:marRight w:val="-204"/>
                  <w:marTop w:val="0"/>
                  <w:marBottom w:val="0"/>
                  <w:divBdr>
                    <w:top w:val="none" w:sz="0" w:space="0" w:color="auto"/>
                    <w:left w:val="none" w:sz="0" w:space="0" w:color="auto"/>
                    <w:bottom w:val="none" w:sz="0" w:space="0" w:color="auto"/>
                    <w:right w:val="none" w:sz="0" w:space="0" w:color="auto"/>
                  </w:divBdr>
                  <w:divsChild>
                    <w:div w:id="182327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ummies.com/?s=&amp;a=malcolm-kushner" TargetMode="External"/><Relationship Id="rId3" Type="http://schemas.openxmlformats.org/officeDocument/2006/relationships/settings" Target="settings.xml"/><Relationship Id="rId7" Type="http://schemas.openxmlformats.org/officeDocument/2006/relationships/hyperlink" Target="http://www.dummies.com/?s=&amp;a=marty-brounste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dummies.com/store/product/Giving-a-Presentation-In-a-Day-For-Dummies.productCd-1118491076.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819</Words>
  <Characters>4674</Characters>
  <Application>Microsoft Office Word</Application>
  <DocSecurity>0</DocSecurity>
  <Lines>38</Lines>
  <Paragraphs>10</Paragraphs>
  <ScaleCrop>false</ScaleCrop>
  <Company/>
  <LinksUpToDate>false</LinksUpToDate>
  <CharactersWithSpaces>5483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dc:creator>
  <cp:keywords/>
  <dc:description/>
  <cp:lastModifiedBy>phoenix</cp:lastModifiedBy>
  <cp:revision>2</cp:revision>
  <dcterms:created xsi:type="dcterms:W3CDTF">2017-11-27T15:59:00Z</dcterms:created>
  <dcterms:modified xsi:type="dcterms:W3CDTF">2017-11-27T16:00:00Z</dcterms:modified>
</cp:coreProperties>
</file>