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52525" w:themeColor="text1" w:themeTint="D9"/>
          <w:sz w:val="36"/>
          <w:szCs w:val="36"/>
        </w:rPr>
      </w:pPr>
      <w:r>
        <w:rPr>
          <w:rFonts w:hint="eastAsia" w:ascii="Courier New" w:hAnsi="Courier New" w:cs="Courier New"/>
          <w:b/>
          <w:color w:val="252525" w:themeColor="text1" w:themeTint="D9"/>
          <w:sz w:val="36"/>
          <w:szCs w:val="36"/>
        </w:rPr>
        <w:t>风险监控系统</w:t>
      </w:r>
      <w:r>
        <w:rPr>
          <w:rFonts w:ascii="Courier New" w:hAnsi="Courier New" w:cs="Courier New"/>
          <w:b/>
          <w:color w:val="252525" w:themeColor="text1" w:themeTint="D9"/>
          <w:sz w:val="36"/>
          <w:szCs w:val="36"/>
        </w:rPr>
        <w:t>接口文档V1.0</w:t>
      </w:r>
    </w:p>
    <w:p>
      <w:pPr>
        <w:jc w:val="center"/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jc w:val="center"/>
        <w:rPr>
          <w:rFonts w:ascii="Courier New" w:hAnsi="Courier New" w:cs="Courier New"/>
          <w:b/>
          <w:color w:val="252525" w:themeColor="text1" w:themeTint="D9"/>
          <w:sz w:val="18"/>
          <w:szCs w:val="18"/>
        </w:rPr>
      </w:pPr>
      <w:r>
        <w:rPr>
          <w:rFonts w:ascii="Courier New" w:hAnsi="Courier New" w:cs="Courier New"/>
          <w:b/>
          <w:color w:val="252525" w:themeColor="text1" w:themeTint="D9"/>
          <w:sz w:val="18"/>
          <w:szCs w:val="18"/>
        </w:rPr>
        <w:t>文档修改纪录</w:t>
      </w:r>
    </w:p>
    <w:tbl>
      <w:tblPr>
        <w:tblStyle w:val="22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943"/>
        <w:gridCol w:w="3228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序号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修改时间</w:t>
            </w: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修改内容</w:t>
            </w:r>
          </w:p>
        </w:tc>
        <w:tc>
          <w:tcPr>
            <w:tcW w:w="1700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1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-20</w:t>
            </w:r>
          </w:p>
        </w:tc>
        <w:tc>
          <w:tcPr>
            <w:tcW w:w="3228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eastAsia="zh-CN"/>
              </w:rPr>
              <w:t>创建</w:t>
            </w:r>
          </w:p>
        </w:tc>
        <w:tc>
          <w:tcPr>
            <w:tcW w:w="1700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-2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3228" w:type="dxa"/>
          </w:tcPr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公共请求、响应参数修改</w:t>
            </w:r>
          </w:p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增加企业名称或个人姓名字段：customName</w:t>
            </w:r>
          </w:p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【5.1被监控名录同步接口】增加操作员帐号字段</w:t>
            </w:r>
          </w:p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【5.4 客户基础信息补充接口】担保方式担保物拆分为两个字段</w:t>
            </w:r>
          </w:p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【</w:t>
            </w: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 xml:space="preserve">8.1 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机构信息校验接口】</w:t>
            </w:r>
          </w:p>
        </w:tc>
        <w:tc>
          <w:tcPr>
            <w:tcW w:w="1700" w:type="dxa"/>
          </w:tcPr>
          <w:p>
            <w:pPr>
              <w:rPr>
                <w:rFonts w:hint="eastAsia" w:ascii="Courier New" w:hAnsi="Courier New" w:cs="Courier New" w:eastAsiaTheme="minorEastAsia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王育锋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43" w:type="dxa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2016-0</w:t>
            </w: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</w:rPr>
              <w:t>-</w:t>
            </w: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/>
              </w:rPr>
              <w:t>05</w:t>
            </w:r>
          </w:p>
        </w:tc>
        <w:tc>
          <w:tcPr>
            <w:tcW w:w="3228" w:type="dxa"/>
          </w:tcPr>
          <w:p>
            <w:pPr>
              <w:numPr>
                <w:ilvl w:val="0"/>
                <w:numId w:val="1"/>
              </w:num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>【5.1被监控名录同步接口】增加操作员帐号字段</w:t>
            </w:r>
            <w:r>
              <w:rPr>
                <w:rFonts w:hint="default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  <w:t xml:space="preserve">certNo-&gt; </w:t>
            </w: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700" w:type="dxa"/>
          </w:tcPr>
          <w:p>
            <w:pPr>
              <w:rPr>
                <w:rFonts w:hint="eastAsia" w:ascii="Courier New" w:hAnsi="Courier New" w:cs="Courier New"/>
                <w:color w:val="252525" w:themeColor="text1" w:themeTint="D9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/>
        <w:wordWrap w:val="0"/>
        <w:jc w:val="left"/>
        <w:rPr>
          <w:rFonts w:hint="eastAsia" w:ascii="Courier New" w:hAnsi="Courier New" w:eastAsia="宋体" w:cs="Courier New"/>
          <w:color w:val="00B050"/>
          <w:kern w:val="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color w:val="00B050"/>
          <w:kern w:val="0"/>
          <w:sz w:val="18"/>
          <w:szCs w:val="18"/>
          <w:lang w:val="en-US" w:eastAsia="zh-CN"/>
        </w:rPr>
        <w:t>#</w:t>
      </w:r>
      <w:r>
        <w:rPr>
          <w:rFonts w:hint="eastAsia" w:ascii="Courier New" w:hAnsi="Courier New" w:eastAsia="宋体" w:cs="Courier New"/>
          <w:color w:val="00B050"/>
          <w:kern w:val="0"/>
          <w:sz w:val="18"/>
          <w:szCs w:val="18"/>
          <w:lang w:eastAsia="zh-CN"/>
        </w:rPr>
        <w:t>对于文档中的错误和不足，欢迎指出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1、引言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0" w:name="_2、公共请求参数"/>
      <w:bookmarkEnd w:id="0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2、公共请求参数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Header/>
        </w:trPr>
        <w:tc>
          <w:tcPr>
            <w:tcW w:w="1709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2127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service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syn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atchList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合作伙伴ID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20121015300000032621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请求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2014070100000001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7d314d22efba4f336fb187697793b9d2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signType</w:t>
            </w:r>
          </w:p>
        </w:tc>
        <w:tc>
          <w:tcPr>
            <w:tcW w:w="2127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992" w:type="dxa"/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可空</w:t>
            </w:r>
          </w:p>
        </w:tc>
        <w:tc>
          <w:tcPr>
            <w:tcW w:w="3402" w:type="dxa"/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MD5</w:t>
            </w:r>
          </w:p>
        </w:tc>
      </w:tr>
    </w:tbl>
    <w:p>
      <w:pPr>
        <w:rPr>
          <w:rFonts w:hint="eastAsia" w:ascii="Courier New" w:hAnsi="Courier New" w:cs="Courier New" w:eastAsiaTheme="minorEastAsia"/>
          <w:b/>
          <w:bCs/>
          <w:color w:val="4BACC6" w:themeColor="accent5"/>
          <w:sz w:val="18"/>
          <w:szCs w:val="18"/>
          <w:lang w:eastAsia="zh-CN"/>
        </w:rPr>
      </w:pPr>
      <w:r>
        <w:rPr>
          <w:rFonts w:hint="eastAsia" w:ascii="Courier New" w:hAnsi="Courier New" w:cs="Courier New"/>
          <w:b/>
          <w:bCs/>
          <w:color w:val="4BACC6" w:themeColor="accent5"/>
          <w:sz w:val="18"/>
          <w:szCs w:val="18"/>
          <w:lang w:eastAsia="zh-CN"/>
        </w:rPr>
        <w:t>注：</w:t>
      </w:r>
      <w:r>
        <w:rPr>
          <w:rFonts w:ascii="Courier New" w:hAnsi="Courier New" w:eastAsia="宋体" w:cs="Courier New"/>
          <w:color w:val="252525" w:themeColor="text1" w:themeTint="D9"/>
          <w:kern w:val="0"/>
          <w:sz w:val="18"/>
          <w:szCs w:val="18"/>
        </w:rPr>
        <w:t>partnerId</w:t>
      </w:r>
      <w:r>
        <w:rPr>
          <w:rFonts w:hint="eastAsia" w:ascii="Courier New" w:hAnsi="Courier New" w:eastAsia="宋体" w:cs="Courier New"/>
          <w:color w:val="252525" w:themeColor="text1" w:themeTint="D9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eastAsia="宋体" w:cs="Courier New"/>
          <w:color w:val="252525" w:themeColor="text1" w:themeTint="D9"/>
          <w:kern w:val="0"/>
          <w:sz w:val="18"/>
          <w:szCs w:val="18"/>
          <w:lang w:eastAsia="zh-CN"/>
        </w:rPr>
        <w:t>用于标识数据来源</w:t>
      </w:r>
      <w:r>
        <w:rPr>
          <w:rFonts w:hint="eastAsia" w:ascii="Courier New" w:hAnsi="Courier New" w:eastAsia="宋体" w:cs="Courier New"/>
          <w:color w:val="252525" w:themeColor="text1" w:themeTint="D9"/>
          <w:kern w:val="0"/>
          <w:sz w:val="18"/>
          <w:szCs w:val="18"/>
          <w:lang w:val="en-US" w:eastAsia="zh-CN"/>
        </w:rPr>
        <w:t xml:space="preserve">; </w:t>
      </w: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bookmarkStart w:id="1" w:name="_3、公共响应参数"/>
      <w:bookmarkEnd w:id="1"/>
      <w:r>
        <w:rPr>
          <w:rFonts w:ascii="Courier New" w:hAnsi="Courier New" w:cs="Courier New"/>
          <w:color w:val="252525" w:themeColor="text1" w:themeTint="D9"/>
          <w:sz w:val="24"/>
          <w:szCs w:val="24"/>
        </w:rPr>
        <w:t>3、公共响应参数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合作伙伴网站唯一订单号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同请求参数orderNo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7d314d22efba4f336fb187697793b9d2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signType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签名方式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MD5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resultCode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A: EXECUTE_SUCCESS表示成功</w:t>
            </w:r>
          </w:p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 xml:space="preserve">B: 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EXECUTE_FAILURE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resultMessage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应答提示消息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处理成功</w:t>
            </w: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pStyle w:val="2"/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ascii="Courier New" w:hAnsi="Courier New" w:cs="Courier New"/>
          <w:color w:val="252525" w:themeColor="text1" w:themeTint="D9"/>
          <w:sz w:val="24"/>
          <w:szCs w:val="24"/>
        </w:rPr>
        <w:t>4、公共说明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测试环境请求地址：</w:t>
      </w:r>
      <w:r>
        <w:rPr>
          <w:rFonts w:hint="eastAsia"/>
        </w:rPr>
        <w:t>待定</w:t>
      </w:r>
      <w:r>
        <w:rPr>
          <w:rFonts w:hint="eastAsia"/>
          <w:lang w:val="en-US" w:eastAsia="zh-CN"/>
        </w:rPr>
        <w:t>. ex: http://domain:port/gateway.html</w:t>
      </w:r>
    </w:p>
    <w:p>
      <w:pPr>
        <w:rPr>
          <w:rFonts w:hint="eastAsia" w:ascii="Courier New" w:hAnsi="Courier New" w:cs="Courier New"/>
        </w:rPr>
      </w:pPr>
      <w:r>
        <w:rPr>
          <w:rFonts w:hint="eastAsia" w:ascii="Courier New" w:hAnsi="Courier New" w:cs="Courier New"/>
        </w:rPr>
        <w:t>秘钥：待定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签名方式</w:t>
      </w:r>
      <w:r>
        <w:rPr>
          <w:rFonts w:hint="eastAsia" w:ascii="Courier New" w:hAnsi="Courier New" w:cs="Courier New"/>
          <w:lang w:val="en-US" w:eastAsia="zh-CN"/>
        </w:rPr>
        <w:t>: MD5</w:t>
      </w:r>
    </w:p>
    <w:p>
      <w:pPr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请求方式：http(post)</w:t>
      </w:r>
    </w:p>
    <w:p>
      <w:pPr>
        <w:rPr>
          <w:rFonts w:hint="eastAsia" w:ascii="Courier New" w:hAnsi="Courier New" w:cs="Courier New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2"/>
        <w:numPr>
          <w:ilvl w:val="0"/>
          <w:numId w:val="2"/>
        </w:numPr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同步接口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5.1</w:t>
      </w:r>
      <w:r>
        <w:rPr>
          <w:rFonts w:hint="eastAsia" w:ascii="Courier New" w:hAnsi="Courier New" w:cs="Courier New"/>
          <w:color w:val="252525" w:themeColor="text1" w:themeTint="D9"/>
          <w:sz w:val="18"/>
          <w:szCs w:val="18"/>
        </w:rPr>
        <w:t>被监控名录同步接口</w:t>
      </w:r>
    </w:p>
    <w:p>
      <w:pPr>
        <w:rPr>
          <w:rFonts w:ascii="Courier New" w:hAnsi="Courier New" w:cs="Courier New"/>
          <w:color w:val="252525" w:themeColor="text1" w:themeTint="D9"/>
          <w:kern w:val="0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syn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  <w:lang w:val="en-US" w:eastAsia="zh-CN"/>
        </w:rPr>
        <w:t>W</w:t>
      </w:r>
      <w:r>
        <w:rPr>
          <w:rFonts w:hint="eastAsia" w:ascii="Courier New" w:hAnsi="Courier New" w:cs="Courier New"/>
          <w:color w:val="252525" w:themeColor="text1" w:themeTint="D9"/>
          <w:kern w:val="0"/>
          <w:sz w:val="18"/>
          <w:szCs w:val="18"/>
        </w:rPr>
        <w:t>atchList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项目立项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eastAsia="zh-CN"/>
        </w:rPr>
        <w:t>、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尽职调查报告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eastAsia="zh-CN"/>
        </w:rPr>
        <w:t>、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新增客户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</w:t>
            </w: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企业营业执照号码或身份证号码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企业（B）、个人（P）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operator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操作员账户名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</w:tbl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5.2 客户评级信息同步接口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syn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C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ustom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Level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业务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管理系统完成客户评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级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时调用该接口同步信息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</w:t>
            </w: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/>
                <w:color w:val="0000C0"/>
                <w:sz w:val="20"/>
                <w:highlight w:val="lightGray"/>
                <w:u w:val="single"/>
              </w:rPr>
            </w:pPr>
            <w:r>
              <w:rPr>
                <w:rFonts w:hint="eastAsia" w:ascii="Courier New" w:hAnsi="Courier New"/>
                <w:color w:val="0000C0"/>
                <w:sz w:val="20"/>
                <w:highlight w:val="lightGray"/>
                <w:u w:val="single"/>
              </w:rPr>
              <w:t>creditLevel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评级结果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tabs>
                <w:tab w:val="left" w:pos="303"/>
                <w:tab w:val="center" w:pos="549"/>
              </w:tabs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AAA     得分≥90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AA     80≤得分＜90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AA-     76≤得分＜80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A+     70≤得分＜76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A      66≤得分＜70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BBB     60≤得分＜66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BB     50≤得分＜60 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B     得分＜50   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F     被公司提起或准备提起法律诉讼的客户，不通过评定 </w:t>
            </w:r>
          </w:p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5.3 客户风险信息同步接口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syn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RiskInfo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风险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处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置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会会议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纪要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</w:t>
            </w: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riskType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风险类型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ompensatory：代偿</w:t>
            </w:r>
          </w:p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rolled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  <w:lang w:eastAsia="zh-CN"/>
              </w:rPr>
              <w:t>ver：展期</w:t>
            </w:r>
          </w:p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overdue：逾期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creditAmount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授信金额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1.01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creditStartTime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授信起始时间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creditEndTime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授信结束时间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yyyy-MM-dd</w:t>
            </w: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5.4 客户基础信息补充接口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synCustom</w:t>
      </w:r>
      <w:r>
        <w:rPr>
          <w:rFonts w:hint="default" w:ascii="Courier New" w:hAnsi="Courier New"/>
          <w:color w:val="2A00FF"/>
          <w:sz w:val="20"/>
          <w:highlight w:val="white"/>
          <w:lang w:val="en-US"/>
        </w:rPr>
        <w:t>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尽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职调查报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告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提交时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，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业务系统调用该接口向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</w:rPr>
        <w:t>风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险系统补充完善客户信息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479"/>
        <w:gridCol w:w="851"/>
        <w:gridCol w:w="1134"/>
        <w:gridCol w:w="369"/>
        <w:gridCol w:w="765"/>
        <w:gridCol w:w="567"/>
        <w:gridCol w:w="2835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560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企业营业执照号码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560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creditStatus（信用状态）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organization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融资机构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financ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eA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mount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融资起始日期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融资截止日期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financ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eC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ost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融资成本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uarantee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ay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担保方式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consideration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提供的对价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guaranteeI</w:t>
            </w:r>
            <w:r>
              <w:rPr>
                <w:rFonts w:hint="default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nfo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（对外担保信息）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vouchee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被担保人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uarantee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A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mount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担保金额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g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uarantee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ay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担保方式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xpiry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ate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担保到期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bookmarkStart w:id="2" w:name="_GoBack"/>
            <w:bookmarkEnd w:id="2"/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top w:val="single" w:color="BEC0BF" w:sz="6" w:space="0"/>
              <w:left w:val="single" w:color="BEC0BF" w:sz="6" w:space="0"/>
              <w:bottom w:val="nil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consideration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提供的对价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debtInfo(负债状况)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debtType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负债类型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bank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借款银行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loanA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mount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借款金额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startTime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贷款起始日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endTime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贷款截止日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businessRelationship(重大经营关系)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budgetRelation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收支关系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UP:</w:t>
            </w:r>
            <w:r>
              <w:rPr>
                <w:rFonts w:hint="eastAsia"/>
                <w:color w:val="FF0000"/>
                <w:lang w:eastAsia="zh-CN"/>
              </w:rPr>
              <w:t>上游</w:t>
            </w:r>
          </w:p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lang w:val="en-US" w:eastAsia="zh-CN"/>
              </w:rPr>
              <w:t>DOWN:</w:t>
            </w:r>
            <w:r>
              <w:rPr>
                <w:rFonts w:hint="eastAsia"/>
                <w:color w:val="FF0000"/>
                <w:lang w:eastAsia="zh-CN"/>
              </w:rPr>
              <w:t>下游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nterprise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N</w:t>
            </w: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ame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企业名称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tradeA</w:t>
            </w:r>
            <w:r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mount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交易金额</w:t>
            </w: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5.5 操作员账号同步接口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syn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OperatorInfo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业务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管理系统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新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增操作员账户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时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</w:t>
            </w: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操作员账户名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pStyle w:val="2"/>
        <w:numPr>
          <w:ilvl w:val="0"/>
          <w:numId w:val="2"/>
        </w:numPr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后台账户接口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6.1 风险监控系统可信任登录接口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Fonts w:hint="eastAsia" w:ascii="Courier New" w:hAnsi="Courier New"/>
          <w:color w:val="2A00FF"/>
          <w:sz w:val="20"/>
          <w:highlight w:val="white"/>
        </w:rPr>
        <w:t>loginRiskSystem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hint="eastAsia" w:ascii="Courier New" w:hAnsi="Courier New" w:cs="Courier New"/>
          <w:b w:val="0"/>
          <w:color w:val="FF0000"/>
          <w:sz w:val="18"/>
          <w:szCs w:val="18"/>
          <w:lang w:val="en-US" w:eastAsia="zh-CN"/>
        </w:rPr>
        <w:t>页面跳转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业务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管理系统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中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有权限的操作员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点击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风险监控系统入口时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操作员账户名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toUrl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登录后跳转地址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eastAsia="zh-CN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</w:tbl>
    <w:p>
      <w:pPr>
        <w:widowControl/>
        <w:jc w:val="left"/>
      </w:pPr>
    </w:p>
    <w:p>
      <w:pPr>
        <w:pStyle w:val="2"/>
        <w:numPr>
          <w:ilvl w:val="0"/>
          <w:numId w:val="2"/>
        </w:numPr>
        <w:rPr>
          <w:rFonts w:ascii="Courier New" w:hAnsi="Courier New" w:cs="Courier New"/>
          <w:color w:val="252525" w:themeColor="text1" w:themeTint="D9"/>
          <w:sz w:val="24"/>
          <w:szCs w:val="24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查询接口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7.1 企业风险信息综合查询接口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queryRiskInfo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hint="eastAsia" w:ascii="Courier New" w:hAnsi="Courier New" w:cs="Courier New"/>
          <w:b w:val="0"/>
          <w:color w:val="FF0000"/>
          <w:sz w:val="18"/>
          <w:szCs w:val="18"/>
          <w:lang w:val="en-US" w:eastAsia="zh-CN"/>
        </w:rPr>
        <w:t>页面跳转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业项目立项填写及审批、尽职调查报告填写及审批、新增客户、保后检查报告填写及审批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tabs>
                <w:tab w:val="left" w:pos="545"/>
                <w:tab w:val="center" w:pos="980"/>
              </w:tabs>
              <w:wordWrap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7.2 类似企业信息查询接口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querySimilarEnterprise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FF0000"/>
          <w:sz w:val="18"/>
          <w:szCs w:val="18"/>
        </w:rPr>
        <w:t>同步响应</w:t>
      </w:r>
    </w:p>
    <w:p>
      <w:pP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  <w:r>
        <w:rPr>
          <w:rStyle w:val="25"/>
          <w:rFonts w:hint="eastAsia" w:ascii="Courier New" w:hAnsi="Courier New" w:cs="Courier New"/>
          <w:b w:val="0"/>
          <w:color w:val="252525" w:themeColor="text1" w:themeTint="D9"/>
          <w:sz w:val="18"/>
          <w:szCs w:val="18"/>
          <w:lang w:val="en-US" w:eastAsia="zh-CN"/>
        </w:rPr>
        <w:t>新增客户、项目立项申请填写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0"/>
        <w:gridCol w:w="54"/>
        <w:gridCol w:w="1276"/>
        <w:gridCol w:w="632"/>
        <w:gridCol w:w="871"/>
        <w:gridCol w:w="1332"/>
        <w:gridCol w:w="2835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560" w:type="dxa"/>
            <w:gridSpan w:val="3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3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133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creditCode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统一信用代码</w:t>
            </w:r>
          </w:p>
        </w:tc>
        <w:tc>
          <w:tcPr>
            <w:tcW w:w="133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看下能不能取出来,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营业执照号</w:t>
            </w:r>
          </w:p>
        </w:tc>
        <w:tc>
          <w:tcPr>
            <w:tcW w:w="133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 </w:t>
            </w:r>
            <w:r>
              <w:rPr>
                <w:rFonts w:hint="default"/>
                <w:color w:val="0000FF"/>
                <w:lang w:val="en-US" w:eastAsia="zh-CN"/>
              </w:rPr>
              <w:t>custoName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企业名称</w:t>
            </w:r>
          </w:p>
        </w:tc>
        <w:tc>
          <w:tcPr>
            <w:tcW w:w="133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  <w:t>否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30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</w:rPr>
            </w:pPr>
          </w:p>
        </w:tc>
        <w:tc>
          <w:tcPr>
            <w:tcW w:w="133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detailUrl</w:t>
            </w:r>
          </w:p>
        </w:tc>
        <w:tc>
          <w:tcPr>
            <w:tcW w:w="1503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详情页面</w:t>
            </w:r>
          </w:p>
        </w:tc>
        <w:tc>
          <w:tcPr>
            <w:tcW w:w="133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83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252525" w:themeColor="text1" w:themeTint="D9"/>
                <w:kern w:val="0"/>
                <w:sz w:val="18"/>
                <w:szCs w:val="18"/>
                <w:lang w:val="en-US" w:eastAsia="zh-CN"/>
              </w:rPr>
              <w:t>可考虑重用7.1</w:t>
            </w:r>
          </w:p>
        </w:tc>
      </w:tr>
    </w:tbl>
    <w:p>
      <w:pPr>
        <w:widowControl/>
        <w:jc w:val="left"/>
      </w:pPr>
    </w:p>
    <w:p>
      <w:pPr>
        <w:pStyle w:val="2"/>
        <w:numPr>
          <w:ilvl w:val="0"/>
          <w:numId w:val="2"/>
        </w:numP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24"/>
          <w:szCs w:val="24"/>
          <w:lang w:eastAsia="zh-CN"/>
        </w:rPr>
        <w:t>其他接口</w:t>
      </w:r>
    </w:p>
    <w:p>
      <w:pPr>
        <w:pStyle w:val="3"/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8.1 机构信息校验接口</w:t>
      </w:r>
    </w:p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接口名称：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</w:rPr>
        <w:t>verifyOrganization</w:t>
      </w: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val="en-US" w:eastAsia="zh-CN"/>
        </w:rPr>
        <w:t>Info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响应方式：</w:t>
      </w:r>
      <w:r>
        <w:rPr>
          <w:rStyle w:val="25"/>
          <w:rFonts w:ascii="Courier New" w:hAnsi="Courier New" w:cs="Courier New"/>
          <w:b w:val="0"/>
          <w:color w:val="252525" w:themeColor="text1" w:themeTint="D9"/>
          <w:sz w:val="18"/>
          <w:szCs w:val="18"/>
        </w:rPr>
        <w:t>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52525" w:themeColor="text1" w:themeTint="D9"/>
          <w:sz w:val="18"/>
          <w:szCs w:val="18"/>
          <w:lang w:eastAsia="zh-CN"/>
        </w:rPr>
        <w:t>使用场景</w:t>
      </w: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：</w:t>
      </w:r>
    </w:p>
    <w:p>
      <w:pPr>
        <w:rPr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licenseNo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证件号码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customName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企业名称或个人姓名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企业（B）、个人（P）</w:t>
            </w:r>
          </w:p>
        </w:tc>
      </w:tr>
    </w:tbl>
    <w:p>
      <w:pP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</w:pPr>
      <w:r>
        <w:rPr>
          <w:rStyle w:val="25"/>
          <w:rFonts w:ascii="Courier New" w:hAnsi="Courier New" w:cs="Courier New"/>
          <w:color w:val="252525" w:themeColor="text1" w:themeTint="D9"/>
          <w:sz w:val="18"/>
          <w:szCs w:val="18"/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567"/>
        <w:gridCol w:w="1341"/>
        <w:gridCol w:w="644"/>
        <w:gridCol w:w="227"/>
        <w:gridCol w:w="765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252525" w:themeColor="text1" w:themeTint="D9"/>
                <w:kern w:val="0"/>
                <w:sz w:val="18"/>
                <w:szCs w:val="18"/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52525" w:themeColor="text1" w:themeTint="D9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veryFlag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校验结果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true,false,</w:t>
            </w:r>
            <w:r>
              <w:rPr>
                <w:rFonts w:hint="eastAsia"/>
                <w:color w:val="FF0000"/>
                <w:lang w:val="en-US" w:eastAsia="zh-CN"/>
              </w:rPr>
              <w:t>这个字段只有在resultCode为成功的时候才有意义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textDirection w:val="lrTb"/>
            <w:vAlign w:val="center"/>
          </w:tcPr>
          <w:p>
            <w:pPr>
              <w:widowControl/>
              <w:wordWrap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??ì?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,Bold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Î¢ÈíÑÅºÚ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EA94"/>
    <w:multiLevelType w:val="singleLevel"/>
    <w:tmpl w:val="578EEA9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79AC586"/>
    <w:multiLevelType w:val="singleLevel"/>
    <w:tmpl w:val="579AC5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D0"/>
    <w:rsid w:val="00015963"/>
    <w:rsid w:val="0001695E"/>
    <w:rsid w:val="00017C78"/>
    <w:rsid w:val="0002045B"/>
    <w:rsid w:val="00024A7C"/>
    <w:rsid w:val="00026B5F"/>
    <w:rsid w:val="00026BD9"/>
    <w:rsid w:val="0003156C"/>
    <w:rsid w:val="000434E4"/>
    <w:rsid w:val="00043A06"/>
    <w:rsid w:val="000442D8"/>
    <w:rsid w:val="0005038D"/>
    <w:rsid w:val="00051BC4"/>
    <w:rsid w:val="0005295C"/>
    <w:rsid w:val="00053E35"/>
    <w:rsid w:val="000656C3"/>
    <w:rsid w:val="000660D2"/>
    <w:rsid w:val="00071FDE"/>
    <w:rsid w:val="00080715"/>
    <w:rsid w:val="000826A4"/>
    <w:rsid w:val="000827AE"/>
    <w:rsid w:val="0008374A"/>
    <w:rsid w:val="000873C2"/>
    <w:rsid w:val="000924C9"/>
    <w:rsid w:val="0009563E"/>
    <w:rsid w:val="000A0318"/>
    <w:rsid w:val="000A73FC"/>
    <w:rsid w:val="000B062D"/>
    <w:rsid w:val="000B2AA3"/>
    <w:rsid w:val="000B2EBA"/>
    <w:rsid w:val="000B4782"/>
    <w:rsid w:val="000B481A"/>
    <w:rsid w:val="000C0DA9"/>
    <w:rsid w:val="000C4AE5"/>
    <w:rsid w:val="000D00C5"/>
    <w:rsid w:val="000D14C7"/>
    <w:rsid w:val="000D3811"/>
    <w:rsid w:val="000E1358"/>
    <w:rsid w:val="000E17EC"/>
    <w:rsid w:val="000E79F0"/>
    <w:rsid w:val="000F0AE0"/>
    <w:rsid w:val="000F1B1A"/>
    <w:rsid w:val="000F37C3"/>
    <w:rsid w:val="000F49A2"/>
    <w:rsid w:val="000F6717"/>
    <w:rsid w:val="0010109E"/>
    <w:rsid w:val="0010559A"/>
    <w:rsid w:val="00106ED3"/>
    <w:rsid w:val="00107F34"/>
    <w:rsid w:val="0011079D"/>
    <w:rsid w:val="00115EBA"/>
    <w:rsid w:val="001237BD"/>
    <w:rsid w:val="00123AB9"/>
    <w:rsid w:val="00126D37"/>
    <w:rsid w:val="00141362"/>
    <w:rsid w:val="001437CB"/>
    <w:rsid w:val="00155B67"/>
    <w:rsid w:val="00160FBD"/>
    <w:rsid w:val="001644F5"/>
    <w:rsid w:val="00166932"/>
    <w:rsid w:val="0017329B"/>
    <w:rsid w:val="00174CB8"/>
    <w:rsid w:val="001867AD"/>
    <w:rsid w:val="0019338C"/>
    <w:rsid w:val="001941A0"/>
    <w:rsid w:val="001971F0"/>
    <w:rsid w:val="001A0148"/>
    <w:rsid w:val="001A14AF"/>
    <w:rsid w:val="001A78C8"/>
    <w:rsid w:val="001B2EB6"/>
    <w:rsid w:val="001B3D23"/>
    <w:rsid w:val="001C0ECF"/>
    <w:rsid w:val="001D21FB"/>
    <w:rsid w:val="001D3411"/>
    <w:rsid w:val="001D3D7D"/>
    <w:rsid w:val="001D6882"/>
    <w:rsid w:val="001D7A0C"/>
    <w:rsid w:val="001E58E9"/>
    <w:rsid w:val="001F2561"/>
    <w:rsid w:val="00201E4E"/>
    <w:rsid w:val="00202B9F"/>
    <w:rsid w:val="00203D66"/>
    <w:rsid w:val="002069FF"/>
    <w:rsid w:val="002154F4"/>
    <w:rsid w:val="0022229D"/>
    <w:rsid w:val="0022481C"/>
    <w:rsid w:val="00225243"/>
    <w:rsid w:val="00234B3B"/>
    <w:rsid w:val="00245857"/>
    <w:rsid w:val="00245B40"/>
    <w:rsid w:val="0024683A"/>
    <w:rsid w:val="00250E76"/>
    <w:rsid w:val="00254AD2"/>
    <w:rsid w:val="00257F31"/>
    <w:rsid w:val="00260098"/>
    <w:rsid w:val="002605FD"/>
    <w:rsid w:val="00262D7A"/>
    <w:rsid w:val="002758DB"/>
    <w:rsid w:val="002776E4"/>
    <w:rsid w:val="00283302"/>
    <w:rsid w:val="00283B0A"/>
    <w:rsid w:val="00293335"/>
    <w:rsid w:val="002A3B41"/>
    <w:rsid w:val="002A4542"/>
    <w:rsid w:val="002B01F6"/>
    <w:rsid w:val="002B0FC3"/>
    <w:rsid w:val="002B1110"/>
    <w:rsid w:val="002B2C32"/>
    <w:rsid w:val="002B49E6"/>
    <w:rsid w:val="002C3CEF"/>
    <w:rsid w:val="002D2964"/>
    <w:rsid w:val="002D67F6"/>
    <w:rsid w:val="002D7622"/>
    <w:rsid w:val="002E4BD7"/>
    <w:rsid w:val="002E5C54"/>
    <w:rsid w:val="002E7988"/>
    <w:rsid w:val="002F6FE1"/>
    <w:rsid w:val="002F7FE0"/>
    <w:rsid w:val="00302D59"/>
    <w:rsid w:val="00310635"/>
    <w:rsid w:val="00312D5A"/>
    <w:rsid w:val="00315550"/>
    <w:rsid w:val="00315FF6"/>
    <w:rsid w:val="00317B51"/>
    <w:rsid w:val="00323F9E"/>
    <w:rsid w:val="0032511F"/>
    <w:rsid w:val="003256CE"/>
    <w:rsid w:val="00343090"/>
    <w:rsid w:val="003501D1"/>
    <w:rsid w:val="0035285C"/>
    <w:rsid w:val="00360D7A"/>
    <w:rsid w:val="00370102"/>
    <w:rsid w:val="0039494C"/>
    <w:rsid w:val="003971C2"/>
    <w:rsid w:val="003A2519"/>
    <w:rsid w:val="003A264B"/>
    <w:rsid w:val="003A4879"/>
    <w:rsid w:val="003A4FE9"/>
    <w:rsid w:val="003B18B0"/>
    <w:rsid w:val="003B1F8E"/>
    <w:rsid w:val="003B26E3"/>
    <w:rsid w:val="003B7F4F"/>
    <w:rsid w:val="003C18C8"/>
    <w:rsid w:val="003C1F67"/>
    <w:rsid w:val="003C577C"/>
    <w:rsid w:val="003C652E"/>
    <w:rsid w:val="003C6E47"/>
    <w:rsid w:val="003C7F75"/>
    <w:rsid w:val="003D278E"/>
    <w:rsid w:val="003D2CEC"/>
    <w:rsid w:val="003D4755"/>
    <w:rsid w:val="003D4C25"/>
    <w:rsid w:val="003D53A9"/>
    <w:rsid w:val="003D5B62"/>
    <w:rsid w:val="003D5E2F"/>
    <w:rsid w:val="003D6004"/>
    <w:rsid w:val="003E08CA"/>
    <w:rsid w:val="003E169C"/>
    <w:rsid w:val="003E5D85"/>
    <w:rsid w:val="004020B3"/>
    <w:rsid w:val="00410898"/>
    <w:rsid w:val="00410B37"/>
    <w:rsid w:val="004269B7"/>
    <w:rsid w:val="004303C0"/>
    <w:rsid w:val="00434093"/>
    <w:rsid w:val="00436749"/>
    <w:rsid w:val="004413B9"/>
    <w:rsid w:val="004438C8"/>
    <w:rsid w:val="00444ECC"/>
    <w:rsid w:val="00447FE0"/>
    <w:rsid w:val="00452542"/>
    <w:rsid w:val="00453051"/>
    <w:rsid w:val="00455407"/>
    <w:rsid w:val="00457179"/>
    <w:rsid w:val="00464165"/>
    <w:rsid w:val="00465E5F"/>
    <w:rsid w:val="00474EFA"/>
    <w:rsid w:val="00480E00"/>
    <w:rsid w:val="0048367C"/>
    <w:rsid w:val="0048615D"/>
    <w:rsid w:val="00487ECE"/>
    <w:rsid w:val="00492D6B"/>
    <w:rsid w:val="00497668"/>
    <w:rsid w:val="004A3542"/>
    <w:rsid w:val="004A7BDA"/>
    <w:rsid w:val="004C08AC"/>
    <w:rsid w:val="004C2C55"/>
    <w:rsid w:val="004C75B9"/>
    <w:rsid w:val="004D14EB"/>
    <w:rsid w:val="004D42D9"/>
    <w:rsid w:val="004D67C4"/>
    <w:rsid w:val="004E0154"/>
    <w:rsid w:val="004E09EC"/>
    <w:rsid w:val="004E0E79"/>
    <w:rsid w:val="004E46B8"/>
    <w:rsid w:val="004F301E"/>
    <w:rsid w:val="004F5850"/>
    <w:rsid w:val="004F6DE5"/>
    <w:rsid w:val="00500C5D"/>
    <w:rsid w:val="00502571"/>
    <w:rsid w:val="00503D3F"/>
    <w:rsid w:val="00504FEE"/>
    <w:rsid w:val="005110C8"/>
    <w:rsid w:val="005111F9"/>
    <w:rsid w:val="0052097E"/>
    <w:rsid w:val="0052336F"/>
    <w:rsid w:val="00527614"/>
    <w:rsid w:val="005278C0"/>
    <w:rsid w:val="0053504D"/>
    <w:rsid w:val="005401C1"/>
    <w:rsid w:val="0054034E"/>
    <w:rsid w:val="00547F8B"/>
    <w:rsid w:val="00553D3A"/>
    <w:rsid w:val="00554B64"/>
    <w:rsid w:val="005616F2"/>
    <w:rsid w:val="00566099"/>
    <w:rsid w:val="00574442"/>
    <w:rsid w:val="00574AD6"/>
    <w:rsid w:val="0057732E"/>
    <w:rsid w:val="0058226D"/>
    <w:rsid w:val="00584CB7"/>
    <w:rsid w:val="005870E8"/>
    <w:rsid w:val="005910EE"/>
    <w:rsid w:val="0059407D"/>
    <w:rsid w:val="00594D40"/>
    <w:rsid w:val="00595E5A"/>
    <w:rsid w:val="005978A4"/>
    <w:rsid w:val="00597C95"/>
    <w:rsid w:val="005A1CB3"/>
    <w:rsid w:val="005A23B8"/>
    <w:rsid w:val="005A3BC9"/>
    <w:rsid w:val="005A639C"/>
    <w:rsid w:val="005C007E"/>
    <w:rsid w:val="005C0A75"/>
    <w:rsid w:val="005C308D"/>
    <w:rsid w:val="005C5B6A"/>
    <w:rsid w:val="005D1104"/>
    <w:rsid w:val="005D14E7"/>
    <w:rsid w:val="005D371C"/>
    <w:rsid w:val="005E4ECE"/>
    <w:rsid w:val="005E7249"/>
    <w:rsid w:val="005E775E"/>
    <w:rsid w:val="005F1AA7"/>
    <w:rsid w:val="00611820"/>
    <w:rsid w:val="00613C20"/>
    <w:rsid w:val="00617215"/>
    <w:rsid w:val="00620AC4"/>
    <w:rsid w:val="00627BDF"/>
    <w:rsid w:val="00632814"/>
    <w:rsid w:val="00662DDB"/>
    <w:rsid w:val="00663206"/>
    <w:rsid w:val="006651E4"/>
    <w:rsid w:val="00666295"/>
    <w:rsid w:val="00675AA9"/>
    <w:rsid w:val="006817B2"/>
    <w:rsid w:val="00687052"/>
    <w:rsid w:val="00695313"/>
    <w:rsid w:val="00697454"/>
    <w:rsid w:val="006A3B05"/>
    <w:rsid w:val="006A5581"/>
    <w:rsid w:val="006B270A"/>
    <w:rsid w:val="006B75B5"/>
    <w:rsid w:val="006C5206"/>
    <w:rsid w:val="006C6C6B"/>
    <w:rsid w:val="006E4A58"/>
    <w:rsid w:val="006E6970"/>
    <w:rsid w:val="006F7D26"/>
    <w:rsid w:val="007105C2"/>
    <w:rsid w:val="00711E5D"/>
    <w:rsid w:val="00712978"/>
    <w:rsid w:val="007138CC"/>
    <w:rsid w:val="007147BC"/>
    <w:rsid w:val="00716DDA"/>
    <w:rsid w:val="00720113"/>
    <w:rsid w:val="00720A66"/>
    <w:rsid w:val="0073023E"/>
    <w:rsid w:val="007337FA"/>
    <w:rsid w:val="00736128"/>
    <w:rsid w:val="00736271"/>
    <w:rsid w:val="007451BB"/>
    <w:rsid w:val="00745980"/>
    <w:rsid w:val="00750D35"/>
    <w:rsid w:val="00753965"/>
    <w:rsid w:val="007544EE"/>
    <w:rsid w:val="00754BFB"/>
    <w:rsid w:val="00757C02"/>
    <w:rsid w:val="00766634"/>
    <w:rsid w:val="0076670F"/>
    <w:rsid w:val="00770D74"/>
    <w:rsid w:val="00771DF1"/>
    <w:rsid w:val="007742D6"/>
    <w:rsid w:val="00776DAF"/>
    <w:rsid w:val="007772B3"/>
    <w:rsid w:val="0078703D"/>
    <w:rsid w:val="00792678"/>
    <w:rsid w:val="00792C45"/>
    <w:rsid w:val="00796B36"/>
    <w:rsid w:val="007A1CC5"/>
    <w:rsid w:val="007A3926"/>
    <w:rsid w:val="007A3C6F"/>
    <w:rsid w:val="007A4013"/>
    <w:rsid w:val="007A691C"/>
    <w:rsid w:val="007C3B28"/>
    <w:rsid w:val="007D0698"/>
    <w:rsid w:val="007D78E2"/>
    <w:rsid w:val="007D7CDD"/>
    <w:rsid w:val="007E0029"/>
    <w:rsid w:val="007E0189"/>
    <w:rsid w:val="007E018F"/>
    <w:rsid w:val="007E684A"/>
    <w:rsid w:val="007F1E24"/>
    <w:rsid w:val="007F3395"/>
    <w:rsid w:val="007F3FC5"/>
    <w:rsid w:val="007F6919"/>
    <w:rsid w:val="007F715A"/>
    <w:rsid w:val="0080690A"/>
    <w:rsid w:val="00811C75"/>
    <w:rsid w:val="00816E18"/>
    <w:rsid w:val="00820948"/>
    <w:rsid w:val="00820E2D"/>
    <w:rsid w:val="008219E9"/>
    <w:rsid w:val="00831405"/>
    <w:rsid w:val="00836E33"/>
    <w:rsid w:val="0084048B"/>
    <w:rsid w:val="00844C49"/>
    <w:rsid w:val="00845EF9"/>
    <w:rsid w:val="0084640D"/>
    <w:rsid w:val="008501F6"/>
    <w:rsid w:val="00851D93"/>
    <w:rsid w:val="008621BF"/>
    <w:rsid w:val="0087117E"/>
    <w:rsid w:val="008768F0"/>
    <w:rsid w:val="00882151"/>
    <w:rsid w:val="00882E57"/>
    <w:rsid w:val="00887F94"/>
    <w:rsid w:val="0089233F"/>
    <w:rsid w:val="00893470"/>
    <w:rsid w:val="00894472"/>
    <w:rsid w:val="008A14BF"/>
    <w:rsid w:val="008A1AB9"/>
    <w:rsid w:val="008B25D9"/>
    <w:rsid w:val="008B5B4A"/>
    <w:rsid w:val="008B629D"/>
    <w:rsid w:val="008C2CED"/>
    <w:rsid w:val="008C4EB1"/>
    <w:rsid w:val="008D1349"/>
    <w:rsid w:val="008D29D7"/>
    <w:rsid w:val="008D7087"/>
    <w:rsid w:val="008E05A0"/>
    <w:rsid w:val="008E11DE"/>
    <w:rsid w:val="008E2426"/>
    <w:rsid w:val="008E6AA6"/>
    <w:rsid w:val="008E7091"/>
    <w:rsid w:val="008F5C51"/>
    <w:rsid w:val="008F6907"/>
    <w:rsid w:val="0090039D"/>
    <w:rsid w:val="009054A7"/>
    <w:rsid w:val="00910E88"/>
    <w:rsid w:val="00914EAE"/>
    <w:rsid w:val="009215EC"/>
    <w:rsid w:val="0092215B"/>
    <w:rsid w:val="009304AE"/>
    <w:rsid w:val="00932225"/>
    <w:rsid w:val="0094108A"/>
    <w:rsid w:val="00942EE3"/>
    <w:rsid w:val="009509A3"/>
    <w:rsid w:val="009513F8"/>
    <w:rsid w:val="009529DA"/>
    <w:rsid w:val="0095763A"/>
    <w:rsid w:val="00961908"/>
    <w:rsid w:val="0096297A"/>
    <w:rsid w:val="009638CA"/>
    <w:rsid w:val="00964928"/>
    <w:rsid w:val="00971374"/>
    <w:rsid w:val="00971E91"/>
    <w:rsid w:val="009766D8"/>
    <w:rsid w:val="00976F2F"/>
    <w:rsid w:val="00980499"/>
    <w:rsid w:val="009832AA"/>
    <w:rsid w:val="009841CC"/>
    <w:rsid w:val="0099380F"/>
    <w:rsid w:val="009A272E"/>
    <w:rsid w:val="009A6D68"/>
    <w:rsid w:val="009B4A13"/>
    <w:rsid w:val="009B5204"/>
    <w:rsid w:val="009C0332"/>
    <w:rsid w:val="009C50E4"/>
    <w:rsid w:val="009C5C27"/>
    <w:rsid w:val="009D29FD"/>
    <w:rsid w:val="009E294A"/>
    <w:rsid w:val="009E4240"/>
    <w:rsid w:val="00A05ECE"/>
    <w:rsid w:val="00A06055"/>
    <w:rsid w:val="00A0713A"/>
    <w:rsid w:val="00A135E8"/>
    <w:rsid w:val="00A15966"/>
    <w:rsid w:val="00A1655C"/>
    <w:rsid w:val="00A228A4"/>
    <w:rsid w:val="00A359D4"/>
    <w:rsid w:val="00A37320"/>
    <w:rsid w:val="00A41EFD"/>
    <w:rsid w:val="00A455C2"/>
    <w:rsid w:val="00A51E16"/>
    <w:rsid w:val="00A52C66"/>
    <w:rsid w:val="00A619C7"/>
    <w:rsid w:val="00A62862"/>
    <w:rsid w:val="00A66722"/>
    <w:rsid w:val="00A7519F"/>
    <w:rsid w:val="00A8742E"/>
    <w:rsid w:val="00A929AC"/>
    <w:rsid w:val="00A932ED"/>
    <w:rsid w:val="00A974C6"/>
    <w:rsid w:val="00AA0922"/>
    <w:rsid w:val="00AA16E2"/>
    <w:rsid w:val="00AA1B0A"/>
    <w:rsid w:val="00AA56C4"/>
    <w:rsid w:val="00AB0F10"/>
    <w:rsid w:val="00AB4B99"/>
    <w:rsid w:val="00AB63AB"/>
    <w:rsid w:val="00AC2CDA"/>
    <w:rsid w:val="00AC57F3"/>
    <w:rsid w:val="00AC7FAE"/>
    <w:rsid w:val="00AD40E8"/>
    <w:rsid w:val="00AD5D89"/>
    <w:rsid w:val="00AD6453"/>
    <w:rsid w:val="00AD6D67"/>
    <w:rsid w:val="00AD76A4"/>
    <w:rsid w:val="00AF1F12"/>
    <w:rsid w:val="00B0783F"/>
    <w:rsid w:val="00B10313"/>
    <w:rsid w:val="00B12663"/>
    <w:rsid w:val="00B16F90"/>
    <w:rsid w:val="00B273DD"/>
    <w:rsid w:val="00B315E0"/>
    <w:rsid w:val="00B323C9"/>
    <w:rsid w:val="00B36938"/>
    <w:rsid w:val="00B37434"/>
    <w:rsid w:val="00B41E17"/>
    <w:rsid w:val="00B504DF"/>
    <w:rsid w:val="00B50E1E"/>
    <w:rsid w:val="00B53339"/>
    <w:rsid w:val="00B54B20"/>
    <w:rsid w:val="00B576E8"/>
    <w:rsid w:val="00B66C57"/>
    <w:rsid w:val="00B70644"/>
    <w:rsid w:val="00B71364"/>
    <w:rsid w:val="00B713DB"/>
    <w:rsid w:val="00B8018C"/>
    <w:rsid w:val="00B8454F"/>
    <w:rsid w:val="00B93A72"/>
    <w:rsid w:val="00BA0534"/>
    <w:rsid w:val="00BA46D7"/>
    <w:rsid w:val="00BA5508"/>
    <w:rsid w:val="00BA7F4B"/>
    <w:rsid w:val="00BC380F"/>
    <w:rsid w:val="00BC649A"/>
    <w:rsid w:val="00BC6B96"/>
    <w:rsid w:val="00BC737F"/>
    <w:rsid w:val="00BD0FF3"/>
    <w:rsid w:val="00BD248A"/>
    <w:rsid w:val="00BD2A9E"/>
    <w:rsid w:val="00BE1F93"/>
    <w:rsid w:val="00BF0211"/>
    <w:rsid w:val="00BF0480"/>
    <w:rsid w:val="00BF05AF"/>
    <w:rsid w:val="00C01A5D"/>
    <w:rsid w:val="00C062FA"/>
    <w:rsid w:val="00C102CC"/>
    <w:rsid w:val="00C17B0B"/>
    <w:rsid w:val="00C20737"/>
    <w:rsid w:val="00C23707"/>
    <w:rsid w:val="00C26996"/>
    <w:rsid w:val="00C3217A"/>
    <w:rsid w:val="00C3221B"/>
    <w:rsid w:val="00C42EE0"/>
    <w:rsid w:val="00C467A7"/>
    <w:rsid w:val="00C52F7C"/>
    <w:rsid w:val="00C61E49"/>
    <w:rsid w:val="00C626B4"/>
    <w:rsid w:val="00C66A2E"/>
    <w:rsid w:val="00C66E9E"/>
    <w:rsid w:val="00C743AE"/>
    <w:rsid w:val="00C750B9"/>
    <w:rsid w:val="00C76BA9"/>
    <w:rsid w:val="00C86430"/>
    <w:rsid w:val="00CA4192"/>
    <w:rsid w:val="00CA4D8B"/>
    <w:rsid w:val="00CA7E6A"/>
    <w:rsid w:val="00CB493A"/>
    <w:rsid w:val="00CC0263"/>
    <w:rsid w:val="00CC1C21"/>
    <w:rsid w:val="00CC1EE8"/>
    <w:rsid w:val="00CC4827"/>
    <w:rsid w:val="00CC7751"/>
    <w:rsid w:val="00CD0216"/>
    <w:rsid w:val="00CD0F21"/>
    <w:rsid w:val="00CD275A"/>
    <w:rsid w:val="00CF05F6"/>
    <w:rsid w:val="00CF2661"/>
    <w:rsid w:val="00D16C9C"/>
    <w:rsid w:val="00D20EDF"/>
    <w:rsid w:val="00D22B50"/>
    <w:rsid w:val="00D25566"/>
    <w:rsid w:val="00D2580C"/>
    <w:rsid w:val="00D3460D"/>
    <w:rsid w:val="00D44F3A"/>
    <w:rsid w:val="00D51F3B"/>
    <w:rsid w:val="00D543C7"/>
    <w:rsid w:val="00D55672"/>
    <w:rsid w:val="00D609C6"/>
    <w:rsid w:val="00D65E57"/>
    <w:rsid w:val="00D70F28"/>
    <w:rsid w:val="00D73B5A"/>
    <w:rsid w:val="00D753D1"/>
    <w:rsid w:val="00D76489"/>
    <w:rsid w:val="00D848D0"/>
    <w:rsid w:val="00D92153"/>
    <w:rsid w:val="00D95EBB"/>
    <w:rsid w:val="00DA0E5B"/>
    <w:rsid w:val="00DA19BF"/>
    <w:rsid w:val="00DA3B78"/>
    <w:rsid w:val="00DA47B9"/>
    <w:rsid w:val="00DA7EE5"/>
    <w:rsid w:val="00DB0E56"/>
    <w:rsid w:val="00DB205C"/>
    <w:rsid w:val="00DC5008"/>
    <w:rsid w:val="00DC6201"/>
    <w:rsid w:val="00DC7FFE"/>
    <w:rsid w:val="00DD4604"/>
    <w:rsid w:val="00DD7E80"/>
    <w:rsid w:val="00DE35DB"/>
    <w:rsid w:val="00DE58A8"/>
    <w:rsid w:val="00DF264B"/>
    <w:rsid w:val="00DF2F37"/>
    <w:rsid w:val="00DF442C"/>
    <w:rsid w:val="00DF4F36"/>
    <w:rsid w:val="00DF5E65"/>
    <w:rsid w:val="00E009DB"/>
    <w:rsid w:val="00E01410"/>
    <w:rsid w:val="00E04F08"/>
    <w:rsid w:val="00E145F6"/>
    <w:rsid w:val="00E16DC7"/>
    <w:rsid w:val="00E208CC"/>
    <w:rsid w:val="00E21BD2"/>
    <w:rsid w:val="00E40128"/>
    <w:rsid w:val="00E42857"/>
    <w:rsid w:val="00E42D2A"/>
    <w:rsid w:val="00E5240A"/>
    <w:rsid w:val="00E52D41"/>
    <w:rsid w:val="00E5368A"/>
    <w:rsid w:val="00E53BBB"/>
    <w:rsid w:val="00E5514E"/>
    <w:rsid w:val="00E573E4"/>
    <w:rsid w:val="00E629BA"/>
    <w:rsid w:val="00E6690D"/>
    <w:rsid w:val="00E66E3D"/>
    <w:rsid w:val="00E7595A"/>
    <w:rsid w:val="00E75EAF"/>
    <w:rsid w:val="00E8381E"/>
    <w:rsid w:val="00E84895"/>
    <w:rsid w:val="00E84D67"/>
    <w:rsid w:val="00E86029"/>
    <w:rsid w:val="00E86806"/>
    <w:rsid w:val="00E8760C"/>
    <w:rsid w:val="00E9563F"/>
    <w:rsid w:val="00E965DE"/>
    <w:rsid w:val="00E97B0D"/>
    <w:rsid w:val="00E97F98"/>
    <w:rsid w:val="00EA2025"/>
    <w:rsid w:val="00EB01B7"/>
    <w:rsid w:val="00EB1491"/>
    <w:rsid w:val="00EB1FBC"/>
    <w:rsid w:val="00EB751D"/>
    <w:rsid w:val="00EC05AE"/>
    <w:rsid w:val="00EE2474"/>
    <w:rsid w:val="00EE25A7"/>
    <w:rsid w:val="00EE54E5"/>
    <w:rsid w:val="00EF0712"/>
    <w:rsid w:val="00EF378F"/>
    <w:rsid w:val="00F003BE"/>
    <w:rsid w:val="00F018A4"/>
    <w:rsid w:val="00F01DE7"/>
    <w:rsid w:val="00F12903"/>
    <w:rsid w:val="00F1551D"/>
    <w:rsid w:val="00F2224F"/>
    <w:rsid w:val="00F27C6A"/>
    <w:rsid w:val="00F31D02"/>
    <w:rsid w:val="00F34983"/>
    <w:rsid w:val="00F41BC6"/>
    <w:rsid w:val="00F43FEE"/>
    <w:rsid w:val="00F47034"/>
    <w:rsid w:val="00F4748F"/>
    <w:rsid w:val="00F53B35"/>
    <w:rsid w:val="00F5514D"/>
    <w:rsid w:val="00F60437"/>
    <w:rsid w:val="00F718C9"/>
    <w:rsid w:val="00F86025"/>
    <w:rsid w:val="00F87BE9"/>
    <w:rsid w:val="00F94912"/>
    <w:rsid w:val="00F9545A"/>
    <w:rsid w:val="00FA5792"/>
    <w:rsid w:val="00FA64DE"/>
    <w:rsid w:val="00FA7C1A"/>
    <w:rsid w:val="00FB0F90"/>
    <w:rsid w:val="00FB2822"/>
    <w:rsid w:val="00FC0935"/>
    <w:rsid w:val="00FC670F"/>
    <w:rsid w:val="00FD245D"/>
    <w:rsid w:val="00FD599F"/>
    <w:rsid w:val="00FE3ADE"/>
    <w:rsid w:val="00FE5341"/>
    <w:rsid w:val="00FF2D10"/>
    <w:rsid w:val="00FF2FD6"/>
    <w:rsid w:val="00FF43BE"/>
    <w:rsid w:val="019D2BA8"/>
    <w:rsid w:val="027E7C53"/>
    <w:rsid w:val="02C00D28"/>
    <w:rsid w:val="034E766D"/>
    <w:rsid w:val="03B927CD"/>
    <w:rsid w:val="071A3C13"/>
    <w:rsid w:val="07C9722D"/>
    <w:rsid w:val="095A4E38"/>
    <w:rsid w:val="0B19605B"/>
    <w:rsid w:val="0B1A3FA0"/>
    <w:rsid w:val="0B802423"/>
    <w:rsid w:val="0D6B0C8F"/>
    <w:rsid w:val="0E177EA9"/>
    <w:rsid w:val="0EE04A6E"/>
    <w:rsid w:val="0F7C1E97"/>
    <w:rsid w:val="0FA8580E"/>
    <w:rsid w:val="1085438F"/>
    <w:rsid w:val="10AD7B36"/>
    <w:rsid w:val="11EA4B3C"/>
    <w:rsid w:val="121A55AF"/>
    <w:rsid w:val="14132B5B"/>
    <w:rsid w:val="15A02E0F"/>
    <w:rsid w:val="18A82658"/>
    <w:rsid w:val="19EC4935"/>
    <w:rsid w:val="1A6675E1"/>
    <w:rsid w:val="1A9D12F9"/>
    <w:rsid w:val="1C826FAB"/>
    <w:rsid w:val="1C89022B"/>
    <w:rsid w:val="1D5D1891"/>
    <w:rsid w:val="1DF61448"/>
    <w:rsid w:val="1E106152"/>
    <w:rsid w:val="200A3CAD"/>
    <w:rsid w:val="20A84147"/>
    <w:rsid w:val="22AE3CD4"/>
    <w:rsid w:val="22F77ECF"/>
    <w:rsid w:val="23CE1A7B"/>
    <w:rsid w:val="24BD3C74"/>
    <w:rsid w:val="24D532CC"/>
    <w:rsid w:val="24DF6011"/>
    <w:rsid w:val="25A03664"/>
    <w:rsid w:val="27593A4C"/>
    <w:rsid w:val="27A77C51"/>
    <w:rsid w:val="2802452B"/>
    <w:rsid w:val="28F145E7"/>
    <w:rsid w:val="2AB5267B"/>
    <w:rsid w:val="2D4F2AE6"/>
    <w:rsid w:val="2D682BBA"/>
    <w:rsid w:val="2E3A2657"/>
    <w:rsid w:val="2E415384"/>
    <w:rsid w:val="2ED62080"/>
    <w:rsid w:val="304B0AE5"/>
    <w:rsid w:val="32655751"/>
    <w:rsid w:val="326D6ECE"/>
    <w:rsid w:val="340972C3"/>
    <w:rsid w:val="34C77EB8"/>
    <w:rsid w:val="37FE6579"/>
    <w:rsid w:val="385742B0"/>
    <w:rsid w:val="3888487A"/>
    <w:rsid w:val="394430F6"/>
    <w:rsid w:val="39D87883"/>
    <w:rsid w:val="3A647929"/>
    <w:rsid w:val="3A881A3B"/>
    <w:rsid w:val="3B2406D3"/>
    <w:rsid w:val="3CAB4838"/>
    <w:rsid w:val="3CBB75B6"/>
    <w:rsid w:val="3D4F0D58"/>
    <w:rsid w:val="3ED42AD5"/>
    <w:rsid w:val="3F673FF3"/>
    <w:rsid w:val="40E41128"/>
    <w:rsid w:val="40F932EE"/>
    <w:rsid w:val="44E36BA5"/>
    <w:rsid w:val="4680075B"/>
    <w:rsid w:val="47144C8B"/>
    <w:rsid w:val="48AC634E"/>
    <w:rsid w:val="496852B7"/>
    <w:rsid w:val="4A3F5088"/>
    <w:rsid w:val="4A8C6C78"/>
    <w:rsid w:val="4B7F3F7D"/>
    <w:rsid w:val="4E702191"/>
    <w:rsid w:val="4F54114F"/>
    <w:rsid w:val="4FDF4D78"/>
    <w:rsid w:val="5104144F"/>
    <w:rsid w:val="516A0E31"/>
    <w:rsid w:val="540607F3"/>
    <w:rsid w:val="55535C9D"/>
    <w:rsid w:val="56D208FE"/>
    <w:rsid w:val="570252EE"/>
    <w:rsid w:val="58190633"/>
    <w:rsid w:val="5A004946"/>
    <w:rsid w:val="5E9A4C33"/>
    <w:rsid w:val="5EE26123"/>
    <w:rsid w:val="60D56C3B"/>
    <w:rsid w:val="610B0AD3"/>
    <w:rsid w:val="62765B8B"/>
    <w:rsid w:val="63B65960"/>
    <w:rsid w:val="646D380C"/>
    <w:rsid w:val="64F43E3E"/>
    <w:rsid w:val="652A3D64"/>
    <w:rsid w:val="6B6214CC"/>
    <w:rsid w:val="6B841682"/>
    <w:rsid w:val="6BD856FB"/>
    <w:rsid w:val="6CAF055F"/>
    <w:rsid w:val="6D722900"/>
    <w:rsid w:val="70B657C4"/>
    <w:rsid w:val="73E144E4"/>
    <w:rsid w:val="78BA1086"/>
    <w:rsid w:val="78DA556B"/>
    <w:rsid w:val="7A3765F4"/>
    <w:rsid w:val="7B8E6A78"/>
    <w:rsid w:val="7BB40695"/>
    <w:rsid w:val="7C1375F0"/>
    <w:rsid w:val="7D706090"/>
    <w:rsid w:val="7D7E55F6"/>
    <w:rsid w:val="7DA30363"/>
    <w:rsid w:val="7DA75153"/>
    <w:rsid w:val="7FFE5E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6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8">
    <w:name w:val="文档结构图 Char"/>
    <w:basedOn w:val="18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0">
    <w:name w:val="批注框文本 Char"/>
    <w:basedOn w:val="18"/>
    <w:link w:val="10"/>
    <w:semiHidden/>
    <w:qFormat/>
    <w:uiPriority w:val="99"/>
    <w:rPr>
      <w:sz w:val="18"/>
      <w:szCs w:val="18"/>
    </w:rPr>
  </w:style>
  <w:style w:type="character" w:customStyle="1" w:styleId="31">
    <w:name w:val="apple-converted-space"/>
    <w:basedOn w:val="18"/>
    <w:qFormat/>
    <w:uiPriority w:val="0"/>
  </w:style>
  <w:style w:type="character" w:customStyle="1" w:styleId="32">
    <w:name w:val="high-light"/>
    <w:basedOn w:val="18"/>
    <w:qFormat/>
    <w:uiPriority w:val="0"/>
  </w:style>
  <w:style w:type="paragraph" w:customStyle="1" w:styleId="33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64FB07-82DB-483B-8935-5D195D5F1D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501</Words>
  <Characters>2857</Characters>
  <Lines>23</Lines>
  <Paragraphs>6</Paragraphs>
  <ScaleCrop>false</ScaleCrop>
  <LinksUpToDate>false</LinksUpToDate>
  <CharactersWithSpaces>3352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2015-12-05T09:06:00Z</dcterms:created>
  <dc:creator>liumohui</dc:creator>
  <cp:lastModifiedBy>Administrator</cp:lastModifiedBy>
  <cp:lastPrinted>2016-03-25T07:08:00Z</cp:lastPrinted>
  <dcterms:modified xsi:type="dcterms:W3CDTF">2016-10-13T07:26:57Z</dcterms:modified>
  <cp:revision>1240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