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Hello everyone, I</w:t>
      </w:r>
      <w:r>
        <w:rPr>
          <w:rFonts w:hint="default"/>
          <w:sz w:val="24"/>
          <w:szCs w:val="24"/>
          <w:lang w:val="en-US" w:eastAsia="zh-CN"/>
        </w:rPr>
        <w:t>’</w:t>
      </w:r>
      <w:r>
        <w:rPr>
          <w:rFonts w:hint="eastAsia"/>
          <w:sz w:val="24"/>
          <w:szCs w:val="24"/>
          <w:lang w:val="en-US" w:eastAsia="zh-CN"/>
        </w:rPr>
        <w:t>m YueYuxuan from group one. Today my topic is festivals.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There are many kinds of festivals that we always heard in daily lives, like the Spring Festival, Christmas, Double-eleven and so on. Let</w:t>
      </w:r>
      <w:r>
        <w:rPr>
          <w:rFonts w:hint="default"/>
          <w:sz w:val="24"/>
          <w:szCs w:val="24"/>
          <w:lang w:val="en-US" w:eastAsia="zh-CN"/>
        </w:rPr>
        <w:t>’</w:t>
      </w:r>
      <w:r>
        <w:rPr>
          <w:rFonts w:hint="eastAsia"/>
          <w:sz w:val="24"/>
          <w:szCs w:val="24"/>
          <w:lang w:val="en-US" w:eastAsia="zh-CN"/>
        </w:rPr>
        <w:t>s have a brief discussion of some of them.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To start with, I</w:t>
      </w:r>
      <w:r>
        <w:rPr>
          <w:rFonts w:hint="default"/>
          <w:sz w:val="24"/>
          <w:szCs w:val="24"/>
          <w:lang w:val="en-US" w:eastAsia="zh-CN"/>
        </w:rPr>
        <w:t>’</w:t>
      </w:r>
      <w:r>
        <w:rPr>
          <w:rFonts w:hint="eastAsia"/>
          <w:sz w:val="24"/>
          <w:szCs w:val="24"/>
          <w:lang w:val="en-US" w:eastAsia="zh-CN"/>
        </w:rPr>
        <w:t>d like to mention the Spring Festival. I remember that when I was in primary school, I was extremely looking forward to going back to hometown and celebrating the Spring Festival with my big family.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 cleaned the house, cooked foods, posted Spring Festival Couplets, watched the Spring Festival Gala, set off firecrackers, and visited neighbors. We children can wear new clothes and have a gift, usually a toy. That was greatly impressive because of its warm and peaceful atmosphere.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However, the feeling of the Spring Festival has greatly changed. For example, people play with cell-phone instead of watching the Spring Festival Gala, although it is getting worse and worse. Moreover, many places have banned setting off </w:t>
      </w:r>
      <w:bookmarkStart w:id="0" w:name="_GoBack"/>
      <w:bookmarkEnd w:id="0"/>
      <w:r>
        <w:rPr>
          <w:rFonts w:hint="eastAsia"/>
          <w:sz w:val="24"/>
          <w:szCs w:val="24"/>
          <w:lang w:val="en-US" w:eastAsia="zh-CN"/>
        </w:rPr>
        <w:t>the firecrackers, which reduce the feeling of the festival but protect the environment. Meanwhile, more and more family decide to celebrate the festival in the type of travelling instead of staying at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As far as I</w:t>
      </w:r>
      <w:r>
        <w:rPr>
          <w:rFonts w:hint="default"/>
          <w:sz w:val="24"/>
          <w:szCs w:val="24"/>
          <w:lang w:val="en-US" w:eastAsia="zh-CN"/>
        </w:rPr>
        <w:t>’</w:t>
      </w:r>
      <w:r>
        <w:rPr>
          <w:rFonts w:hint="eastAsia"/>
          <w:sz w:val="24"/>
          <w:szCs w:val="24"/>
          <w:lang w:val="en-US" w:eastAsia="zh-CN"/>
        </w:rPr>
        <w:t>m concerned, the rapid-developed social network makes people getting in contact with their family easier, resulting in the fact that we are not so excited when we meet at the festival. Another reason is that our financial conditions are getting better so we can choose our own style to celebrate.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festival I</w:t>
      </w:r>
      <w:r>
        <w:rPr>
          <w:rFonts w:hint="default"/>
          <w:sz w:val="24"/>
          <w:szCs w:val="24"/>
          <w:lang w:val="en-US" w:eastAsia="zh-CN"/>
        </w:rPr>
        <w:t>’</w:t>
      </w:r>
      <w:r>
        <w:rPr>
          <w:rFonts w:hint="eastAsia"/>
          <w:sz w:val="24"/>
          <w:szCs w:val="24"/>
          <w:lang w:val="en-US" w:eastAsia="zh-CN"/>
        </w:rPr>
        <w:t>d like to talk about is the Double-eleven, which is getting closer. This Festival first appeared in November the eleventh, 2009, which was proposed by Taobao. Since then, a large number of online shops make promotional activities and costumers buy a lot on this day.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Well, the Double-eleven festival do promote the Chinese economy. But we consumers also need to avoid getting cheated and remember rational consumption.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By the way, I also want to say something about festivals. Nowadays many people don</w:t>
      </w:r>
      <w:r>
        <w:rPr>
          <w:rFonts w:hint="default"/>
          <w:sz w:val="24"/>
          <w:szCs w:val="24"/>
          <w:lang w:val="en-US" w:eastAsia="zh-CN"/>
        </w:rPr>
        <w:t>’</w:t>
      </w:r>
      <w:r>
        <w:rPr>
          <w:rFonts w:hint="eastAsia"/>
          <w:sz w:val="24"/>
          <w:szCs w:val="24"/>
          <w:lang w:val="en-US" w:eastAsia="zh-CN"/>
        </w:rPr>
        <w:t>t care about the contents of a certain festival. They care about the vacation. For example, when we spending the National Day, many people just think about where to travel instead of learning more about our country.</w:t>
      </w:r>
    </w:p>
    <w:p>
      <w:pPr>
        <w:rPr>
          <w:rFonts w:hint="eastAsia"/>
          <w:sz w:val="24"/>
          <w:szCs w:val="24"/>
          <w:lang w:val="en-US" w:eastAsia="zh-CN"/>
        </w:rPr>
      </w:pPr>
    </w:p>
    <w:p>
      <w:pPr>
        <w:pStyle w:val="2"/>
        <w:keepNext w:val="0"/>
        <w:keepLines w:val="0"/>
        <w:widowControl/>
        <w:suppressLineNumbers w:val="0"/>
        <w:spacing w:before="0" w:beforeAutospacing="1" w:after="0" w:afterAutospacing="1"/>
        <w:ind w:left="0" w:right="0"/>
      </w:pPr>
      <w:r>
        <w:rPr>
          <w:rFonts w:hint="eastAsia"/>
          <w:sz w:val="24"/>
          <w:szCs w:val="24"/>
          <w:lang w:val="en-US" w:eastAsia="zh-CN"/>
        </w:rPr>
        <w:t xml:space="preserve">So </w:t>
      </w:r>
      <w:r>
        <w:t xml:space="preserve">I'd like to take this opportunity to </w:t>
      </w:r>
      <w:r>
        <w:rPr>
          <w:rFonts w:hint="eastAsia"/>
          <w:lang w:val="en-US" w:eastAsia="zh-CN"/>
        </w:rPr>
        <w:t xml:space="preserve">remind you guys to pay more attention to the meaning and initial goal of festivals. </w:t>
      </w:r>
      <w:r>
        <w:fldChar w:fldCharType="begin"/>
      </w:r>
      <w:r>
        <w:instrText xml:space="preserve"> HYPERLINK "javascript:void(0);" </w:instrText>
      </w:r>
      <w:r>
        <w:fldChar w:fldCharType="separate"/>
      </w:r>
      <w:r>
        <w:fldChar w:fldCharType="end"/>
      </w:r>
    </w:p>
    <w:p>
      <w:pPr>
        <w:rPr>
          <w:rFonts w:hint="default"/>
          <w:sz w:val="24"/>
          <w:szCs w:val="24"/>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58C510A"/>
    <w:rsid w:val="11C120F6"/>
    <w:rsid w:val="13921DB6"/>
    <w:rsid w:val="154A451B"/>
    <w:rsid w:val="25C36C20"/>
    <w:rsid w:val="33453B28"/>
    <w:rsid w:val="3FB57F40"/>
    <w:rsid w:val="401813E0"/>
    <w:rsid w:val="44C80B01"/>
    <w:rsid w:val="45023EE0"/>
    <w:rsid w:val="54E47A4C"/>
    <w:rsid w:val="565B3A8C"/>
    <w:rsid w:val="57ED0794"/>
    <w:rsid w:val="65980E4F"/>
    <w:rsid w:val="7C8E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2022-10-25T12:26:28Z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A33CE21132E643F6960A13FF4E18A701</vt:lpwstr>
  </property>
</Properties>
</file>