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8AAE" w14:textId="77777777" w:rsidR="0022055E" w:rsidRDefault="0022055E" w:rsidP="0022055E">
      <w:pPr>
        <w:spacing w:after="69" w:line="256" w:lineRule="auto"/>
      </w:pPr>
      <w:r>
        <w:rPr>
          <w:rFonts w:eastAsia="Arial"/>
          <w:b/>
          <w:sz w:val="42"/>
        </w:rPr>
        <w:t>Assessment cover</w:t>
      </w:r>
    </w:p>
    <w:p w14:paraId="72C42D9E" w14:textId="77777777" w:rsidR="0022055E" w:rsidRDefault="0022055E" w:rsidP="0022055E">
      <w:pPr>
        <w:spacing w:after="0" w:line="256" w:lineRule="auto"/>
      </w:pPr>
      <w:r>
        <w:rPr>
          <w:rFonts w:eastAsia="Arial"/>
          <w:b/>
          <w:color w:val="FF0000"/>
          <w:sz w:val="24"/>
        </w:rPr>
        <w:t>STUDENTS, PLEASE COPY THIS PAGE AND USE AS THE COVER PAGE FOR YOUR SUBMISSION</w:t>
      </w:r>
    </w:p>
    <w:tbl>
      <w:tblPr>
        <w:tblStyle w:val="TableGrid"/>
        <w:tblW w:w="10360" w:type="dxa"/>
        <w:tblInd w:w="10" w:type="dxa"/>
        <w:tblCellMar>
          <w:top w:w="55" w:type="dxa"/>
          <w:left w:w="110" w:type="dxa"/>
          <w:right w:w="115" w:type="dxa"/>
        </w:tblCellMar>
        <w:tblLook w:val="04A0" w:firstRow="1" w:lastRow="0" w:firstColumn="1" w:lastColumn="0" w:noHBand="0" w:noVBand="1"/>
      </w:tblPr>
      <w:tblGrid>
        <w:gridCol w:w="11"/>
        <w:gridCol w:w="1977"/>
        <w:gridCol w:w="1698"/>
        <w:gridCol w:w="1008"/>
        <w:gridCol w:w="588"/>
        <w:gridCol w:w="239"/>
        <w:gridCol w:w="4819"/>
        <w:gridCol w:w="10"/>
        <w:gridCol w:w="10"/>
      </w:tblGrid>
      <w:tr w:rsidR="0022055E" w14:paraId="779DFC08" w14:textId="77777777" w:rsidTr="0022055E">
        <w:trPr>
          <w:gridBefore w:val="1"/>
          <w:gridAfter w:val="2"/>
          <w:wBefore w:w="10" w:type="dxa"/>
          <w:wAfter w:w="20" w:type="dxa"/>
          <w:trHeight w:val="380"/>
        </w:trPr>
        <w:tc>
          <w:tcPr>
            <w:tcW w:w="1980" w:type="dxa"/>
            <w:tcBorders>
              <w:top w:val="single" w:sz="8" w:space="0" w:color="000000"/>
              <w:left w:val="single" w:sz="8" w:space="0" w:color="000000"/>
              <w:bottom w:val="single" w:sz="8" w:space="0" w:color="000000"/>
              <w:right w:val="single" w:sz="8" w:space="0" w:color="000000"/>
            </w:tcBorders>
            <w:hideMark/>
          </w:tcPr>
          <w:p w14:paraId="6B1702A1" w14:textId="77777777" w:rsidR="0022055E" w:rsidRDefault="0022055E">
            <w:pPr>
              <w:spacing w:line="256" w:lineRule="auto"/>
              <w:ind w:left="15"/>
            </w:pPr>
            <w:r>
              <w:rPr>
                <w:rFonts w:ascii="Arial" w:eastAsia="Arial" w:hAnsi="Arial" w:cs="Arial"/>
              </w:rPr>
              <w:t>Module No:</w:t>
            </w:r>
          </w:p>
        </w:tc>
        <w:tc>
          <w:tcPr>
            <w:tcW w:w="1700" w:type="dxa"/>
            <w:tcBorders>
              <w:top w:val="single" w:sz="8" w:space="0" w:color="000000"/>
              <w:left w:val="single" w:sz="8" w:space="0" w:color="000000"/>
              <w:bottom w:val="single" w:sz="8" w:space="0" w:color="000000"/>
              <w:right w:val="single" w:sz="8" w:space="0" w:color="000000"/>
            </w:tcBorders>
            <w:hideMark/>
          </w:tcPr>
          <w:p w14:paraId="6CCCBA9E" w14:textId="77777777" w:rsidR="0022055E" w:rsidRDefault="0022055E">
            <w:pPr>
              <w:spacing w:line="256" w:lineRule="auto"/>
            </w:pPr>
            <w:r>
              <w:rPr>
                <w:rFonts w:ascii="Arial" w:eastAsia="Arial" w:hAnsi="Arial" w:cs="Arial"/>
                <w:b/>
              </w:rPr>
              <w:t>COMP6015</w:t>
            </w:r>
          </w:p>
        </w:tc>
        <w:tc>
          <w:tcPr>
            <w:tcW w:w="1600" w:type="dxa"/>
            <w:gridSpan w:val="2"/>
            <w:tcBorders>
              <w:top w:val="single" w:sz="8" w:space="0" w:color="000000"/>
              <w:left w:val="single" w:sz="8" w:space="0" w:color="000000"/>
              <w:bottom w:val="single" w:sz="8" w:space="0" w:color="000000"/>
              <w:right w:val="single" w:sz="8" w:space="0" w:color="000000"/>
            </w:tcBorders>
            <w:hideMark/>
          </w:tcPr>
          <w:p w14:paraId="05204167" w14:textId="77777777" w:rsidR="0022055E" w:rsidRDefault="0022055E">
            <w:pPr>
              <w:spacing w:line="256" w:lineRule="auto"/>
            </w:pPr>
            <w:r>
              <w:rPr>
                <w:rFonts w:ascii="Arial" w:eastAsia="Arial" w:hAnsi="Arial" w:cs="Arial"/>
              </w:rPr>
              <w:t>Module title:</w:t>
            </w:r>
          </w:p>
        </w:tc>
        <w:tc>
          <w:tcPr>
            <w:tcW w:w="5080" w:type="dxa"/>
            <w:gridSpan w:val="2"/>
            <w:tcBorders>
              <w:top w:val="single" w:sz="8" w:space="0" w:color="000000"/>
              <w:left w:val="single" w:sz="8" w:space="0" w:color="000000"/>
              <w:bottom w:val="single" w:sz="8" w:space="0" w:color="000000"/>
              <w:right w:val="single" w:sz="8" w:space="0" w:color="000000"/>
            </w:tcBorders>
            <w:hideMark/>
          </w:tcPr>
          <w:p w14:paraId="4179C597" w14:textId="77777777" w:rsidR="0022055E" w:rsidRDefault="0022055E">
            <w:pPr>
              <w:spacing w:line="256" w:lineRule="auto"/>
            </w:pPr>
            <w:r>
              <w:rPr>
                <w:rFonts w:ascii="Arial" w:eastAsia="Arial" w:hAnsi="Arial" w:cs="Arial"/>
                <w:b/>
              </w:rPr>
              <w:t>Principals of Secure Operating Systems</w:t>
            </w:r>
          </w:p>
        </w:tc>
      </w:tr>
      <w:tr w:rsidR="0022055E" w14:paraId="6FD1EB92" w14:textId="77777777" w:rsidTr="0022055E">
        <w:trPr>
          <w:gridBefore w:val="1"/>
          <w:gridAfter w:val="2"/>
          <w:wBefore w:w="10" w:type="dxa"/>
          <w:wAfter w:w="20" w:type="dxa"/>
          <w:trHeight w:val="380"/>
        </w:trPr>
        <w:tc>
          <w:tcPr>
            <w:tcW w:w="1980" w:type="dxa"/>
            <w:tcBorders>
              <w:top w:val="single" w:sz="8" w:space="0" w:color="000000"/>
              <w:left w:val="single" w:sz="8" w:space="0" w:color="000000"/>
              <w:bottom w:val="single" w:sz="8" w:space="0" w:color="000000"/>
              <w:right w:val="single" w:sz="8" w:space="0" w:color="000000"/>
            </w:tcBorders>
            <w:hideMark/>
          </w:tcPr>
          <w:p w14:paraId="02DAB85E" w14:textId="77777777" w:rsidR="0022055E" w:rsidRDefault="0022055E">
            <w:pPr>
              <w:spacing w:line="256" w:lineRule="auto"/>
            </w:pPr>
            <w:r>
              <w:rPr>
                <w:rFonts w:ascii="Arial" w:eastAsia="Arial" w:hAnsi="Arial" w:cs="Arial"/>
              </w:rPr>
              <w:t xml:space="preserve">Assessment </w:t>
            </w:r>
            <w:proofErr w:type="gramStart"/>
            <w:r>
              <w:rPr>
                <w:rFonts w:ascii="Arial" w:eastAsia="Arial" w:hAnsi="Arial" w:cs="Arial"/>
              </w:rPr>
              <w:t>title :</w:t>
            </w:r>
            <w:proofErr w:type="gramEnd"/>
          </w:p>
        </w:tc>
        <w:tc>
          <w:tcPr>
            <w:tcW w:w="8380" w:type="dxa"/>
            <w:gridSpan w:val="5"/>
            <w:tcBorders>
              <w:top w:val="single" w:sz="8" w:space="0" w:color="000000"/>
              <w:left w:val="single" w:sz="8" w:space="0" w:color="000000"/>
              <w:bottom w:val="single" w:sz="8" w:space="0" w:color="000000"/>
              <w:right w:val="single" w:sz="8" w:space="0" w:color="000000"/>
            </w:tcBorders>
            <w:hideMark/>
          </w:tcPr>
          <w:p w14:paraId="1BDFB28F" w14:textId="77777777" w:rsidR="0022055E" w:rsidRDefault="0022055E">
            <w:pPr>
              <w:spacing w:line="256" w:lineRule="auto"/>
              <w:ind w:left="15"/>
            </w:pPr>
            <w:r>
              <w:rPr>
                <w:rFonts w:ascii="Arial" w:eastAsia="Arial" w:hAnsi="Arial" w:cs="Arial"/>
                <w:b/>
              </w:rPr>
              <w:t>Coursework</w:t>
            </w:r>
          </w:p>
        </w:tc>
      </w:tr>
      <w:tr w:rsidR="0022055E" w14:paraId="78637FE3" w14:textId="77777777" w:rsidTr="0022055E">
        <w:trPr>
          <w:gridAfter w:val="1"/>
          <w:wAfter w:w="10" w:type="dxa"/>
          <w:trHeight w:val="300"/>
        </w:trPr>
        <w:tc>
          <w:tcPr>
            <w:tcW w:w="4700" w:type="dxa"/>
            <w:gridSpan w:val="4"/>
            <w:tcBorders>
              <w:top w:val="single" w:sz="8" w:space="0" w:color="000000"/>
              <w:left w:val="single" w:sz="8" w:space="0" w:color="000000"/>
              <w:bottom w:val="single" w:sz="8" w:space="0" w:color="000000"/>
              <w:right w:val="single" w:sz="8" w:space="0" w:color="000000"/>
            </w:tcBorders>
            <w:hideMark/>
          </w:tcPr>
          <w:p w14:paraId="634725CA" w14:textId="77777777" w:rsidR="0022055E" w:rsidRDefault="0022055E">
            <w:pPr>
              <w:spacing w:line="256" w:lineRule="auto"/>
            </w:pPr>
            <w:r>
              <w:rPr>
                <w:rFonts w:ascii="Arial" w:eastAsia="Arial" w:hAnsi="Arial" w:cs="Arial"/>
              </w:rPr>
              <w:t>Due date and time</w:t>
            </w:r>
            <w:r>
              <w:rPr>
                <w:rFonts w:ascii="Arial" w:eastAsia="Arial" w:hAnsi="Arial" w:cs="Arial"/>
                <w:b/>
              </w:rPr>
              <w:t>:</w:t>
            </w:r>
          </w:p>
        </w:tc>
        <w:tc>
          <w:tcPr>
            <w:tcW w:w="5680" w:type="dxa"/>
            <w:gridSpan w:val="4"/>
            <w:tcBorders>
              <w:top w:val="single" w:sz="8" w:space="0" w:color="000000"/>
              <w:left w:val="single" w:sz="8" w:space="0" w:color="000000"/>
              <w:bottom w:val="single" w:sz="8" w:space="0" w:color="000000"/>
              <w:right w:val="single" w:sz="8" w:space="0" w:color="000000"/>
            </w:tcBorders>
            <w:hideMark/>
          </w:tcPr>
          <w:p w14:paraId="3B81A9FF" w14:textId="77777777" w:rsidR="0022055E" w:rsidRDefault="0022055E">
            <w:pPr>
              <w:spacing w:line="256" w:lineRule="auto"/>
            </w:pPr>
            <w:r>
              <w:rPr>
                <w:rFonts w:ascii="Arial" w:eastAsia="Arial" w:hAnsi="Arial" w:cs="Arial"/>
                <w:b/>
              </w:rPr>
              <w:t>03/03/2023 17:00</w:t>
            </w:r>
          </w:p>
        </w:tc>
      </w:tr>
      <w:tr w:rsidR="0022055E" w14:paraId="39E6430A" w14:textId="77777777" w:rsidTr="0022055E">
        <w:trPr>
          <w:gridBefore w:val="1"/>
          <w:wBefore w:w="10" w:type="dxa"/>
          <w:trHeight w:val="520"/>
        </w:trPr>
        <w:tc>
          <w:tcPr>
            <w:tcW w:w="5520" w:type="dxa"/>
            <w:gridSpan w:val="5"/>
            <w:tcBorders>
              <w:top w:val="single" w:sz="8" w:space="0" w:color="000000"/>
              <w:left w:val="single" w:sz="8" w:space="0" w:color="000000"/>
              <w:bottom w:val="single" w:sz="8" w:space="0" w:color="000000"/>
              <w:right w:val="single" w:sz="8" w:space="0" w:color="000000"/>
            </w:tcBorders>
            <w:hideMark/>
          </w:tcPr>
          <w:p w14:paraId="1C2E2905" w14:textId="77777777" w:rsidR="0022055E" w:rsidRDefault="0022055E">
            <w:pPr>
              <w:spacing w:line="256" w:lineRule="auto"/>
            </w:pPr>
            <w:r>
              <w:rPr>
                <w:rFonts w:ascii="Arial" w:eastAsia="Arial" w:hAnsi="Arial" w:cs="Arial"/>
              </w:rPr>
              <w:t>Estimated total time to be spent on assignment:</w:t>
            </w:r>
          </w:p>
        </w:tc>
        <w:tc>
          <w:tcPr>
            <w:tcW w:w="4860" w:type="dxa"/>
            <w:gridSpan w:val="3"/>
            <w:tcBorders>
              <w:top w:val="single" w:sz="8" w:space="0" w:color="000000"/>
              <w:left w:val="single" w:sz="8" w:space="0" w:color="000000"/>
              <w:bottom w:val="single" w:sz="8" w:space="0" w:color="000000"/>
              <w:right w:val="single" w:sz="8" w:space="0" w:color="000000"/>
            </w:tcBorders>
            <w:hideMark/>
          </w:tcPr>
          <w:p w14:paraId="31E85A8B" w14:textId="77777777" w:rsidR="0022055E" w:rsidRDefault="0022055E">
            <w:pPr>
              <w:spacing w:line="256" w:lineRule="auto"/>
            </w:pPr>
            <w:r>
              <w:rPr>
                <w:rFonts w:ascii="Arial" w:eastAsia="Arial" w:hAnsi="Arial" w:cs="Arial"/>
              </w:rPr>
              <w:t>35 hours per student</w:t>
            </w:r>
          </w:p>
        </w:tc>
      </w:tr>
    </w:tbl>
    <w:p w14:paraId="51A6A77B" w14:textId="77777777" w:rsidR="0022055E" w:rsidRDefault="0022055E" w:rsidP="0022055E">
      <w:pPr>
        <w:spacing w:after="0" w:line="256" w:lineRule="auto"/>
        <w:ind w:left="-5"/>
        <w:rPr>
          <w:rFonts w:ascii="Calibri" w:eastAsia="Calibri" w:hAnsi="Calibri" w:cs="Calibri"/>
          <w:color w:val="000000"/>
        </w:rPr>
      </w:pPr>
      <w:r>
        <w:rPr>
          <w:rFonts w:eastAsia="Arial"/>
          <w:b/>
        </w:rPr>
        <w:t>LEARNING OUTCOMES</w:t>
      </w:r>
    </w:p>
    <w:tbl>
      <w:tblPr>
        <w:tblStyle w:val="TableGrid"/>
        <w:tblW w:w="10360" w:type="dxa"/>
        <w:tblInd w:w="10" w:type="dxa"/>
        <w:tblCellMar>
          <w:top w:w="57" w:type="dxa"/>
          <w:left w:w="125" w:type="dxa"/>
          <w:right w:w="115" w:type="dxa"/>
        </w:tblCellMar>
        <w:tblLook w:val="04A0" w:firstRow="1" w:lastRow="0" w:firstColumn="1" w:lastColumn="0" w:noHBand="0" w:noVBand="1"/>
      </w:tblPr>
      <w:tblGrid>
        <w:gridCol w:w="1160"/>
        <w:gridCol w:w="9200"/>
      </w:tblGrid>
      <w:tr w:rsidR="0022055E" w14:paraId="5843CDFF" w14:textId="77777777" w:rsidTr="0022055E">
        <w:trPr>
          <w:trHeight w:val="520"/>
        </w:trPr>
        <w:tc>
          <w:tcPr>
            <w:tcW w:w="10360" w:type="dxa"/>
            <w:gridSpan w:val="2"/>
            <w:tcBorders>
              <w:top w:val="single" w:sz="8" w:space="0" w:color="000000"/>
              <w:left w:val="single" w:sz="8" w:space="0" w:color="000000"/>
              <w:bottom w:val="single" w:sz="8" w:space="0" w:color="000000"/>
              <w:right w:val="single" w:sz="8" w:space="0" w:color="000000"/>
            </w:tcBorders>
            <w:hideMark/>
          </w:tcPr>
          <w:p w14:paraId="0173F327" w14:textId="77777777" w:rsidR="0022055E" w:rsidRDefault="0022055E">
            <w:pPr>
              <w:spacing w:line="256" w:lineRule="auto"/>
            </w:pPr>
            <w:r>
              <w:rPr>
                <w:rFonts w:ascii="Arial" w:eastAsia="Arial" w:hAnsi="Arial" w:cs="Arial"/>
                <w:b/>
              </w:rPr>
              <w:t xml:space="preserve">On successful completion of this module, students will be able to achieve the module following learning outcomes (LOs): </w:t>
            </w:r>
            <w:r>
              <w:rPr>
                <w:rFonts w:ascii="Arial" w:eastAsia="Arial" w:hAnsi="Arial" w:cs="Arial"/>
                <w:i/>
                <w:color w:val="0000FF"/>
              </w:rPr>
              <w:t>LO numbers and text copied and pasted from the module descriptor</w:t>
            </w:r>
          </w:p>
        </w:tc>
      </w:tr>
      <w:tr w:rsidR="0022055E" w14:paraId="62A627AA" w14:textId="77777777" w:rsidTr="0022055E">
        <w:trPr>
          <w:trHeight w:val="540"/>
        </w:trPr>
        <w:tc>
          <w:tcPr>
            <w:tcW w:w="10360" w:type="dxa"/>
            <w:gridSpan w:val="2"/>
            <w:tcBorders>
              <w:top w:val="single" w:sz="8" w:space="0" w:color="000000"/>
              <w:left w:val="single" w:sz="8" w:space="0" w:color="000000"/>
              <w:bottom w:val="single" w:sz="8" w:space="0" w:color="000000"/>
              <w:right w:val="single" w:sz="8" w:space="0" w:color="000000"/>
            </w:tcBorders>
            <w:hideMark/>
          </w:tcPr>
          <w:p w14:paraId="3C429DA2" w14:textId="77777777" w:rsidR="0022055E" w:rsidRDefault="0022055E">
            <w:pPr>
              <w:spacing w:line="256" w:lineRule="auto"/>
            </w:pPr>
            <w:r>
              <w:t>LO 1: Demonstrate a thorough understanding of the fundamentals of OS design, including process/thread, file, IO, and memory management.</w:t>
            </w:r>
          </w:p>
        </w:tc>
      </w:tr>
      <w:tr w:rsidR="0022055E" w14:paraId="65B4CACC" w14:textId="77777777" w:rsidTr="0022055E">
        <w:trPr>
          <w:trHeight w:val="560"/>
        </w:trPr>
        <w:tc>
          <w:tcPr>
            <w:tcW w:w="10360" w:type="dxa"/>
            <w:gridSpan w:val="2"/>
            <w:tcBorders>
              <w:top w:val="single" w:sz="8" w:space="0" w:color="000000"/>
              <w:left w:val="single" w:sz="8" w:space="0" w:color="000000"/>
              <w:bottom w:val="single" w:sz="8" w:space="0" w:color="000000"/>
              <w:right w:val="single" w:sz="8" w:space="0" w:color="000000"/>
            </w:tcBorders>
            <w:hideMark/>
          </w:tcPr>
          <w:p w14:paraId="1B4CA078" w14:textId="77777777" w:rsidR="0022055E" w:rsidRDefault="0022055E">
            <w:pPr>
              <w:spacing w:line="256" w:lineRule="auto"/>
            </w:pPr>
            <w:r>
              <w:t xml:space="preserve">LO 3: Critically evaluate the security, reliability, and protection </w:t>
            </w:r>
            <w:proofErr w:type="gramStart"/>
            <w:r>
              <w:t>in a given</w:t>
            </w:r>
            <w:proofErr w:type="gramEnd"/>
            <w:r>
              <w:t xml:space="preserve"> OS configuration. Use the results of the evaluation to produce recommendations for hardening the system.</w:t>
            </w:r>
          </w:p>
        </w:tc>
      </w:tr>
      <w:tr w:rsidR="0022055E" w14:paraId="786BD83C" w14:textId="77777777" w:rsidTr="0022055E">
        <w:trPr>
          <w:trHeight w:val="523"/>
        </w:trPr>
        <w:tc>
          <w:tcPr>
            <w:tcW w:w="10360" w:type="dxa"/>
            <w:gridSpan w:val="2"/>
            <w:tcBorders>
              <w:top w:val="single" w:sz="8" w:space="0" w:color="000000"/>
              <w:left w:val="single" w:sz="8" w:space="0" w:color="000000"/>
              <w:bottom w:val="single" w:sz="8" w:space="0" w:color="000000"/>
              <w:right w:val="single" w:sz="8" w:space="0" w:color="000000"/>
            </w:tcBorders>
            <w:shd w:val="clear" w:color="auto" w:fill="C0C0C0"/>
            <w:hideMark/>
          </w:tcPr>
          <w:p w14:paraId="63D4DE95" w14:textId="77777777" w:rsidR="0022055E" w:rsidRDefault="0022055E">
            <w:pPr>
              <w:spacing w:line="256" w:lineRule="auto"/>
              <w:ind w:right="3359"/>
            </w:pPr>
            <w:r>
              <w:rPr>
                <w:rFonts w:ascii="Arial" w:eastAsia="Arial" w:hAnsi="Arial" w:cs="Arial"/>
                <w:b/>
              </w:rPr>
              <w:t xml:space="preserve">Engineering Council AHEP4 LOs assessed (from S1 2022-23) </w:t>
            </w:r>
            <w:r>
              <w:rPr>
                <w:rFonts w:ascii="Arial" w:eastAsia="Arial" w:hAnsi="Arial" w:cs="Arial"/>
                <w:i/>
                <w:color w:val="0000FF"/>
              </w:rPr>
              <w:t>LOs copied and pasted from the AHEP4 matrix</w:t>
            </w:r>
          </w:p>
        </w:tc>
      </w:tr>
      <w:tr w:rsidR="0022055E" w14:paraId="7F4ADADE" w14:textId="77777777" w:rsidTr="0022055E">
        <w:trPr>
          <w:trHeight w:val="296"/>
        </w:trPr>
        <w:tc>
          <w:tcPr>
            <w:tcW w:w="1160" w:type="dxa"/>
            <w:tcBorders>
              <w:top w:val="single" w:sz="8" w:space="0" w:color="000000"/>
              <w:left w:val="single" w:sz="8" w:space="0" w:color="000000"/>
              <w:bottom w:val="single" w:sz="8" w:space="0" w:color="000000"/>
              <w:right w:val="single" w:sz="8" w:space="0" w:color="000000"/>
            </w:tcBorders>
          </w:tcPr>
          <w:p w14:paraId="5C537B65" w14:textId="77777777" w:rsidR="0022055E" w:rsidRDefault="0022055E">
            <w:pPr>
              <w:spacing w:after="160" w:line="256" w:lineRule="auto"/>
            </w:pPr>
          </w:p>
        </w:tc>
        <w:tc>
          <w:tcPr>
            <w:tcW w:w="9200" w:type="dxa"/>
            <w:tcBorders>
              <w:top w:val="single" w:sz="8" w:space="0" w:color="000000"/>
              <w:left w:val="single" w:sz="8" w:space="0" w:color="000000"/>
              <w:bottom w:val="single" w:sz="8" w:space="0" w:color="000000"/>
              <w:right w:val="single" w:sz="8" w:space="0" w:color="000000"/>
            </w:tcBorders>
          </w:tcPr>
          <w:p w14:paraId="09B1A670" w14:textId="77777777" w:rsidR="0022055E" w:rsidRDefault="0022055E">
            <w:pPr>
              <w:spacing w:after="160" w:line="256" w:lineRule="auto"/>
            </w:pPr>
          </w:p>
        </w:tc>
      </w:tr>
      <w:tr w:rsidR="0022055E" w14:paraId="38AEBB95" w14:textId="77777777" w:rsidTr="0022055E">
        <w:trPr>
          <w:trHeight w:val="300"/>
        </w:trPr>
        <w:tc>
          <w:tcPr>
            <w:tcW w:w="1160" w:type="dxa"/>
            <w:tcBorders>
              <w:top w:val="single" w:sz="8" w:space="0" w:color="000000"/>
              <w:left w:val="single" w:sz="8" w:space="0" w:color="000000"/>
              <w:bottom w:val="single" w:sz="8" w:space="0" w:color="000000"/>
              <w:right w:val="single" w:sz="8" w:space="0" w:color="000000"/>
            </w:tcBorders>
          </w:tcPr>
          <w:p w14:paraId="75BB8216" w14:textId="77777777" w:rsidR="0022055E" w:rsidRDefault="0022055E">
            <w:pPr>
              <w:spacing w:after="160" w:line="256" w:lineRule="auto"/>
            </w:pPr>
          </w:p>
        </w:tc>
        <w:tc>
          <w:tcPr>
            <w:tcW w:w="9200" w:type="dxa"/>
            <w:tcBorders>
              <w:top w:val="single" w:sz="8" w:space="0" w:color="000000"/>
              <w:left w:val="single" w:sz="8" w:space="0" w:color="000000"/>
              <w:bottom w:val="single" w:sz="8" w:space="0" w:color="000000"/>
              <w:right w:val="single" w:sz="8" w:space="0" w:color="000000"/>
            </w:tcBorders>
          </w:tcPr>
          <w:p w14:paraId="357A878B" w14:textId="77777777" w:rsidR="0022055E" w:rsidRDefault="0022055E">
            <w:pPr>
              <w:spacing w:after="160" w:line="256" w:lineRule="auto"/>
            </w:pPr>
          </w:p>
        </w:tc>
      </w:tr>
      <w:tr w:rsidR="0022055E" w14:paraId="1F35705D" w14:textId="77777777" w:rsidTr="0022055E">
        <w:trPr>
          <w:trHeight w:val="300"/>
        </w:trPr>
        <w:tc>
          <w:tcPr>
            <w:tcW w:w="1160" w:type="dxa"/>
            <w:tcBorders>
              <w:top w:val="single" w:sz="8" w:space="0" w:color="000000"/>
              <w:left w:val="single" w:sz="8" w:space="0" w:color="000000"/>
              <w:bottom w:val="single" w:sz="8" w:space="0" w:color="000000"/>
              <w:right w:val="single" w:sz="8" w:space="0" w:color="000000"/>
            </w:tcBorders>
          </w:tcPr>
          <w:p w14:paraId="225F2609" w14:textId="77777777" w:rsidR="0022055E" w:rsidRDefault="0022055E">
            <w:pPr>
              <w:spacing w:after="160" w:line="256" w:lineRule="auto"/>
            </w:pPr>
          </w:p>
        </w:tc>
        <w:tc>
          <w:tcPr>
            <w:tcW w:w="9200" w:type="dxa"/>
            <w:tcBorders>
              <w:top w:val="single" w:sz="8" w:space="0" w:color="000000"/>
              <w:left w:val="single" w:sz="8" w:space="0" w:color="000000"/>
              <w:bottom w:val="single" w:sz="8" w:space="0" w:color="000000"/>
              <w:right w:val="single" w:sz="8" w:space="0" w:color="000000"/>
            </w:tcBorders>
          </w:tcPr>
          <w:p w14:paraId="3742F81E" w14:textId="77777777" w:rsidR="0022055E" w:rsidRDefault="0022055E">
            <w:pPr>
              <w:spacing w:after="160" w:line="256" w:lineRule="auto"/>
            </w:pPr>
          </w:p>
        </w:tc>
      </w:tr>
      <w:tr w:rsidR="0022055E" w14:paraId="69958647" w14:textId="77777777" w:rsidTr="0022055E">
        <w:trPr>
          <w:trHeight w:val="300"/>
        </w:trPr>
        <w:tc>
          <w:tcPr>
            <w:tcW w:w="1160" w:type="dxa"/>
            <w:tcBorders>
              <w:top w:val="single" w:sz="8" w:space="0" w:color="000000"/>
              <w:left w:val="single" w:sz="8" w:space="0" w:color="000000"/>
              <w:bottom w:val="single" w:sz="8" w:space="0" w:color="000000"/>
              <w:right w:val="single" w:sz="8" w:space="0" w:color="000000"/>
            </w:tcBorders>
          </w:tcPr>
          <w:p w14:paraId="602474FA" w14:textId="77777777" w:rsidR="0022055E" w:rsidRDefault="0022055E">
            <w:pPr>
              <w:spacing w:after="160" w:line="256" w:lineRule="auto"/>
            </w:pPr>
          </w:p>
        </w:tc>
        <w:tc>
          <w:tcPr>
            <w:tcW w:w="9200" w:type="dxa"/>
            <w:tcBorders>
              <w:top w:val="single" w:sz="8" w:space="0" w:color="000000"/>
              <w:left w:val="single" w:sz="8" w:space="0" w:color="000000"/>
              <w:bottom w:val="single" w:sz="8" w:space="0" w:color="000000"/>
              <w:right w:val="single" w:sz="8" w:space="0" w:color="000000"/>
            </w:tcBorders>
          </w:tcPr>
          <w:p w14:paraId="71A888D0" w14:textId="77777777" w:rsidR="0022055E" w:rsidRDefault="0022055E">
            <w:pPr>
              <w:spacing w:after="160" w:line="256" w:lineRule="auto"/>
            </w:pPr>
          </w:p>
        </w:tc>
      </w:tr>
    </w:tbl>
    <w:p w14:paraId="284D2F3B" w14:textId="77777777" w:rsidR="0022055E" w:rsidRDefault="0022055E" w:rsidP="0022055E">
      <w:pPr>
        <w:spacing w:after="0" w:line="256" w:lineRule="auto"/>
        <w:rPr>
          <w:rFonts w:ascii="Calibri" w:eastAsia="Calibri" w:hAnsi="Calibri" w:cs="Calibri"/>
          <w:color w:val="000000"/>
        </w:rPr>
      </w:pPr>
      <w:r>
        <w:rPr>
          <w:rFonts w:eastAsia="Arial"/>
          <w:b/>
        </w:rPr>
        <w:t xml:space="preserve">STUDENT NAMES </w:t>
      </w:r>
      <w:r>
        <w:rPr>
          <w:rFonts w:eastAsia="Arial"/>
          <w:b/>
          <w:color w:val="FF0000"/>
        </w:rPr>
        <w:t>(ONLY IF GROUP ASSIGNMENT, OTHERWISE ANONYMOUS)</w:t>
      </w:r>
    </w:p>
    <w:tbl>
      <w:tblPr>
        <w:tblStyle w:val="TableGrid"/>
        <w:tblW w:w="10340" w:type="dxa"/>
        <w:tblInd w:w="10" w:type="dxa"/>
        <w:tblCellMar>
          <w:top w:w="64" w:type="dxa"/>
          <w:left w:w="113" w:type="dxa"/>
          <w:right w:w="115" w:type="dxa"/>
        </w:tblCellMar>
        <w:tblLook w:val="04A0" w:firstRow="1" w:lastRow="0" w:firstColumn="1" w:lastColumn="0" w:noHBand="0" w:noVBand="1"/>
      </w:tblPr>
      <w:tblGrid>
        <w:gridCol w:w="1140"/>
        <w:gridCol w:w="6237"/>
        <w:gridCol w:w="2963"/>
      </w:tblGrid>
      <w:tr w:rsidR="0022055E" w14:paraId="474B7DAB" w14:textId="77777777" w:rsidTr="0022055E">
        <w:trPr>
          <w:trHeight w:val="521"/>
        </w:trPr>
        <w:tc>
          <w:tcPr>
            <w:tcW w:w="1140" w:type="dxa"/>
            <w:tcBorders>
              <w:top w:val="single" w:sz="8" w:space="0" w:color="000000"/>
              <w:left w:val="single" w:sz="8" w:space="0" w:color="000000"/>
              <w:bottom w:val="single" w:sz="8" w:space="0" w:color="000000"/>
              <w:right w:val="single" w:sz="8" w:space="0" w:color="000000"/>
            </w:tcBorders>
            <w:shd w:val="clear" w:color="auto" w:fill="C0C0C0"/>
            <w:hideMark/>
          </w:tcPr>
          <w:p w14:paraId="3419B151" w14:textId="77777777" w:rsidR="0022055E" w:rsidRDefault="0022055E">
            <w:pPr>
              <w:spacing w:line="256" w:lineRule="auto"/>
              <w:jc w:val="center"/>
            </w:pPr>
            <w:r>
              <w:rPr>
                <w:rFonts w:ascii="Arial" w:eastAsia="Arial" w:hAnsi="Arial" w:cs="Arial"/>
                <w:b/>
              </w:rPr>
              <w:t>Student No:</w:t>
            </w:r>
          </w:p>
        </w:tc>
        <w:tc>
          <w:tcPr>
            <w:tcW w:w="6238" w:type="dxa"/>
            <w:tcBorders>
              <w:top w:val="single" w:sz="8" w:space="0" w:color="000000"/>
              <w:left w:val="single" w:sz="8" w:space="0" w:color="000000"/>
              <w:bottom w:val="single" w:sz="8" w:space="0" w:color="000000"/>
              <w:right w:val="single" w:sz="8" w:space="0" w:color="000000"/>
            </w:tcBorders>
            <w:shd w:val="clear" w:color="auto" w:fill="C0C0C0"/>
            <w:hideMark/>
          </w:tcPr>
          <w:p w14:paraId="58B443D2" w14:textId="77777777" w:rsidR="0022055E" w:rsidRDefault="0022055E">
            <w:pPr>
              <w:spacing w:line="256" w:lineRule="auto"/>
              <w:ind w:right="15"/>
              <w:jc w:val="center"/>
            </w:pPr>
            <w:r>
              <w:rPr>
                <w:rFonts w:ascii="Arial" w:eastAsia="Arial" w:hAnsi="Arial" w:cs="Arial"/>
                <w:b/>
              </w:rPr>
              <w:t>Student Name:</w:t>
            </w:r>
          </w:p>
        </w:tc>
        <w:tc>
          <w:tcPr>
            <w:tcW w:w="2963" w:type="dxa"/>
            <w:tcBorders>
              <w:top w:val="single" w:sz="8" w:space="0" w:color="000000"/>
              <w:left w:val="single" w:sz="8" w:space="0" w:color="000000"/>
              <w:bottom w:val="single" w:sz="8" w:space="0" w:color="000000"/>
              <w:right w:val="single" w:sz="8" w:space="0" w:color="000000"/>
            </w:tcBorders>
            <w:shd w:val="clear" w:color="auto" w:fill="BFBFBF"/>
            <w:hideMark/>
          </w:tcPr>
          <w:p w14:paraId="169AAF80" w14:textId="77777777" w:rsidR="0022055E" w:rsidRDefault="0022055E">
            <w:pPr>
              <w:spacing w:line="256" w:lineRule="auto"/>
              <w:ind w:right="60"/>
            </w:pPr>
            <w:r>
              <w:rPr>
                <w:rFonts w:ascii="Arial" w:eastAsia="Arial" w:hAnsi="Arial" w:cs="Arial"/>
                <w:b/>
              </w:rPr>
              <w:t>Group Name and Number:</w:t>
            </w:r>
          </w:p>
        </w:tc>
      </w:tr>
      <w:tr w:rsidR="0022055E" w14:paraId="3E20FB9A" w14:textId="77777777" w:rsidTr="0022055E">
        <w:trPr>
          <w:trHeight w:val="399"/>
        </w:trPr>
        <w:tc>
          <w:tcPr>
            <w:tcW w:w="1140" w:type="dxa"/>
            <w:tcBorders>
              <w:top w:val="single" w:sz="8" w:space="0" w:color="000000"/>
              <w:left w:val="single" w:sz="8" w:space="0" w:color="000000"/>
              <w:bottom w:val="single" w:sz="8" w:space="0" w:color="000000"/>
              <w:right w:val="single" w:sz="8" w:space="0" w:color="000000"/>
            </w:tcBorders>
            <w:hideMark/>
          </w:tcPr>
          <w:p w14:paraId="3620DD7E" w14:textId="77777777" w:rsidR="0022055E" w:rsidRDefault="0022055E">
            <w:pPr>
              <w:spacing w:line="256" w:lineRule="auto"/>
              <w:ind w:left="13"/>
            </w:pPr>
            <w:r>
              <w:rPr>
                <w:rFonts w:ascii="Arial" w:eastAsia="Arial" w:hAnsi="Arial" w:cs="Arial"/>
                <w:b/>
              </w:rPr>
              <w:t>1.</w:t>
            </w:r>
          </w:p>
        </w:tc>
        <w:tc>
          <w:tcPr>
            <w:tcW w:w="6238" w:type="dxa"/>
            <w:tcBorders>
              <w:top w:val="single" w:sz="8" w:space="0" w:color="000000"/>
              <w:left w:val="single" w:sz="8" w:space="0" w:color="000000"/>
              <w:bottom w:val="single" w:sz="8" w:space="0" w:color="000000"/>
              <w:right w:val="single" w:sz="8" w:space="0" w:color="000000"/>
            </w:tcBorders>
          </w:tcPr>
          <w:p w14:paraId="25DDF27B" w14:textId="77777777" w:rsidR="0022055E" w:rsidRDefault="0022055E">
            <w:pPr>
              <w:spacing w:after="160" w:line="256" w:lineRule="auto"/>
            </w:pPr>
          </w:p>
        </w:tc>
        <w:tc>
          <w:tcPr>
            <w:tcW w:w="2963" w:type="dxa"/>
            <w:tcBorders>
              <w:top w:val="single" w:sz="8" w:space="0" w:color="000000"/>
              <w:left w:val="single" w:sz="8" w:space="0" w:color="000000"/>
              <w:bottom w:val="single" w:sz="8" w:space="0" w:color="000000"/>
              <w:right w:val="single" w:sz="8" w:space="0" w:color="000000"/>
            </w:tcBorders>
          </w:tcPr>
          <w:p w14:paraId="4EAC2C01" w14:textId="77777777" w:rsidR="0022055E" w:rsidRDefault="0022055E">
            <w:pPr>
              <w:spacing w:after="160" w:line="256" w:lineRule="auto"/>
            </w:pPr>
          </w:p>
        </w:tc>
      </w:tr>
    </w:tbl>
    <w:p w14:paraId="70A96F93" w14:textId="2F2A4EFE" w:rsidR="0022055E" w:rsidRPr="0022055E" w:rsidRDefault="0022055E" w:rsidP="0022055E">
      <w:pPr>
        <w:spacing w:after="335" w:line="256" w:lineRule="auto"/>
        <w:ind w:left="-5"/>
        <w:rPr>
          <w:rFonts w:eastAsia="Arial"/>
          <w:b/>
          <w:i/>
        </w:rPr>
      </w:pPr>
      <w:r>
        <w:rPr>
          <w:rFonts w:eastAsia="Arial"/>
          <w:b/>
        </w:rPr>
        <w:t xml:space="preserve">Statement of Compliance </w:t>
      </w:r>
      <w:r>
        <w:rPr>
          <w:rFonts w:eastAsia="Arial"/>
          <w:b/>
          <w:i/>
        </w:rPr>
        <w:t>(please tick to sign)</w:t>
      </w:r>
    </w:p>
    <w:p w14:paraId="3485A694" w14:textId="724E6B7A" w:rsidR="0022055E" w:rsidRDefault="00E66127" w:rsidP="0022055E">
      <w:pPr>
        <w:spacing w:after="1196" w:line="216" w:lineRule="auto"/>
        <w:ind w:left="765" w:hanging="585"/>
      </w:pPr>
      <w:r w:rsidRPr="00E66127">
        <w:rPr>
          <w:rFonts w:eastAsia="Arial"/>
          <w:noProof/>
        </w:rPr>
        <mc:AlternateContent>
          <mc:Choice Requires="wps">
            <w:drawing>
              <wp:anchor distT="45720" distB="45720" distL="114300" distR="114300" simplePos="0" relativeHeight="251659264" behindDoc="0" locked="0" layoutInCell="1" allowOverlap="1" wp14:anchorId="76E0A890" wp14:editId="2343169E">
                <wp:simplePos x="0" y="0"/>
                <wp:positionH relativeFrom="column">
                  <wp:posOffset>52808</wp:posOffset>
                </wp:positionH>
                <wp:positionV relativeFrom="paragraph">
                  <wp:posOffset>25932</wp:posOffset>
                </wp:positionV>
                <wp:extent cx="254635" cy="265430"/>
                <wp:effectExtent l="0" t="0" r="120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65430"/>
                        </a:xfrm>
                        <a:prstGeom prst="rect">
                          <a:avLst/>
                        </a:prstGeom>
                        <a:solidFill>
                          <a:srgbClr val="FFFFFF"/>
                        </a:solidFill>
                        <a:ln w="9525">
                          <a:solidFill>
                            <a:srgbClr val="000000"/>
                          </a:solidFill>
                          <a:miter lim="800000"/>
                          <a:headEnd/>
                          <a:tailEnd/>
                        </a:ln>
                      </wps:spPr>
                      <wps:txbx>
                        <w:txbxContent>
                          <w:p w14:paraId="5FC26690" w14:textId="5C9C443F" w:rsidR="00E66127" w:rsidRDefault="00E66127">
                            <w:r w:rsidRPr="00E66127">
                              <w:rPr>
                                <w:rFonts w:ascii="Segoe UI Symbol" w:hAnsi="Segoe UI Symbol" w:cs="Segoe UI Symbo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0A890" id="_x0000_t202" coordsize="21600,21600" o:spt="202" path="m,l,21600r21600,l21600,xe">
                <v:stroke joinstyle="miter"/>
                <v:path gradientshapeok="t" o:connecttype="rect"/>
              </v:shapetype>
              <v:shape id="Text Box 2" o:spid="_x0000_s1026" type="#_x0000_t202" style="position:absolute;left:0;text-align:left;margin-left:4.15pt;margin-top:2.05pt;width:20.05pt;height:2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">
                <v:textbox>
                  <w:txbxContent>
                    <w:p w14:paraId="5FC26690" w14:textId="5C9C443F" w:rsidR="00E66127" w:rsidRDefault="00E66127">
                      <w:r w:rsidRPr="00E66127">
                        <w:rPr>
                          <w:rFonts w:ascii="Segoe UI Symbol" w:hAnsi="Segoe UI Symbol" w:cs="Segoe UI Symbol"/>
                        </w:rPr>
                        <w:t>✓</w:t>
                      </w:r>
                    </w:p>
                  </w:txbxContent>
                </v:textbox>
                <w10:wrap type="square"/>
              </v:shape>
            </w:pict>
          </mc:Fallback>
        </mc:AlternateContent>
      </w:r>
      <w:r w:rsidR="0022055E">
        <w:rPr>
          <w:rFonts w:eastAsia="Arial"/>
        </w:rPr>
        <w:t xml:space="preserve"> I declare that the work submitted is my own and that the work I submit is fully in accordance with the University regulations regarding assessments </w:t>
      </w:r>
      <w:hyperlink r:id="rId8" w:history="1">
        <w:r w:rsidR="0022055E">
          <w:rPr>
            <w:rStyle w:val="Hyperlink"/>
            <w:rFonts w:eastAsia="Arial"/>
            <w:i/>
            <w:color w:val="000000"/>
          </w:rPr>
          <w:t>(</w:t>
        </w:r>
      </w:hyperlink>
      <w:hyperlink r:id="rId9" w:history="1">
        <w:r w:rsidR="0022055E">
          <w:rPr>
            <w:rStyle w:val="Hyperlink"/>
            <w:rFonts w:eastAsia="Arial"/>
            <w:i/>
          </w:rPr>
          <w:t>www.brookes.ac.uk/uniregulations/current</w:t>
        </w:r>
      </w:hyperlink>
      <w:r w:rsidR="0022055E">
        <w:rPr>
          <w:rFonts w:eastAsia="Arial"/>
          <w:i/>
        </w:rPr>
        <w:t>)</w:t>
      </w:r>
    </w:p>
    <w:p w14:paraId="35816C01" w14:textId="65776273" w:rsidR="0022055E" w:rsidRPr="00E66127" w:rsidRDefault="0022055E">
      <w:r>
        <w:rPr>
          <w:rFonts w:eastAsia="Times New Roman"/>
          <w:color w:val="000000"/>
          <w:u w:val="single"/>
          <w:lang w:eastAsia="en-GB"/>
        </w:rPr>
        <w:br w:type="page"/>
      </w:r>
    </w:p>
    <w:p w14:paraId="0C6F2A79" w14:textId="0CE7D921"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eastAsia="Times New Roman"/>
          <w:color w:val="000000"/>
          <w:u w:val="single"/>
          <w:lang w:eastAsia="en-GB"/>
        </w:rPr>
        <w:lastRenderedPageBreak/>
        <w:t>Description of Security Features</w:t>
      </w:r>
      <w:r w:rsidR="00D73086">
        <w:rPr>
          <w:rFonts w:eastAsia="Times New Roman"/>
          <w:color w:val="000000"/>
          <w:u w:val="single"/>
          <w:lang w:eastAsia="en-GB"/>
        </w:rPr>
        <w:t xml:space="preserve"> for Windows</w:t>
      </w:r>
    </w:p>
    <w:p w14:paraId="1FBD224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246D2DAF" w14:textId="3196751A" w:rsidR="001F5DDD" w:rsidRPr="001F5DDD" w:rsidRDefault="00474331" w:rsidP="001F5DDD">
      <w:pPr>
        <w:numPr>
          <w:ilvl w:val="0"/>
          <w:numId w:val="2"/>
        </w:numPr>
        <w:spacing w:after="0" w:line="240" w:lineRule="auto"/>
        <w:textAlignment w:val="baseline"/>
        <w:rPr>
          <w:rFonts w:eastAsia="Times New Roman"/>
          <w:b/>
          <w:bCs/>
          <w:color w:val="000000"/>
          <w:lang w:eastAsia="en-GB"/>
        </w:rPr>
      </w:pPr>
      <w:r w:rsidRPr="00547D3D">
        <w:rPr>
          <w:rFonts w:eastAsia="Times New Roman"/>
          <w:b/>
          <w:bCs/>
          <w:color w:val="000000"/>
          <w:lang w:eastAsia="en-GB"/>
        </w:rPr>
        <w:t>Security Descriptor</w:t>
      </w:r>
      <w:r w:rsidRPr="00474331">
        <w:rPr>
          <w:rFonts w:eastAsia="Times New Roman"/>
          <w:color w:val="000000"/>
          <w:lang w:eastAsia="en-GB"/>
        </w:rPr>
        <w:t xml:space="preserve"> - Holds metadata about all the access rights</w:t>
      </w:r>
      <w:r w:rsidR="00C33C69">
        <w:rPr>
          <w:rFonts w:eastAsia="Times New Roman"/>
          <w:color w:val="000000"/>
          <w:lang w:eastAsia="en-GB"/>
        </w:rPr>
        <w:t xml:space="preserve"> to users or groups</w:t>
      </w:r>
      <w:r w:rsidRPr="00474331">
        <w:rPr>
          <w:rFonts w:eastAsia="Times New Roman"/>
          <w:color w:val="000000"/>
          <w:lang w:eastAsia="en-GB"/>
        </w:rPr>
        <w:t xml:space="preserve"> </w:t>
      </w:r>
      <w:r w:rsidR="00C33C69">
        <w:rPr>
          <w:rFonts w:eastAsia="Times New Roman"/>
          <w:color w:val="000000"/>
          <w:lang w:eastAsia="en-GB"/>
        </w:rPr>
        <w:t>for</w:t>
      </w:r>
      <w:r w:rsidRPr="00474331">
        <w:rPr>
          <w:rFonts w:eastAsia="Times New Roman"/>
          <w:color w:val="000000"/>
          <w:lang w:eastAsia="en-GB"/>
        </w:rPr>
        <w:t xml:space="preserve"> a windows object in a data structure</w:t>
      </w:r>
      <w:r w:rsidR="00C33C69">
        <w:rPr>
          <w:rFonts w:eastAsia="Times New Roman"/>
          <w:color w:val="000000"/>
          <w:lang w:eastAsia="en-GB"/>
        </w:rPr>
        <w:t xml:space="preserve"> </w:t>
      </w:r>
      <w:sdt>
        <w:sdtPr>
          <w:rPr>
            <w:rFonts w:eastAsia="Times New Roman"/>
            <w:color w:val="000000"/>
            <w:lang w:eastAsia="en-GB"/>
          </w:rPr>
          <w:id w:val="-1229294369"/>
          <w:citation/>
        </w:sdtPr>
        <w:sdtContent>
          <w:r w:rsidR="00040311">
            <w:rPr>
              <w:rFonts w:eastAsia="Times New Roman"/>
              <w:color w:val="000000"/>
              <w:lang w:eastAsia="en-GB"/>
            </w:rPr>
            <w:fldChar w:fldCharType="begin"/>
          </w:r>
          <w:r w:rsidR="00040311">
            <w:rPr>
              <w:rFonts w:eastAsia="Times New Roman"/>
              <w:color w:val="000000"/>
              <w:lang w:eastAsia="en-GB"/>
            </w:rPr>
            <w:instrText xml:space="preserve"> CITATION Alv20 \l 2057 </w:instrText>
          </w:r>
          <w:r w:rsidR="00040311">
            <w:rPr>
              <w:rFonts w:eastAsia="Times New Roman"/>
              <w:color w:val="000000"/>
              <w:lang w:eastAsia="en-GB"/>
            </w:rPr>
            <w:fldChar w:fldCharType="separate"/>
          </w:r>
          <w:r w:rsidR="00D529F2" w:rsidRPr="00D529F2">
            <w:rPr>
              <w:rFonts w:eastAsia="Times New Roman"/>
              <w:noProof/>
              <w:color w:val="000000"/>
              <w:lang w:eastAsia="en-GB"/>
            </w:rPr>
            <w:t>(Ashcraft, 2020)</w:t>
          </w:r>
          <w:r w:rsidR="00040311">
            <w:rPr>
              <w:rFonts w:eastAsia="Times New Roman"/>
              <w:color w:val="000000"/>
              <w:lang w:eastAsia="en-GB"/>
            </w:rPr>
            <w:fldChar w:fldCharType="end"/>
          </w:r>
        </w:sdtContent>
      </w:sdt>
      <w:r w:rsidR="00040311">
        <w:rPr>
          <w:rFonts w:eastAsia="Times New Roman"/>
          <w:color w:val="000000"/>
          <w:lang w:eastAsia="en-GB"/>
        </w:rPr>
        <w:t>.</w:t>
      </w:r>
      <w:r w:rsidR="00301884">
        <w:rPr>
          <w:rFonts w:eastAsia="Times New Roman"/>
          <w:color w:val="000000"/>
          <w:lang w:eastAsia="en-GB"/>
        </w:rPr>
        <w:t xml:space="preserve"> </w:t>
      </w:r>
      <w:r w:rsidRPr="00474331">
        <w:rPr>
          <w:rFonts w:ascii="Times New Roman" w:eastAsia="Times New Roman" w:hAnsi="Times New Roman" w:cs="Times New Roman"/>
          <w:sz w:val="24"/>
          <w:szCs w:val="24"/>
          <w:lang w:eastAsia="en-GB"/>
        </w:rPr>
        <w:br/>
      </w:r>
    </w:p>
    <w:p w14:paraId="1189F2BB" w14:textId="2069CD1C" w:rsidR="00474331" w:rsidRPr="001F5DDD" w:rsidRDefault="001F5DDD" w:rsidP="001F5DDD">
      <w:pPr>
        <w:numPr>
          <w:ilvl w:val="0"/>
          <w:numId w:val="17"/>
        </w:numPr>
        <w:spacing w:after="0" w:line="240" w:lineRule="auto"/>
        <w:textAlignment w:val="baseline"/>
        <w:rPr>
          <w:rFonts w:eastAsia="Times New Roman"/>
          <w:color w:val="000000"/>
          <w:lang w:eastAsia="en-GB"/>
        </w:rPr>
      </w:pPr>
      <w:r w:rsidRPr="00547D3D">
        <w:rPr>
          <w:rFonts w:eastAsia="Times New Roman"/>
          <w:b/>
          <w:bCs/>
          <w:color w:val="000000"/>
          <w:lang w:eastAsia="en-GB"/>
        </w:rPr>
        <w:t>File System Permissions</w:t>
      </w:r>
      <w:r w:rsidRPr="00474331">
        <w:rPr>
          <w:rFonts w:eastAsia="Times New Roman"/>
          <w:color w:val="000000"/>
          <w:lang w:eastAsia="en-GB"/>
        </w:rPr>
        <w:t xml:space="preserve"> - Limit how users and groups interact with folders and files. This is done by allocating rights, making interactions managed</w:t>
      </w:r>
      <w:r>
        <w:rPr>
          <w:rFonts w:eastAsia="Times New Roman"/>
          <w:color w:val="000000"/>
          <w:lang w:eastAsia="en-GB"/>
        </w:rPr>
        <w:t xml:space="preserve"> </w:t>
      </w:r>
      <w:sdt>
        <w:sdtPr>
          <w:rPr>
            <w:rFonts w:eastAsia="Times New Roman"/>
            <w:color w:val="000000"/>
            <w:lang w:eastAsia="en-GB"/>
          </w:rPr>
          <w:id w:val="967470696"/>
          <w:citation/>
        </w:sdtPr>
        <w:sdtContent>
          <w:r>
            <w:rPr>
              <w:rFonts w:eastAsia="Times New Roman"/>
              <w:color w:val="000000"/>
              <w:lang w:eastAsia="en-GB"/>
            </w:rPr>
            <w:fldChar w:fldCharType="begin"/>
          </w:r>
          <w:r>
            <w:rPr>
              <w:rFonts w:eastAsia="Times New Roman"/>
              <w:color w:val="000000"/>
              <w:lang w:eastAsia="en-GB"/>
            </w:rPr>
            <w:instrText xml:space="preserve"> CITATION Wal22 \l 2057 </w:instrText>
          </w:r>
          <w:r>
            <w:rPr>
              <w:rFonts w:eastAsia="Times New Roman"/>
              <w:color w:val="000000"/>
              <w:lang w:eastAsia="en-GB"/>
            </w:rPr>
            <w:fldChar w:fldCharType="separate"/>
          </w:r>
          <w:r w:rsidR="00D529F2" w:rsidRPr="00D529F2">
            <w:rPr>
              <w:rFonts w:eastAsia="Times New Roman"/>
              <w:noProof/>
              <w:color w:val="000000"/>
              <w:lang w:eastAsia="en-GB"/>
            </w:rPr>
            <w:t>(Oliver, 2022)</w:t>
          </w:r>
          <w:r>
            <w:rPr>
              <w:rFonts w:eastAsia="Times New Roman"/>
              <w:color w:val="000000"/>
              <w:lang w:eastAsia="en-GB"/>
            </w:rPr>
            <w:fldChar w:fldCharType="end"/>
          </w:r>
        </w:sdtContent>
      </w:sdt>
      <w:r>
        <w:rPr>
          <w:rFonts w:eastAsia="Times New Roman"/>
          <w:color w:val="000000"/>
          <w:lang w:eastAsia="en-GB"/>
        </w:rPr>
        <w:t>.</w:t>
      </w:r>
      <w:r w:rsidR="00474331" w:rsidRPr="001F5DDD">
        <w:rPr>
          <w:rFonts w:ascii="Times New Roman" w:eastAsia="Times New Roman" w:hAnsi="Times New Roman" w:cs="Times New Roman"/>
          <w:sz w:val="24"/>
          <w:szCs w:val="24"/>
          <w:lang w:eastAsia="en-GB"/>
        </w:rPr>
        <w:br/>
      </w:r>
    </w:p>
    <w:p w14:paraId="0AF8DBDB" w14:textId="045C8D51" w:rsidR="00474331" w:rsidRPr="006B494C" w:rsidRDefault="00474331" w:rsidP="00474331">
      <w:pPr>
        <w:numPr>
          <w:ilvl w:val="0"/>
          <w:numId w:val="4"/>
        </w:numPr>
        <w:spacing w:after="0" w:line="240" w:lineRule="auto"/>
        <w:textAlignment w:val="baseline"/>
        <w:rPr>
          <w:rFonts w:eastAsia="Times New Roman"/>
          <w:color w:val="000000"/>
          <w:lang w:eastAsia="en-GB"/>
        </w:rPr>
      </w:pPr>
      <w:r w:rsidRPr="00547D3D">
        <w:rPr>
          <w:rFonts w:eastAsia="Times New Roman"/>
          <w:b/>
          <w:bCs/>
          <w:color w:val="000000"/>
          <w:lang w:eastAsia="en-GB"/>
        </w:rPr>
        <w:t>Auditing</w:t>
      </w:r>
      <w:r w:rsidRPr="00474331">
        <w:rPr>
          <w:rFonts w:eastAsia="Times New Roman"/>
          <w:color w:val="000000"/>
          <w:lang w:eastAsia="en-GB"/>
        </w:rPr>
        <w:t xml:space="preserve"> - </w:t>
      </w:r>
      <w:r w:rsidR="006B494C">
        <w:rPr>
          <w:rFonts w:eastAsia="Times New Roman"/>
          <w:color w:val="000000"/>
          <w:lang w:eastAsia="en-GB"/>
        </w:rPr>
        <w:t>E</w:t>
      </w:r>
      <w:r w:rsidRPr="00474331">
        <w:rPr>
          <w:rFonts w:eastAsia="Times New Roman"/>
          <w:color w:val="000000"/>
          <w:lang w:eastAsia="en-GB"/>
        </w:rPr>
        <w:t xml:space="preserve">nables administrators to </w:t>
      </w:r>
      <w:r w:rsidR="00CB4A97">
        <w:rPr>
          <w:rFonts w:eastAsia="Times New Roman"/>
          <w:color w:val="000000"/>
          <w:lang w:eastAsia="en-GB"/>
        </w:rPr>
        <w:t>track what files or folders users have accessed and the actions that have been performed on them</w:t>
      </w:r>
      <w:r w:rsidR="00E5092D">
        <w:rPr>
          <w:rFonts w:eastAsia="Times New Roman"/>
          <w:color w:val="000000"/>
          <w:lang w:eastAsia="en-GB"/>
        </w:rPr>
        <w:t>.</w:t>
      </w:r>
      <w:r w:rsidRPr="00474331">
        <w:rPr>
          <w:rFonts w:eastAsia="Times New Roman"/>
          <w:color w:val="000000"/>
          <w:lang w:eastAsia="en-GB"/>
        </w:rPr>
        <w:t xml:space="preserve"> </w:t>
      </w:r>
      <w:r w:rsidR="00E5092D">
        <w:rPr>
          <w:rFonts w:eastAsia="Times New Roman"/>
          <w:color w:val="000000"/>
          <w:lang w:eastAsia="en-GB"/>
        </w:rPr>
        <w:t>The</w:t>
      </w:r>
      <w:r w:rsidRPr="00474331">
        <w:rPr>
          <w:rFonts w:eastAsia="Times New Roman"/>
          <w:color w:val="000000"/>
          <w:lang w:eastAsia="en-GB"/>
        </w:rPr>
        <w:t xml:space="preserve"> log can be examined </w:t>
      </w:r>
      <w:r w:rsidR="00547D3D">
        <w:rPr>
          <w:rFonts w:eastAsia="Times New Roman"/>
          <w:color w:val="000000"/>
          <w:lang w:eastAsia="en-GB"/>
        </w:rPr>
        <w:t xml:space="preserve">for </w:t>
      </w:r>
      <w:r w:rsidR="00CB4A97">
        <w:rPr>
          <w:rFonts w:eastAsia="Times New Roman"/>
          <w:color w:val="000000"/>
          <w:lang w:eastAsia="en-GB"/>
        </w:rPr>
        <w:t xml:space="preserve">a </w:t>
      </w:r>
      <w:r w:rsidRPr="00474331">
        <w:rPr>
          <w:rFonts w:eastAsia="Times New Roman"/>
          <w:color w:val="000000"/>
          <w:lang w:eastAsia="en-GB"/>
        </w:rPr>
        <w:t xml:space="preserve">post-mortem analysis of a </w:t>
      </w:r>
      <w:r w:rsidR="00CB4A97">
        <w:rPr>
          <w:rFonts w:eastAsia="Times New Roman"/>
          <w:color w:val="000000"/>
          <w:lang w:eastAsia="en-GB"/>
        </w:rPr>
        <w:t>potential</w:t>
      </w:r>
      <w:r w:rsidR="004D0B08">
        <w:rPr>
          <w:rFonts w:eastAsia="Times New Roman"/>
          <w:color w:val="000000"/>
          <w:lang w:eastAsia="en-GB"/>
        </w:rPr>
        <w:t>ly</w:t>
      </w:r>
      <w:r w:rsidR="00CB4A97">
        <w:rPr>
          <w:rFonts w:eastAsia="Times New Roman"/>
          <w:color w:val="000000"/>
          <w:lang w:eastAsia="en-GB"/>
        </w:rPr>
        <w:t xml:space="preserve"> </w:t>
      </w:r>
      <w:r w:rsidR="00E5092D">
        <w:rPr>
          <w:rFonts w:eastAsia="Times New Roman"/>
          <w:color w:val="000000"/>
          <w:lang w:eastAsia="en-GB"/>
        </w:rPr>
        <w:t>compromised</w:t>
      </w:r>
      <w:r w:rsidRPr="00474331">
        <w:rPr>
          <w:rFonts w:eastAsia="Times New Roman"/>
          <w:color w:val="000000"/>
          <w:lang w:eastAsia="en-GB"/>
        </w:rPr>
        <w:t xml:space="preserve"> </w:t>
      </w:r>
      <w:r w:rsidR="00AD05C2">
        <w:rPr>
          <w:rFonts w:eastAsia="Times New Roman"/>
          <w:color w:val="000000"/>
          <w:lang w:eastAsia="en-GB"/>
        </w:rPr>
        <w:t>file/system</w:t>
      </w:r>
      <w:r w:rsidR="00040311">
        <w:rPr>
          <w:rFonts w:eastAsia="Times New Roman"/>
          <w:color w:val="000000"/>
          <w:lang w:eastAsia="en-GB"/>
        </w:rPr>
        <w:t xml:space="preserve"> </w:t>
      </w:r>
      <w:sdt>
        <w:sdtPr>
          <w:rPr>
            <w:rFonts w:eastAsia="Times New Roman"/>
            <w:color w:val="000000"/>
            <w:lang w:eastAsia="en-GB"/>
          </w:rPr>
          <w:id w:val="-296231320"/>
          <w:citation/>
        </w:sdtPr>
        <w:sdtContent>
          <w:r w:rsidR="00040311">
            <w:rPr>
              <w:rFonts w:eastAsia="Times New Roman"/>
              <w:color w:val="000000"/>
              <w:lang w:eastAsia="en-GB"/>
            </w:rPr>
            <w:fldChar w:fldCharType="begin"/>
          </w:r>
          <w:r w:rsidR="00040311">
            <w:rPr>
              <w:rFonts w:eastAsia="Times New Roman"/>
              <w:color w:val="000000"/>
              <w:lang w:eastAsia="en-GB"/>
            </w:rPr>
            <w:instrText xml:space="preserve"> CITATION Lor21 \l 2057 </w:instrText>
          </w:r>
          <w:r w:rsidR="00040311">
            <w:rPr>
              <w:rFonts w:eastAsia="Times New Roman"/>
              <w:color w:val="000000"/>
              <w:lang w:eastAsia="en-GB"/>
            </w:rPr>
            <w:fldChar w:fldCharType="separate"/>
          </w:r>
          <w:r w:rsidR="00D529F2" w:rsidRPr="00D529F2">
            <w:rPr>
              <w:rFonts w:eastAsia="Times New Roman"/>
              <w:noProof/>
              <w:color w:val="000000"/>
              <w:lang w:eastAsia="en-GB"/>
            </w:rPr>
            <w:t>(Hollasch, 2021)</w:t>
          </w:r>
          <w:r w:rsidR="00040311">
            <w:rPr>
              <w:rFonts w:eastAsia="Times New Roman"/>
              <w:color w:val="000000"/>
              <w:lang w:eastAsia="en-GB"/>
            </w:rPr>
            <w:fldChar w:fldCharType="end"/>
          </w:r>
        </w:sdtContent>
      </w:sdt>
      <w:r w:rsidR="00040311">
        <w:rPr>
          <w:rFonts w:eastAsia="Times New Roman"/>
          <w:color w:val="000000"/>
          <w:lang w:eastAsia="en-GB"/>
        </w:rPr>
        <w:t>.</w:t>
      </w:r>
      <w:r w:rsidR="00F92700">
        <w:rPr>
          <w:rFonts w:eastAsia="Times New Roman"/>
          <w:color w:val="000000"/>
          <w:lang w:eastAsia="en-GB"/>
        </w:rPr>
        <w:t xml:space="preserve"> </w:t>
      </w:r>
      <w:r w:rsidRPr="006B494C">
        <w:rPr>
          <w:rFonts w:ascii="Times New Roman" w:eastAsia="Times New Roman" w:hAnsi="Times New Roman" w:cs="Times New Roman"/>
          <w:sz w:val="24"/>
          <w:szCs w:val="24"/>
          <w:lang w:eastAsia="en-GB"/>
        </w:rPr>
        <w:br/>
      </w:r>
    </w:p>
    <w:p w14:paraId="08170C78" w14:textId="59DED1B5" w:rsidR="00474331" w:rsidRPr="00365630" w:rsidRDefault="00474331" w:rsidP="00365630">
      <w:pPr>
        <w:pStyle w:val="ListParagraph"/>
        <w:numPr>
          <w:ilvl w:val="0"/>
          <w:numId w:val="16"/>
        </w:numPr>
        <w:spacing w:after="0" w:line="240" w:lineRule="auto"/>
        <w:textAlignment w:val="baseline"/>
        <w:rPr>
          <w:rFonts w:eastAsia="Times New Roman"/>
          <w:color w:val="000000"/>
          <w:lang w:eastAsia="en-GB"/>
        </w:rPr>
      </w:pPr>
      <w:r w:rsidRPr="00547D3D">
        <w:rPr>
          <w:rFonts w:eastAsia="Times New Roman"/>
          <w:b/>
          <w:bCs/>
          <w:color w:val="000000"/>
          <w:lang w:eastAsia="en-GB"/>
        </w:rPr>
        <w:t>Access Control List</w:t>
      </w:r>
      <w:r w:rsidRPr="00365630">
        <w:rPr>
          <w:rFonts w:eastAsia="Times New Roman"/>
          <w:color w:val="000000"/>
          <w:lang w:eastAsia="en-GB"/>
        </w:rPr>
        <w:t xml:space="preserve"> </w:t>
      </w:r>
      <w:r w:rsidR="00365630" w:rsidRPr="00365630">
        <w:rPr>
          <w:rFonts w:eastAsia="Times New Roman"/>
          <w:color w:val="000000"/>
          <w:lang w:eastAsia="en-GB"/>
        </w:rPr>
        <w:t xml:space="preserve">– Administrators can manage who has access to files or directories by using ACLs. </w:t>
      </w:r>
      <w:r w:rsidR="00365630" w:rsidRPr="00365630">
        <w:t>E</w:t>
      </w:r>
      <w:r w:rsidR="00365630" w:rsidRPr="00365630">
        <w:rPr>
          <w:lang w:eastAsia="en-GB"/>
        </w:rPr>
        <w:t>ach file or folder has its own ACL, which lists the users or groups and the level of access they are permitted</w:t>
      </w:r>
      <w:r w:rsidR="00365630" w:rsidRPr="00365630">
        <w:rPr>
          <w:rFonts w:eastAsia="Times New Roman"/>
          <w:color w:val="000000"/>
          <w:lang w:eastAsia="en-GB"/>
        </w:rPr>
        <w:t xml:space="preserve"> </w:t>
      </w:r>
      <w:sdt>
        <w:sdtPr>
          <w:rPr>
            <w:lang w:eastAsia="en-GB"/>
          </w:rPr>
          <w:id w:val="-837850165"/>
          <w:citation/>
        </w:sdtPr>
        <w:sdtContent>
          <w:r w:rsidR="00FC504E" w:rsidRPr="00365630">
            <w:rPr>
              <w:rFonts w:eastAsia="Times New Roman"/>
              <w:color w:val="000000"/>
              <w:lang w:eastAsia="en-GB"/>
            </w:rPr>
            <w:fldChar w:fldCharType="begin"/>
          </w:r>
          <w:r w:rsidR="00FC504E" w:rsidRPr="00365630">
            <w:rPr>
              <w:rFonts w:eastAsia="Times New Roman"/>
              <w:color w:val="000000"/>
              <w:lang w:eastAsia="en-GB"/>
            </w:rPr>
            <w:instrText xml:space="preserve"> CITATION Alv23 \l 2057 </w:instrText>
          </w:r>
          <w:r w:rsidR="00FC504E" w:rsidRPr="00365630">
            <w:rPr>
              <w:rFonts w:eastAsia="Times New Roman"/>
              <w:color w:val="000000"/>
              <w:lang w:eastAsia="en-GB"/>
            </w:rPr>
            <w:fldChar w:fldCharType="separate"/>
          </w:r>
          <w:r w:rsidR="00D529F2" w:rsidRPr="00D529F2">
            <w:rPr>
              <w:rFonts w:eastAsia="Times New Roman"/>
              <w:noProof/>
              <w:color w:val="000000"/>
              <w:lang w:eastAsia="en-GB"/>
            </w:rPr>
            <w:t>(Ashcraft, 2023)</w:t>
          </w:r>
          <w:r w:rsidR="00FC504E" w:rsidRPr="00365630">
            <w:rPr>
              <w:rFonts w:eastAsia="Times New Roman"/>
              <w:color w:val="000000"/>
              <w:lang w:eastAsia="en-GB"/>
            </w:rPr>
            <w:fldChar w:fldCharType="end"/>
          </w:r>
        </w:sdtContent>
      </w:sdt>
      <w:r w:rsidR="00FC504E" w:rsidRPr="00365630">
        <w:rPr>
          <w:rFonts w:eastAsia="Times New Roman"/>
          <w:color w:val="000000"/>
          <w:lang w:eastAsia="en-GB"/>
        </w:rPr>
        <w:t>.</w:t>
      </w:r>
      <w:r w:rsidR="00F92700">
        <w:rPr>
          <w:rFonts w:eastAsia="Times New Roman"/>
          <w:color w:val="000000"/>
          <w:lang w:eastAsia="en-GB"/>
        </w:rPr>
        <w:t xml:space="preserve"> </w:t>
      </w:r>
    </w:p>
    <w:p w14:paraId="73F787ED" w14:textId="7A269597" w:rsidR="00BD0225" w:rsidRDefault="00BD0225" w:rsidP="00BD0225">
      <w:pPr>
        <w:spacing w:after="0" w:line="240" w:lineRule="auto"/>
        <w:textAlignment w:val="baseline"/>
        <w:rPr>
          <w:rFonts w:eastAsia="Times New Roman"/>
          <w:color w:val="000000"/>
          <w:lang w:eastAsia="en-GB"/>
        </w:rPr>
      </w:pPr>
    </w:p>
    <w:p w14:paraId="57AD25FB" w14:textId="30D1F7B1" w:rsidR="00474331" w:rsidRPr="00BD0225" w:rsidRDefault="00474331" w:rsidP="00474331">
      <w:pPr>
        <w:spacing w:after="0" w:line="240" w:lineRule="auto"/>
      </w:pPr>
    </w:p>
    <w:p w14:paraId="2897034C" w14:textId="0CD57CE4" w:rsidR="00474331" w:rsidRPr="00790E19" w:rsidRDefault="00474331" w:rsidP="00790E19">
      <w:pPr>
        <w:pStyle w:val="ListParagraph"/>
        <w:numPr>
          <w:ilvl w:val="0"/>
          <w:numId w:val="16"/>
        </w:numPr>
        <w:spacing w:after="0" w:line="240" w:lineRule="auto"/>
        <w:textAlignment w:val="baseline"/>
        <w:rPr>
          <w:rFonts w:eastAsia="Times New Roman"/>
          <w:color w:val="000000"/>
          <w:lang w:eastAsia="en-GB"/>
        </w:rPr>
      </w:pPr>
      <w:r w:rsidRPr="00547D3D">
        <w:rPr>
          <w:rFonts w:eastAsia="Times New Roman"/>
          <w:b/>
          <w:bCs/>
          <w:color w:val="000000"/>
          <w:lang w:eastAsia="en-GB"/>
        </w:rPr>
        <w:t>BitLocker Drive Encryption</w:t>
      </w:r>
      <w:r w:rsidRPr="00790E19">
        <w:rPr>
          <w:rFonts w:eastAsia="Times New Roman"/>
          <w:color w:val="000000"/>
          <w:lang w:eastAsia="en-GB"/>
        </w:rPr>
        <w:t xml:space="preserve"> </w:t>
      </w:r>
      <w:r w:rsidR="00790E19" w:rsidRPr="00790E19">
        <w:rPr>
          <w:rFonts w:eastAsia="Times New Roman"/>
          <w:color w:val="000000"/>
          <w:lang w:eastAsia="en-GB"/>
        </w:rPr>
        <w:t>–</w:t>
      </w:r>
      <w:r w:rsidRPr="00790E19">
        <w:rPr>
          <w:rFonts w:eastAsia="Times New Roman"/>
          <w:color w:val="000000"/>
          <w:lang w:eastAsia="en-GB"/>
        </w:rPr>
        <w:t xml:space="preserve"> </w:t>
      </w:r>
      <w:r w:rsidR="00790E19" w:rsidRPr="00790E19">
        <w:rPr>
          <w:rFonts w:eastAsia="Times New Roman"/>
          <w:color w:val="000000"/>
          <w:lang w:eastAsia="en-GB"/>
        </w:rPr>
        <w:t>This provides whole-disk or volume encryption and authentication features to conceal and protect a hard drive’s contents from</w:t>
      </w:r>
      <w:r w:rsidR="00547D3D">
        <w:rPr>
          <w:rFonts w:eastAsia="Times New Roman"/>
          <w:color w:val="000000"/>
          <w:lang w:eastAsia="en-GB"/>
        </w:rPr>
        <w:t xml:space="preserve"> </w:t>
      </w:r>
      <w:r w:rsidR="00790E19" w:rsidRPr="00790E19">
        <w:rPr>
          <w:rFonts w:eastAsia="Times New Roman"/>
          <w:color w:val="000000"/>
          <w:lang w:eastAsia="en-GB"/>
        </w:rPr>
        <w:t>unauthorized access. This is typically useful for portable electronic devices that may be stolen/lost</w:t>
      </w:r>
      <w:r w:rsidR="00790E19">
        <w:rPr>
          <w:rFonts w:eastAsia="Times New Roman"/>
          <w:color w:val="000000"/>
          <w:lang w:eastAsia="en-GB"/>
        </w:rPr>
        <w:t xml:space="preserve"> </w:t>
      </w:r>
      <w:sdt>
        <w:sdtPr>
          <w:rPr>
            <w:lang w:eastAsia="en-GB"/>
          </w:rPr>
          <w:id w:val="-1267617820"/>
          <w:citation/>
        </w:sdtPr>
        <w:sdtContent>
          <w:r w:rsidR="00FC504E" w:rsidRPr="00790E19">
            <w:rPr>
              <w:rFonts w:eastAsia="Times New Roman"/>
              <w:color w:val="000000"/>
              <w:lang w:eastAsia="en-GB"/>
            </w:rPr>
            <w:fldChar w:fldCharType="begin"/>
          </w:r>
          <w:r w:rsidR="00FC504E" w:rsidRPr="00790E19">
            <w:rPr>
              <w:rFonts w:eastAsia="Times New Roman"/>
              <w:color w:val="000000"/>
              <w:lang w:eastAsia="en-GB"/>
            </w:rPr>
            <w:instrText xml:space="preserve"> CITATION Jas21 \l 2057 </w:instrText>
          </w:r>
          <w:r w:rsidR="00FC504E" w:rsidRPr="00790E19">
            <w:rPr>
              <w:rFonts w:eastAsia="Times New Roman"/>
              <w:color w:val="000000"/>
              <w:lang w:eastAsia="en-GB"/>
            </w:rPr>
            <w:fldChar w:fldCharType="separate"/>
          </w:r>
          <w:r w:rsidR="00D529F2" w:rsidRPr="00D529F2">
            <w:rPr>
              <w:rFonts w:eastAsia="Times New Roman"/>
              <w:noProof/>
              <w:color w:val="000000"/>
              <w:lang w:eastAsia="en-GB"/>
            </w:rPr>
            <w:t>(Gerend, 2021)</w:t>
          </w:r>
          <w:r w:rsidR="00FC504E" w:rsidRPr="00790E19">
            <w:rPr>
              <w:rFonts w:eastAsia="Times New Roman"/>
              <w:color w:val="000000"/>
              <w:lang w:eastAsia="en-GB"/>
            </w:rPr>
            <w:fldChar w:fldCharType="end"/>
          </w:r>
        </w:sdtContent>
      </w:sdt>
      <w:r w:rsidR="00FC504E" w:rsidRPr="00790E19">
        <w:rPr>
          <w:rFonts w:eastAsia="Times New Roman"/>
          <w:color w:val="000000"/>
          <w:lang w:eastAsia="en-GB"/>
        </w:rPr>
        <w:t>.</w:t>
      </w:r>
      <w:r w:rsidR="00790E19">
        <w:rPr>
          <w:rFonts w:eastAsia="Times New Roman"/>
          <w:color w:val="000000"/>
          <w:lang w:eastAsia="en-GB"/>
        </w:rPr>
        <w:t xml:space="preserve"> </w:t>
      </w:r>
    </w:p>
    <w:p w14:paraId="2435B7CA" w14:textId="09F110BD"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BD87D86" w14:textId="39B2F3DC" w:rsidR="00474331" w:rsidRPr="00790E19" w:rsidRDefault="00474331" w:rsidP="00474331">
      <w:pPr>
        <w:numPr>
          <w:ilvl w:val="0"/>
          <w:numId w:val="7"/>
        </w:numPr>
        <w:spacing w:after="0" w:line="240" w:lineRule="auto"/>
        <w:textAlignment w:val="baseline"/>
        <w:rPr>
          <w:rFonts w:eastAsia="Times New Roman"/>
          <w:color w:val="000000"/>
          <w:lang w:eastAsia="en-GB"/>
        </w:rPr>
      </w:pPr>
      <w:r w:rsidRPr="00547D3D">
        <w:rPr>
          <w:rFonts w:eastAsia="Times New Roman"/>
          <w:b/>
          <w:bCs/>
          <w:color w:val="000000"/>
          <w:lang w:eastAsia="en-GB"/>
        </w:rPr>
        <w:t>Controlled folder access</w:t>
      </w:r>
      <w:r w:rsidRPr="00474331">
        <w:rPr>
          <w:rFonts w:eastAsia="Times New Roman"/>
          <w:color w:val="000000"/>
          <w:lang w:eastAsia="en-GB"/>
        </w:rPr>
        <w:t xml:space="preserve"> </w:t>
      </w:r>
      <w:r w:rsidR="00BD0225" w:rsidRPr="00474331">
        <w:rPr>
          <w:rFonts w:eastAsia="Times New Roman"/>
          <w:color w:val="000000"/>
          <w:lang w:eastAsia="en-GB"/>
        </w:rPr>
        <w:t>-</w:t>
      </w:r>
      <w:r w:rsidR="00790E19">
        <w:rPr>
          <w:rFonts w:eastAsia="Times New Roman"/>
          <w:color w:val="000000"/>
          <w:lang w:eastAsia="en-GB"/>
        </w:rPr>
        <w:t xml:space="preserve"> </w:t>
      </w:r>
      <w:r w:rsidR="00790E19" w:rsidRPr="00790E19">
        <w:rPr>
          <w:rFonts w:eastAsia="Times New Roman"/>
          <w:lang w:eastAsia="en-GB"/>
        </w:rPr>
        <w:t>When an app wants to access the file system, the app</w:t>
      </w:r>
      <w:r w:rsidR="00477080">
        <w:rPr>
          <w:rFonts w:eastAsia="Times New Roman"/>
          <w:lang w:eastAsia="en-GB"/>
        </w:rPr>
        <w:t xml:space="preserve"> must be on the </w:t>
      </w:r>
      <w:r w:rsidR="00790E19" w:rsidRPr="00790E19">
        <w:rPr>
          <w:rFonts w:eastAsia="Times New Roman"/>
          <w:lang w:eastAsia="en-GB"/>
        </w:rPr>
        <w:t>database</w:t>
      </w:r>
      <w:r w:rsidR="00BD0225" w:rsidRPr="00790E19">
        <w:rPr>
          <w:rFonts w:eastAsia="Times New Roman"/>
          <w:color w:val="000000"/>
          <w:lang w:eastAsia="en-GB"/>
        </w:rPr>
        <w:t xml:space="preserve"> </w:t>
      </w:r>
      <w:r w:rsidRPr="00790E19">
        <w:rPr>
          <w:rFonts w:eastAsia="Times New Roman"/>
          <w:color w:val="000000"/>
          <w:lang w:eastAsia="en-GB"/>
        </w:rPr>
        <w:t>of well-known</w:t>
      </w:r>
      <w:r w:rsidR="001C204A">
        <w:rPr>
          <w:rFonts w:eastAsia="Times New Roman"/>
          <w:color w:val="000000"/>
          <w:lang w:eastAsia="en-GB"/>
        </w:rPr>
        <w:t>,</w:t>
      </w:r>
      <w:r w:rsidR="00790E19" w:rsidRPr="00790E19">
        <w:rPr>
          <w:rFonts w:eastAsia="Times New Roman"/>
          <w:color w:val="000000"/>
          <w:lang w:eastAsia="en-GB"/>
        </w:rPr>
        <w:t xml:space="preserve"> </w:t>
      </w:r>
      <w:r w:rsidRPr="00790E19">
        <w:rPr>
          <w:rFonts w:eastAsia="Times New Roman"/>
          <w:color w:val="000000"/>
          <w:lang w:eastAsia="en-GB"/>
        </w:rPr>
        <w:t xml:space="preserve">trustworthy apps. </w:t>
      </w:r>
      <w:r w:rsidR="006B494C" w:rsidRPr="00790E19">
        <w:rPr>
          <w:rFonts w:eastAsia="Times New Roman"/>
          <w:color w:val="000000"/>
          <w:lang w:eastAsia="en-GB"/>
        </w:rPr>
        <w:t>Thus,</w:t>
      </w:r>
      <w:r w:rsidR="00790E19" w:rsidRPr="00790E19">
        <w:rPr>
          <w:rFonts w:eastAsia="Times New Roman"/>
          <w:color w:val="000000"/>
          <w:lang w:eastAsia="en-GB"/>
        </w:rPr>
        <w:t xml:space="preserve"> </w:t>
      </w:r>
      <w:r w:rsidR="001C204A">
        <w:rPr>
          <w:rFonts w:eastAsia="Times New Roman"/>
          <w:color w:val="000000"/>
          <w:lang w:eastAsia="en-GB"/>
        </w:rPr>
        <w:t xml:space="preserve">it </w:t>
      </w:r>
      <w:r w:rsidR="00790E19" w:rsidRPr="00790E19">
        <w:rPr>
          <w:rFonts w:eastAsia="Times New Roman"/>
          <w:color w:val="000000"/>
          <w:lang w:eastAsia="en-GB"/>
        </w:rPr>
        <w:t xml:space="preserve">mitigates malicious apps from accessing the file system </w:t>
      </w:r>
      <w:sdt>
        <w:sdtPr>
          <w:rPr>
            <w:rFonts w:eastAsia="Times New Roman"/>
            <w:color w:val="000000"/>
            <w:lang w:eastAsia="en-GB"/>
          </w:rPr>
          <w:id w:val="-1959711991"/>
          <w:citation/>
        </w:sdtPr>
        <w:sdtContent>
          <w:r w:rsidR="00FC504E" w:rsidRPr="00790E19">
            <w:rPr>
              <w:rFonts w:eastAsia="Times New Roman"/>
              <w:color w:val="000000"/>
              <w:lang w:eastAsia="en-GB"/>
            </w:rPr>
            <w:fldChar w:fldCharType="begin"/>
          </w:r>
          <w:r w:rsidR="00FC504E" w:rsidRPr="00790E19">
            <w:rPr>
              <w:rFonts w:eastAsia="Times New Roman"/>
              <w:color w:val="000000"/>
              <w:lang w:eastAsia="en-GB"/>
            </w:rPr>
            <w:instrText xml:space="preserve"> CITATION Den23 \l 2057 </w:instrText>
          </w:r>
          <w:r w:rsidR="00FC504E" w:rsidRPr="00790E19">
            <w:rPr>
              <w:rFonts w:eastAsia="Times New Roman"/>
              <w:color w:val="000000"/>
              <w:lang w:eastAsia="en-GB"/>
            </w:rPr>
            <w:fldChar w:fldCharType="separate"/>
          </w:r>
          <w:r w:rsidR="00D529F2" w:rsidRPr="00D529F2">
            <w:rPr>
              <w:rFonts w:eastAsia="Times New Roman"/>
              <w:noProof/>
              <w:color w:val="000000"/>
              <w:lang w:eastAsia="en-GB"/>
            </w:rPr>
            <w:t>(Vangel-MSFT, 2023)</w:t>
          </w:r>
          <w:r w:rsidR="00FC504E" w:rsidRPr="00790E19">
            <w:rPr>
              <w:rFonts w:eastAsia="Times New Roman"/>
              <w:color w:val="000000"/>
              <w:lang w:eastAsia="en-GB"/>
            </w:rPr>
            <w:fldChar w:fldCharType="end"/>
          </w:r>
        </w:sdtContent>
      </w:sdt>
      <w:r w:rsidR="00790E19" w:rsidRPr="00790E19">
        <w:rPr>
          <w:rFonts w:eastAsia="Times New Roman"/>
          <w:color w:val="000000"/>
          <w:lang w:eastAsia="en-GB"/>
        </w:rPr>
        <w:t xml:space="preserve">. </w:t>
      </w:r>
    </w:p>
    <w:p w14:paraId="6EF04C80" w14:textId="38E005F0"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13B3C935" w14:textId="7476BFDC" w:rsidR="00474331" w:rsidRPr="00474331" w:rsidRDefault="00474331" w:rsidP="00474331">
      <w:pPr>
        <w:numPr>
          <w:ilvl w:val="0"/>
          <w:numId w:val="8"/>
        </w:numPr>
        <w:spacing w:after="0" w:line="240" w:lineRule="auto"/>
        <w:textAlignment w:val="baseline"/>
        <w:rPr>
          <w:rFonts w:eastAsia="Times New Roman"/>
          <w:color w:val="000000"/>
          <w:lang w:eastAsia="en-GB"/>
        </w:rPr>
      </w:pPr>
      <w:r w:rsidRPr="00547D3D">
        <w:rPr>
          <w:rFonts w:eastAsia="Times New Roman"/>
          <w:b/>
          <w:bCs/>
          <w:color w:val="000000"/>
          <w:lang w:eastAsia="en-GB"/>
        </w:rPr>
        <w:t>User Account Control</w:t>
      </w:r>
      <w:r w:rsidRPr="00474331">
        <w:rPr>
          <w:rFonts w:eastAsia="Times New Roman"/>
          <w:color w:val="000000"/>
          <w:lang w:eastAsia="en-GB"/>
        </w:rPr>
        <w:t xml:space="preserve"> - UAC ensures that all processes and apps always operate in the context of a non-administrator account unless a system administrator explicitly grants administrator-level access</w:t>
      </w:r>
      <w:r w:rsidR="00FC504E">
        <w:rPr>
          <w:rFonts w:eastAsia="Times New Roman"/>
          <w:color w:val="000000"/>
          <w:lang w:eastAsia="en-GB"/>
        </w:rPr>
        <w:t xml:space="preserve"> </w:t>
      </w:r>
      <w:sdt>
        <w:sdtPr>
          <w:rPr>
            <w:rFonts w:eastAsia="Times New Roman"/>
            <w:color w:val="000000"/>
            <w:lang w:eastAsia="en-GB"/>
          </w:rPr>
          <w:id w:val="1735890324"/>
          <w:citation/>
        </w:sdtPr>
        <w:sdtContent>
          <w:r w:rsidR="00FC504E">
            <w:rPr>
              <w:rFonts w:eastAsia="Times New Roman"/>
              <w:color w:val="000000"/>
              <w:lang w:eastAsia="en-GB"/>
            </w:rPr>
            <w:fldChar w:fldCharType="begin"/>
          </w:r>
          <w:r w:rsidR="00FC504E">
            <w:rPr>
              <w:rFonts w:eastAsia="Times New Roman"/>
              <w:color w:val="000000"/>
              <w:lang w:eastAsia="en-GB"/>
            </w:rPr>
            <w:instrText xml:space="preserve"> CITATION Pao22 \l 2057 </w:instrText>
          </w:r>
          <w:r w:rsidR="00FC504E">
            <w:rPr>
              <w:rFonts w:eastAsia="Times New Roman"/>
              <w:color w:val="000000"/>
              <w:lang w:eastAsia="en-GB"/>
            </w:rPr>
            <w:fldChar w:fldCharType="separate"/>
          </w:r>
          <w:r w:rsidR="00D529F2" w:rsidRPr="00D529F2">
            <w:rPr>
              <w:rFonts w:eastAsia="Times New Roman"/>
              <w:noProof/>
              <w:color w:val="000000"/>
              <w:lang w:eastAsia="en-GB"/>
            </w:rPr>
            <w:t>(Matarazzo, 2022)</w:t>
          </w:r>
          <w:r w:rsidR="00FC504E">
            <w:rPr>
              <w:rFonts w:eastAsia="Times New Roman"/>
              <w:color w:val="000000"/>
              <w:lang w:eastAsia="en-GB"/>
            </w:rPr>
            <w:fldChar w:fldCharType="end"/>
          </w:r>
        </w:sdtContent>
      </w:sdt>
      <w:r w:rsidR="00790E19">
        <w:rPr>
          <w:rFonts w:eastAsia="Times New Roman"/>
          <w:color w:val="000000"/>
          <w:lang w:eastAsia="en-GB"/>
        </w:rPr>
        <w:t xml:space="preserve">. </w:t>
      </w:r>
    </w:p>
    <w:p w14:paraId="733AAFB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6C45260" w14:textId="6BB7141C" w:rsidR="00474331" w:rsidRDefault="00474331"/>
    <w:p w14:paraId="698B5D92" w14:textId="22919D5B" w:rsidR="0054125F" w:rsidRDefault="0054125F"/>
    <w:p w14:paraId="474E7470" w14:textId="27D5D85C" w:rsidR="0054125F" w:rsidRDefault="0054125F"/>
    <w:p w14:paraId="51DA1BEF" w14:textId="376E89D9" w:rsidR="0054125F" w:rsidRDefault="0054125F"/>
    <w:p w14:paraId="26AB247F" w14:textId="0EA3EDBD" w:rsidR="0054125F" w:rsidRDefault="0054125F"/>
    <w:p w14:paraId="41E417B8" w14:textId="666EC030" w:rsidR="0054125F" w:rsidRDefault="0054125F"/>
    <w:p w14:paraId="41CFE32E" w14:textId="5F4B2B35" w:rsidR="0054125F" w:rsidRDefault="0054125F"/>
    <w:p w14:paraId="61C585BD" w14:textId="71A89CAB" w:rsidR="0054125F" w:rsidRDefault="0054125F"/>
    <w:p w14:paraId="6C8F335F" w14:textId="1E851A93" w:rsidR="0054125F" w:rsidRDefault="0054125F"/>
    <w:p w14:paraId="73593BDC" w14:textId="77777777" w:rsidR="00B027C4" w:rsidRDefault="00B027C4"/>
    <w:p w14:paraId="7D0BC344" w14:textId="474EF15A" w:rsidR="0054125F" w:rsidRDefault="0054125F"/>
    <w:p w14:paraId="3A8DE808" w14:textId="3EE1E330" w:rsidR="0054125F" w:rsidRDefault="0054125F"/>
    <w:p w14:paraId="23C2BE2D" w14:textId="2DADBDFA" w:rsidR="003772AE" w:rsidRPr="003772AE" w:rsidRDefault="00D73086">
      <w:pPr>
        <w:rPr>
          <w:rFonts w:eastAsia="Times New Roman"/>
          <w:color w:val="000000"/>
          <w:u w:val="single"/>
          <w:lang w:eastAsia="en-GB"/>
        </w:rPr>
      </w:pPr>
      <w:r>
        <w:rPr>
          <w:rFonts w:eastAsia="Times New Roman"/>
          <w:color w:val="000000"/>
          <w:u w:val="single"/>
          <w:lang w:eastAsia="en-GB"/>
        </w:rPr>
        <w:lastRenderedPageBreak/>
        <w:t>H</w:t>
      </w:r>
      <w:r w:rsidR="000F30EF" w:rsidRPr="00474331">
        <w:rPr>
          <w:rFonts w:eastAsia="Times New Roman"/>
          <w:color w:val="000000"/>
          <w:u w:val="single"/>
          <w:lang w:eastAsia="en-GB"/>
        </w:rPr>
        <w:t xml:space="preserve">ow </w:t>
      </w:r>
      <w:r>
        <w:rPr>
          <w:rFonts w:eastAsia="Times New Roman"/>
          <w:color w:val="000000"/>
          <w:u w:val="single"/>
          <w:lang w:eastAsia="en-GB"/>
        </w:rPr>
        <w:t>Windows</w:t>
      </w:r>
      <w:r w:rsidR="000F30EF" w:rsidRPr="00474331">
        <w:rPr>
          <w:rFonts w:eastAsia="Times New Roman"/>
          <w:color w:val="000000"/>
          <w:u w:val="single"/>
          <w:lang w:eastAsia="en-GB"/>
        </w:rPr>
        <w:t xml:space="preserve"> OS </w:t>
      </w:r>
      <w:r w:rsidR="000F30EF" w:rsidRPr="00474331">
        <w:rPr>
          <w:rFonts w:eastAsia="Times New Roman"/>
          <w:b/>
          <w:bCs/>
          <w:color w:val="000000"/>
          <w:u w:val="single"/>
          <w:lang w:eastAsia="en-GB"/>
        </w:rPr>
        <w:t>supports</w:t>
      </w:r>
      <w:r w:rsidR="000F30EF" w:rsidRPr="00474331">
        <w:rPr>
          <w:rFonts w:eastAsia="Times New Roman"/>
          <w:color w:val="000000"/>
          <w:u w:val="single"/>
          <w:lang w:eastAsia="en-GB"/>
        </w:rPr>
        <w:t xml:space="preserve"> and</w:t>
      </w:r>
      <w:r w:rsidR="000F30EF" w:rsidRPr="00474331">
        <w:rPr>
          <w:rFonts w:eastAsia="Times New Roman"/>
          <w:b/>
          <w:bCs/>
          <w:color w:val="000000"/>
          <w:u w:val="single"/>
          <w:lang w:eastAsia="en-GB"/>
        </w:rPr>
        <w:t xml:space="preserve"> provides</w:t>
      </w:r>
      <w:r w:rsidR="000F30EF" w:rsidRPr="00474331">
        <w:rPr>
          <w:rFonts w:eastAsia="Times New Roman"/>
          <w:color w:val="000000"/>
          <w:u w:val="single"/>
          <w:lang w:eastAsia="en-GB"/>
        </w:rPr>
        <w:t xml:space="preserve"> the listed security features.</w:t>
      </w:r>
      <w:r w:rsidR="000F30EF" w:rsidRPr="000F30EF">
        <w:rPr>
          <w:rFonts w:eastAsia="Times New Roman"/>
          <w:color w:val="000000"/>
          <w:u w:val="single"/>
          <w:lang w:eastAsia="en-GB"/>
        </w:rPr>
        <w:t xml:space="preserve"> </w:t>
      </w:r>
    </w:p>
    <w:p w14:paraId="784FD03D" w14:textId="78BDEB90" w:rsidR="006E6BD2" w:rsidRPr="00F40E36" w:rsidRDefault="000F30EF" w:rsidP="00856BC5">
      <w:pPr>
        <w:pStyle w:val="ListParagraph"/>
        <w:numPr>
          <w:ilvl w:val="0"/>
          <w:numId w:val="9"/>
        </w:numPr>
      </w:pPr>
      <w:r w:rsidRPr="00474331">
        <w:rPr>
          <w:rFonts w:eastAsia="Times New Roman"/>
          <w:color w:val="000000"/>
          <w:lang w:eastAsia="en-GB"/>
        </w:rPr>
        <w:t>Security Descriptor</w:t>
      </w:r>
      <w:r>
        <w:rPr>
          <w:rFonts w:eastAsia="Times New Roman"/>
          <w:color w:val="000000"/>
          <w:lang w:eastAsia="en-GB"/>
        </w:rPr>
        <w:t xml:space="preserve"> </w:t>
      </w:r>
      <w:r w:rsidR="00856BC5">
        <w:rPr>
          <w:rFonts w:eastAsia="Times New Roman"/>
          <w:color w:val="000000"/>
          <w:lang w:eastAsia="en-GB"/>
        </w:rPr>
        <w:t>–</w:t>
      </w:r>
      <w:r w:rsidR="00262687">
        <w:rPr>
          <w:rFonts w:eastAsia="Times New Roman"/>
          <w:color w:val="000000"/>
          <w:lang w:eastAsia="en-GB"/>
        </w:rPr>
        <w:t xml:space="preserve"> </w:t>
      </w:r>
      <w:r w:rsidR="00472F6D">
        <w:rPr>
          <w:rFonts w:eastAsia="Times New Roman"/>
          <w:color w:val="000000"/>
          <w:lang w:eastAsia="en-GB"/>
        </w:rPr>
        <w:t>Window provides a data structure</w:t>
      </w:r>
      <w:r w:rsidR="00DB59D7">
        <w:rPr>
          <w:rFonts w:eastAsia="Times New Roman"/>
          <w:color w:val="000000"/>
          <w:lang w:eastAsia="en-GB"/>
        </w:rPr>
        <w:t xml:space="preserve"> consist</w:t>
      </w:r>
      <w:r w:rsidR="00472F6D">
        <w:rPr>
          <w:rFonts w:eastAsia="Times New Roman"/>
          <w:color w:val="000000"/>
          <w:lang w:eastAsia="en-GB"/>
        </w:rPr>
        <w:t xml:space="preserve">ing </w:t>
      </w:r>
      <w:r w:rsidR="00DB59D7">
        <w:rPr>
          <w:rFonts w:eastAsia="Times New Roman"/>
          <w:color w:val="000000"/>
          <w:lang w:eastAsia="en-GB"/>
        </w:rPr>
        <w:t>of a</w:t>
      </w:r>
      <w:r w:rsidR="00E26B0D">
        <w:rPr>
          <w:rFonts w:eastAsia="Times New Roman"/>
          <w:color w:val="000000"/>
          <w:lang w:eastAsia="en-GB"/>
        </w:rPr>
        <w:t xml:space="preserve"> security </w:t>
      </w:r>
      <w:r w:rsidR="00DB59D7">
        <w:rPr>
          <w:rFonts w:eastAsia="Times New Roman"/>
          <w:color w:val="000000"/>
          <w:lang w:eastAsia="en-GB"/>
        </w:rPr>
        <w:t>i</w:t>
      </w:r>
      <w:r w:rsidR="00E26B0D">
        <w:rPr>
          <w:rFonts w:eastAsia="Times New Roman"/>
          <w:color w:val="000000"/>
          <w:lang w:eastAsia="en-GB"/>
        </w:rPr>
        <w:t xml:space="preserve">dentifier of the object owner, an optional security identifier for the object’s default group, a system access control list </w:t>
      </w:r>
      <w:r w:rsidR="00262687">
        <w:rPr>
          <w:rFonts w:eastAsia="Times New Roman"/>
          <w:color w:val="000000"/>
          <w:lang w:eastAsia="en-GB"/>
        </w:rPr>
        <w:t xml:space="preserve">that details the auditing policy and a discretionary access control list that details the access policy. </w:t>
      </w:r>
      <w:r w:rsidR="00472F6D">
        <w:rPr>
          <w:rFonts w:eastAsia="Times New Roman"/>
          <w:color w:val="000000"/>
          <w:lang w:eastAsia="en-GB"/>
        </w:rPr>
        <w:t>This supports the user with information about permissions and control</w:t>
      </w:r>
      <w:r w:rsidR="001C204A">
        <w:rPr>
          <w:rFonts w:eastAsia="Times New Roman"/>
          <w:color w:val="000000"/>
          <w:lang w:eastAsia="en-GB"/>
        </w:rPr>
        <w:t>s</w:t>
      </w:r>
      <w:r w:rsidR="00472F6D">
        <w:rPr>
          <w:rFonts w:eastAsia="Times New Roman"/>
          <w:color w:val="000000"/>
          <w:lang w:eastAsia="en-GB"/>
        </w:rPr>
        <w:t xml:space="preserve"> over who has access to an object</w:t>
      </w:r>
      <w:r w:rsidR="004A7E62">
        <w:rPr>
          <w:rFonts w:eastAsia="Times New Roman"/>
          <w:color w:val="000000"/>
          <w:lang w:eastAsia="en-GB"/>
        </w:rPr>
        <w:t xml:space="preserve"> in the file system</w:t>
      </w:r>
      <w:sdt>
        <w:sdtPr>
          <w:rPr>
            <w:rFonts w:eastAsia="Times New Roman"/>
            <w:color w:val="000000"/>
            <w:lang w:eastAsia="en-GB"/>
          </w:rPr>
          <w:id w:val="-1043601799"/>
          <w:citation/>
        </w:sdtPr>
        <w:sdtContent>
          <w:r w:rsidR="00676A28">
            <w:rPr>
              <w:rFonts w:eastAsia="Times New Roman"/>
              <w:color w:val="000000"/>
              <w:lang w:eastAsia="en-GB"/>
            </w:rPr>
            <w:fldChar w:fldCharType="begin"/>
          </w:r>
          <w:r w:rsidR="00676A28">
            <w:rPr>
              <w:rFonts w:eastAsia="Times New Roman"/>
              <w:color w:val="000000"/>
              <w:lang w:eastAsia="en-GB"/>
            </w:rPr>
            <w:instrText xml:space="preserve"> CITATION Alv20 \l 2057 </w:instrText>
          </w:r>
          <w:r w:rsidR="00676A28">
            <w:rPr>
              <w:rFonts w:eastAsia="Times New Roman"/>
              <w:color w:val="000000"/>
              <w:lang w:eastAsia="en-GB"/>
            </w:rPr>
            <w:fldChar w:fldCharType="separate"/>
          </w:r>
          <w:r w:rsidR="00D529F2">
            <w:rPr>
              <w:rFonts w:eastAsia="Times New Roman"/>
              <w:noProof/>
              <w:color w:val="000000"/>
              <w:lang w:eastAsia="en-GB"/>
            </w:rPr>
            <w:t xml:space="preserve"> </w:t>
          </w:r>
          <w:r w:rsidR="00D529F2" w:rsidRPr="00D529F2">
            <w:rPr>
              <w:rFonts w:eastAsia="Times New Roman"/>
              <w:noProof/>
              <w:color w:val="000000"/>
              <w:lang w:eastAsia="en-GB"/>
            </w:rPr>
            <w:t>(Ashcraft, 2020)</w:t>
          </w:r>
          <w:r w:rsidR="00676A28">
            <w:rPr>
              <w:rFonts w:eastAsia="Times New Roman"/>
              <w:color w:val="000000"/>
              <w:lang w:eastAsia="en-GB"/>
            </w:rPr>
            <w:fldChar w:fldCharType="end"/>
          </w:r>
        </w:sdtContent>
      </w:sdt>
      <w:r w:rsidR="00676A28">
        <w:rPr>
          <w:rFonts w:eastAsia="Times New Roman"/>
          <w:color w:val="000000"/>
          <w:lang w:eastAsia="en-GB"/>
        </w:rPr>
        <w:t>.</w:t>
      </w:r>
      <w:r w:rsidR="00CB6F2B">
        <w:rPr>
          <w:rFonts w:eastAsia="Times New Roman"/>
          <w:color w:val="000000"/>
          <w:lang w:eastAsia="en-GB"/>
        </w:rPr>
        <w:t xml:space="preserve"> </w:t>
      </w:r>
    </w:p>
    <w:p w14:paraId="25A8A3EE" w14:textId="77777777" w:rsidR="00F40E36" w:rsidRPr="00127B71" w:rsidRDefault="00F40E36" w:rsidP="00F40E36">
      <w:pPr>
        <w:pStyle w:val="ListParagraph"/>
      </w:pPr>
    </w:p>
    <w:p w14:paraId="6772CC3C" w14:textId="1874B353" w:rsidR="00127B71" w:rsidRPr="00127B71" w:rsidRDefault="000F30EF" w:rsidP="00127B71">
      <w:pPr>
        <w:numPr>
          <w:ilvl w:val="0"/>
          <w:numId w:val="25"/>
        </w:numPr>
        <w:spacing w:after="0" w:line="240" w:lineRule="auto"/>
        <w:rPr>
          <w:lang w:eastAsia="en-GB"/>
        </w:rPr>
      </w:pPr>
      <w:r w:rsidRPr="00127B71">
        <w:rPr>
          <w:lang w:eastAsia="en-GB"/>
        </w:rPr>
        <w:t xml:space="preserve">File System </w:t>
      </w:r>
      <w:r w:rsidR="002537C2" w:rsidRPr="00127B71">
        <w:rPr>
          <w:lang w:eastAsia="en-GB"/>
        </w:rPr>
        <w:t>Permissions</w:t>
      </w:r>
      <w:r w:rsidRPr="00127B71">
        <w:rPr>
          <w:lang w:eastAsia="en-GB"/>
        </w:rPr>
        <w:t xml:space="preserve"> </w:t>
      </w:r>
      <w:r w:rsidR="002537C2" w:rsidRPr="00127B71">
        <w:rPr>
          <w:lang w:eastAsia="en-GB"/>
        </w:rPr>
        <w:t>–</w:t>
      </w:r>
      <w:r w:rsidR="00472F6D" w:rsidRPr="00127B71">
        <w:rPr>
          <w:lang w:eastAsia="en-GB"/>
        </w:rPr>
        <w:t xml:space="preserve"> </w:t>
      </w:r>
      <w:r w:rsidR="00127B71" w:rsidRPr="00127B71">
        <w:rPr>
          <w:lang w:eastAsia="en-GB"/>
        </w:rPr>
        <w:t xml:space="preserve">File System Permissions – Windows allows users to define the degree of access for users and groups on files, with standard permissions including full control, modify, </w:t>
      </w:r>
      <w:r w:rsidR="00127B71" w:rsidRPr="00127B71">
        <w:rPr>
          <w:lang w:eastAsia="en-GB"/>
        </w:rPr>
        <w:t>read,</w:t>
      </w:r>
      <w:r w:rsidR="00127B71" w:rsidRPr="00127B71">
        <w:rPr>
          <w:lang w:eastAsia="en-GB"/>
        </w:rPr>
        <w:t xml:space="preserve"> and execute, list folder contents, read and write. This supports the user by specifying what users can do with files/folders, enabling supervision of interactions in the file system (Oliver, 2022). </w:t>
      </w:r>
    </w:p>
    <w:p w14:paraId="0C804C97" w14:textId="3A1219A0" w:rsidR="000F30EF" w:rsidRPr="000F30EF" w:rsidRDefault="000F30EF" w:rsidP="00127B71">
      <w:pPr>
        <w:pStyle w:val="ListParagraph"/>
      </w:pPr>
    </w:p>
    <w:p w14:paraId="5DFDEECF" w14:textId="506199AD" w:rsidR="00012600" w:rsidRPr="00012600" w:rsidRDefault="000F30EF" w:rsidP="00012600">
      <w:pPr>
        <w:numPr>
          <w:ilvl w:val="0"/>
          <w:numId w:val="20"/>
        </w:numPr>
        <w:spacing w:after="0" w:line="240" w:lineRule="auto"/>
        <w:rPr>
          <w:rFonts w:ascii="Times New Roman" w:eastAsia="Times New Roman" w:hAnsi="Times New Roman" w:cs="Times New Roman"/>
          <w:color w:val="0E101A"/>
          <w:sz w:val="24"/>
          <w:szCs w:val="24"/>
          <w:lang w:eastAsia="en-GB"/>
        </w:rPr>
      </w:pPr>
      <w:r w:rsidRPr="00474331">
        <w:rPr>
          <w:rFonts w:eastAsia="Times New Roman"/>
          <w:color w:val="000000"/>
          <w:lang w:eastAsia="en-GB"/>
        </w:rPr>
        <w:t>Auditing</w:t>
      </w:r>
      <w:r w:rsidRPr="006311EB">
        <w:rPr>
          <w:rFonts w:eastAsia="Times New Roman"/>
          <w:color w:val="000000"/>
          <w:lang w:eastAsia="en-GB"/>
        </w:rPr>
        <w:t xml:space="preserve"> </w:t>
      </w:r>
      <w:r w:rsidR="004A7E62" w:rsidRPr="006311EB">
        <w:rPr>
          <w:rFonts w:eastAsia="Times New Roman"/>
          <w:color w:val="000000"/>
          <w:lang w:eastAsia="en-GB"/>
        </w:rPr>
        <w:t>–</w:t>
      </w:r>
      <w:r w:rsidR="006311EB" w:rsidRPr="006311EB">
        <w:rPr>
          <w:rFonts w:eastAsia="Times New Roman"/>
          <w:color w:val="000000"/>
          <w:lang w:eastAsia="en-GB"/>
        </w:rPr>
        <w:t xml:space="preserve"> </w:t>
      </w:r>
      <w:r w:rsidR="00012600" w:rsidRPr="00012600">
        <w:rPr>
          <w:lang w:eastAsia="en-GB"/>
        </w:rPr>
        <w:t xml:space="preserve">Windows provides a log of the specific events and behaviours the users have performed on files/folders. This supports the user when a file system becomes compromised; the log details how the system has become compromised. This can then be used to fix the vulnerability that the file system acquires </w:t>
      </w:r>
      <w:sdt>
        <w:sdtPr>
          <w:rPr>
            <w:lang w:eastAsia="en-GB"/>
          </w:rPr>
          <w:id w:val="-1207255161"/>
          <w:citation/>
        </w:sdtPr>
        <w:sdtContent>
          <w:r w:rsidR="00012600">
            <w:rPr>
              <w:lang w:eastAsia="en-GB"/>
            </w:rPr>
            <w:fldChar w:fldCharType="begin"/>
          </w:r>
          <w:r w:rsidR="00012600">
            <w:rPr>
              <w:lang w:eastAsia="en-GB"/>
            </w:rPr>
            <w:instrText xml:space="preserve"> CITATION Lor21 \l 2057 </w:instrText>
          </w:r>
          <w:r w:rsidR="00012600">
            <w:rPr>
              <w:lang w:eastAsia="en-GB"/>
            </w:rPr>
            <w:fldChar w:fldCharType="separate"/>
          </w:r>
          <w:r w:rsidR="00D529F2" w:rsidRPr="00D529F2">
            <w:rPr>
              <w:noProof/>
              <w:lang w:eastAsia="en-GB"/>
            </w:rPr>
            <w:t>(Hollasch, 2021)</w:t>
          </w:r>
          <w:r w:rsidR="00012600">
            <w:rPr>
              <w:lang w:eastAsia="en-GB"/>
            </w:rPr>
            <w:fldChar w:fldCharType="end"/>
          </w:r>
        </w:sdtContent>
      </w:sdt>
      <w:r w:rsidR="00012600">
        <w:rPr>
          <w:lang w:eastAsia="en-GB"/>
        </w:rPr>
        <w:t>.</w:t>
      </w:r>
      <w:r w:rsidR="00012600">
        <w:rPr>
          <w:lang w:eastAsia="en-GB"/>
        </w:rPr>
        <w:br/>
      </w:r>
      <w:r w:rsidR="00012600" w:rsidRPr="00012600">
        <w:rPr>
          <w:lang w:eastAsia="en-GB"/>
        </w:rPr>
        <w:t>(By default, auditing is not enabled)</w:t>
      </w:r>
      <w:r w:rsidR="00012600">
        <w:rPr>
          <w:lang w:eastAsia="en-GB"/>
        </w:rPr>
        <w:t xml:space="preserve"> </w:t>
      </w:r>
    </w:p>
    <w:p w14:paraId="2C92364D" w14:textId="71BF6F69" w:rsidR="006311EB" w:rsidRPr="00012600" w:rsidRDefault="006311EB" w:rsidP="00012600">
      <w:pPr>
        <w:pStyle w:val="ListParagraph"/>
      </w:pPr>
    </w:p>
    <w:p w14:paraId="1F73F2BE" w14:textId="77777777" w:rsidR="000F30EF" w:rsidRPr="000F30EF" w:rsidRDefault="000F30EF" w:rsidP="008C7891"/>
    <w:p w14:paraId="53C0F26F" w14:textId="75D48C76" w:rsidR="000F30EF" w:rsidRPr="000F30EF" w:rsidRDefault="000F30EF" w:rsidP="000F30EF">
      <w:pPr>
        <w:pStyle w:val="ListParagraph"/>
        <w:numPr>
          <w:ilvl w:val="0"/>
          <w:numId w:val="9"/>
        </w:numPr>
      </w:pPr>
      <w:r w:rsidRPr="00474331">
        <w:rPr>
          <w:rFonts w:eastAsia="Times New Roman"/>
          <w:color w:val="000000"/>
          <w:lang w:eastAsia="en-GB"/>
        </w:rPr>
        <w:t>Access Control List</w:t>
      </w:r>
      <w:r>
        <w:rPr>
          <w:rFonts w:eastAsia="Times New Roman"/>
          <w:color w:val="000000"/>
          <w:lang w:eastAsia="en-GB"/>
        </w:rPr>
        <w:t xml:space="preserve"> </w:t>
      </w:r>
      <w:r w:rsidR="0079046C">
        <w:rPr>
          <w:rFonts w:eastAsia="Times New Roman"/>
          <w:color w:val="000000"/>
          <w:lang w:eastAsia="en-GB"/>
        </w:rPr>
        <w:t>–</w:t>
      </w:r>
      <w:r>
        <w:rPr>
          <w:rFonts w:eastAsia="Times New Roman"/>
          <w:color w:val="000000"/>
          <w:lang w:eastAsia="en-GB"/>
        </w:rPr>
        <w:t xml:space="preserve"> </w:t>
      </w:r>
      <w:r w:rsidR="0079046C">
        <w:rPr>
          <w:rFonts w:eastAsia="Times New Roman"/>
          <w:color w:val="000000"/>
          <w:lang w:eastAsia="en-GB"/>
        </w:rPr>
        <w:t xml:space="preserve">Windows provides a list </w:t>
      </w:r>
      <w:r w:rsidR="008C7891">
        <w:rPr>
          <w:rFonts w:eastAsia="Times New Roman"/>
          <w:color w:val="000000"/>
          <w:lang w:eastAsia="en-GB"/>
        </w:rPr>
        <w:t>of</w:t>
      </w:r>
      <w:r w:rsidR="0079046C">
        <w:rPr>
          <w:rFonts w:eastAsia="Times New Roman"/>
          <w:color w:val="000000"/>
          <w:lang w:eastAsia="en-GB"/>
        </w:rPr>
        <w:t xml:space="preserve"> access control entries that the user can </w:t>
      </w:r>
      <w:r w:rsidR="008C7891">
        <w:rPr>
          <w:rFonts w:eastAsia="Times New Roman"/>
          <w:color w:val="000000"/>
          <w:lang w:eastAsia="en-GB"/>
        </w:rPr>
        <w:t xml:space="preserve">add </w:t>
      </w:r>
      <w:r w:rsidR="00714526">
        <w:rPr>
          <w:rFonts w:eastAsia="Times New Roman"/>
          <w:color w:val="000000"/>
          <w:lang w:eastAsia="en-GB"/>
        </w:rPr>
        <w:t xml:space="preserve">to </w:t>
      </w:r>
      <w:r w:rsidR="008C7891">
        <w:rPr>
          <w:rFonts w:eastAsia="Times New Roman"/>
          <w:color w:val="000000"/>
          <w:lang w:eastAsia="en-GB"/>
        </w:rPr>
        <w:t>or remove</w:t>
      </w:r>
      <w:r w:rsidR="0079046C">
        <w:rPr>
          <w:rFonts w:eastAsia="Times New Roman"/>
          <w:color w:val="000000"/>
          <w:lang w:eastAsia="en-GB"/>
        </w:rPr>
        <w:t>. This supports the user by allowing them to</w:t>
      </w:r>
      <w:r w:rsidR="00463023">
        <w:rPr>
          <w:rFonts w:eastAsia="Times New Roman"/>
          <w:color w:val="000000"/>
          <w:lang w:eastAsia="en-GB"/>
        </w:rPr>
        <w:t xml:space="preserve"> create </w:t>
      </w:r>
      <w:r w:rsidR="00BD0225">
        <w:rPr>
          <w:rFonts w:eastAsia="Times New Roman"/>
          <w:color w:val="000000"/>
          <w:lang w:eastAsia="en-GB"/>
        </w:rPr>
        <w:t>and specify</w:t>
      </w:r>
      <w:r w:rsidR="00463023">
        <w:rPr>
          <w:rFonts w:eastAsia="Times New Roman"/>
          <w:color w:val="000000"/>
          <w:lang w:eastAsia="en-GB"/>
        </w:rPr>
        <w:t xml:space="preserve"> generic or specified access control entries detailing </w:t>
      </w:r>
      <w:r w:rsidR="0079046C">
        <w:rPr>
          <w:rFonts w:eastAsia="Times New Roman"/>
          <w:color w:val="000000"/>
          <w:lang w:eastAsia="en-GB"/>
        </w:rPr>
        <w:t>the access rights</w:t>
      </w:r>
      <w:r w:rsidR="00134568">
        <w:rPr>
          <w:rFonts w:eastAsia="Times New Roman"/>
          <w:color w:val="000000"/>
          <w:lang w:eastAsia="en-GB"/>
        </w:rPr>
        <w:t xml:space="preserve"> of users/groups,</w:t>
      </w:r>
      <w:r w:rsidR="0079046C">
        <w:rPr>
          <w:rFonts w:eastAsia="Times New Roman"/>
          <w:color w:val="000000"/>
          <w:lang w:eastAsia="en-GB"/>
        </w:rPr>
        <w:t xml:space="preserve"> which include allowed, </w:t>
      </w:r>
      <w:r w:rsidR="00812A61">
        <w:rPr>
          <w:rFonts w:eastAsia="Times New Roman"/>
          <w:color w:val="000000"/>
          <w:lang w:eastAsia="en-GB"/>
        </w:rPr>
        <w:t>denied,</w:t>
      </w:r>
      <w:r w:rsidR="0079046C">
        <w:rPr>
          <w:rFonts w:eastAsia="Times New Roman"/>
          <w:color w:val="000000"/>
          <w:lang w:eastAsia="en-GB"/>
        </w:rPr>
        <w:t xml:space="preserve"> or audited for a</w:t>
      </w:r>
      <w:r w:rsidR="008C7891">
        <w:rPr>
          <w:rFonts w:eastAsia="Times New Roman"/>
          <w:color w:val="000000"/>
          <w:lang w:eastAsia="en-GB"/>
        </w:rPr>
        <w:t xml:space="preserve"> selected</w:t>
      </w:r>
      <w:r w:rsidR="0079046C">
        <w:rPr>
          <w:rFonts w:eastAsia="Times New Roman"/>
          <w:color w:val="000000"/>
          <w:lang w:eastAsia="en-GB"/>
        </w:rPr>
        <w:t xml:space="preserve"> trustee</w:t>
      </w:r>
      <w:r w:rsidR="00676A28">
        <w:rPr>
          <w:rFonts w:eastAsia="Times New Roman"/>
          <w:color w:val="000000"/>
          <w:lang w:eastAsia="en-GB"/>
        </w:rPr>
        <w:t xml:space="preserve"> </w:t>
      </w:r>
      <w:sdt>
        <w:sdtPr>
          <w:rPr>
            <w:rFonts w:eastAsia="Times New Roman"/>
            <w:color w:val="000000"/>
            <w:lang w:eastAsia="en-GB"/>
          </w:rPr>
          <w:id w:val="-536969379"/>
          <w:citation/>
        </w:sdtPr>
        <w:sdtContent>
          <w:r w:rsidR="00676A28">
            <w:rPr>
              <w:rFonts w:eastAsia="Times New Roman"/>
              <w:color w:val="000000"/>
              <w:lang w:eastAsia="en-GB"/>
            </w:rPr>
            <w:fldChar w:fldCharType="begin"/>
          </w:r>
          <w:r w:rsidR="00676A28">
            <w:rPr>
              <w:rFonts w:eastAsia="Times New Roman"/>
              <w:color w:val="000000"/>
              <w:lang w:eastAsia="en-GB"/>
            </w:rPr>
            <w:instrText xml:space="preserve"> CITATION Alv23 \l 2057 </w:instrText>
          </w:r>
          <w:r w:rsidR="00676A28">
            <w:rPr>
              <w:rFonts w:eastAsia="Times New Roman"/>
              <w:color w:val="000000"/>
              <w:lang w:eastAsia="en-GB"/>
            </w:rPr>
            <w:fldChar w:fldCharType="separate"/>
          </w:r>
          <w:r w:rsidR="00D529F2" w:rsidRPr="00D529F2">
            <w:rPr>
              <w:rFonts w:eastAsia="Times New Roman"/>
              <w:noProof/>
              <w:color w:val="000000"/>
              <w:lang w:eastAsia="en-GB"/>
            </w:rPr>
            <w:t>(Ashcraft, 2023)</w:t>
          </w:r>
          <w:r w:rsidR="00676A28">
            <w:rPr>
              <w:rFonts w:eastAsia="Times New Roman"/>
              <w:color w:val="000000"/>
              <w:lang w:eastAsia="en-GB"/>
            </w:rPr>
            <w:fldChar w:fldCharType="end"/>
          </w:r>
        </w:sdtContent>
      </w:sdt>
      <w:r w:rsidR="0079046C">
        <w:rPr>
          <w:rFonts w:eastAsia="Times New Roman"/>
          <w:color w:val="000000"/>
          <w:lang w:eastAsia="en-GB"/>
        </w:rPr>
        <w:t xml:space="preserve">. </w:t>
      </w:r>
    </w:p>
    <w:p w14:paraId="3C3A336B" w14:textId="77777777" w:rsidR="000F30EF" w:rsidRPr="000F30EF" w:rsidRDefault="000F30EF" w:rsidP="000F30EF"/>
    <w:p w14:paraId="511BBE0B" w14:textId="38110B09" w:rsidR="00012600" w:rsidRPr="00012600" w:rsidRDefault="000F30EF" w:rsidP="00012600">
      <w:pPr>
        <w:numPr>
          <w:ilvl w:val="0"/>
          <w:numId w:val="21"/>
        </w:numPr>
        <w:spacing w:after="0" w:line="240" w:lineRule="auto"/>
        <w:rPr>
          <w:rFonts w:ascii="Times New Roman" w:eastAsia="Times New Roman" w:hAnsi="Times New Roman" w:cs="Times New Roman"/>
          <w:color w:val="0E101A"/>
          <w:sz w:val="24"/>
          <w:szCs w:val="24"/>
          <w:lang w:eastAsia="en-GB"/>
        </w:rPr>
      </w:pPr>
      <w:r w:rsidRPr="00474331">
        <w:rPr>
          <w:rFonts w:eastAsia="Times New Roman"/>
          <w:color w:val="000000"/>
          <w:lang w:eastAsia="en-GB"/>
        </w:rPr>
        <w:t>BitLocker Drive Encryption</w:t>
      </w:r>
      <w:r>
        <w:rPr>
          <w:rFonts w:eastAsia="Times New Roman"/>
          <w:color w:val="000000"/>
          <w:lang w:eastAsia="en-GB"/>
        </w:rPr>
        <w:t xml:space="preserve"> </w:t>
      </w:r>
      <w:r w:rsidR="00812A61">
        <w:rPr>
          <w:rFonts w:eastAsia="Times New Roman"/>
          <w:color w:val="000000"/>
          <w:lang w:eastAsia="en-GB"/>
        </w:rPr>
        <w:t>–</w:t>
      </w:r>
      <w:r>
        <w:rPr>
          <w:rFonts w:eastAsia="Times New Roman"/>
          <w:color w:val="000000"/>
          <w:lang w:eastAsia="en-GB"/>
        </w:rPr>
        <w:t xml:space="preserve"> </w:t>
      </w:r>
      <w:r w:rsidR="00012600" w:rsidRPr="00012600">
        <w:rPr>
          <w:lang w:eastAsia="en-GB"/>
        </w:rPr>
        <w:t xml:space="preserve">Windows allows the user to encrypt the most sensitive information on their hard drive strongly. This protects the user from any malicious intent from other users, such as trying to access their system files </w:t>
      </w:r>
      <w:sdt>
        <w:sdtPr>
          <w:rPr>
            <w:lang w:eastAsia="en-GB"/>
          </w:rPr>
          <w:id w:val="-1912156744"/>
          <w:citation/>
        </w:sdtPr>
        <w:sdtContent>
          <w:r w:rsidR="00012600">
            <w:rPr>
              <w:lang w:eastAsia="en-GB"/>
            </w:rPr>
            <w:fldChar w:fldCharType="begin"/>
          </w:r>
          <w:r w:rsidR="00012600">
            <w:rPr>
              <w:lang w:eastAsia="en-GB"/>
            </w:rPr>
            <w:instrText xml:space="preserve"> CITATION Jas21 \l 2057 </w:instrText>
          </w:r>
          <w:r w:rsidR="00012600">
            <w:rPr>
              <w:lang w:eastAsia="en-GB"/>
            </w:rPr>
            <w:fldChar w:fldCharType="separate"/>
          </w:r>
          <w:r w:rsidR="00D529F2" w:rsidRPr="00D529F2">
            <w:rPr>
              <w:noProof/>
              <w:lang w:eastAsia="en-GB"/>
            </w:rPr>
            <w:t>(Gerend, 2021)</w:t>
          </w:r>
          <w:r w:rsidR="00012600">
            <w:rPr>
              <w:lang w:eastAsia="en-GB"/>
            </w:rPr>
            <w:fldChar w:fldCharType="end"/>
          </w:r>
        </w:sdtContent>
      </w:sdt>
      <w:r w:rsidR="00012600">
        <w:rPr>
          <w:lang w:eastAsia="en-GB"/>
        </w:rPr>
        <w:t>.</w:t>
      </w:r>
    </w:p>
    <w:p w14:paraId="7D589143" w14:textId="30567FEB" w:rsidR="000F30EF" w:rsidRPr="000F30EF" w:rsidRDefault="000F30EF" w:rsidP="00012600">
      <w:pPr>
        <w:pStyle w:val="ListParagraph"/>
      </w:pPr>
    </w:p>
    <w:p w14:paraId="5F51C2B2" w14:textId="77777777" w:rsidR="000F30EF" w:rsidRPr="000F30EF" w:rsidRDefault="000F30EF" w:rsidP="000F30EF"/>
    <w:p w14:paraId="454B68E8" w14:textId="763417DD" w:rsidR="005E7A58" w:rsidRPr="00D529F2" w:rsidRDefault="000F30EF" w:rsidP="00D529F2">
      <w:pPr>
        <w:numPr>
          <w:ilvl w:val="0"/>
          <w:numId w:val="22"/>
        </w:numPr>
        <w:spacing w:after="0" w:line="240" w:lineRule="auto"/>
        <w:rPr>
          <w:rFonts w:ascii="Times New Roman" w:eastAsia="Times New Roman" w:hAnsi="Times New Roman" w:cs="Times New Roman"/>
          <w:color w:val="0E101A"/>
          <w:sz w:val="24"/>
          <w:szCs w:val="24"/>
          <w:lang w:eastAsia="en-GB"/>
        </w:rPr>
      </w:pPr>
      <w:r w:rsidRPr="00474331">
        <w:rPr>
          <w:rFonts w:eastAsia="Times New Roman"/>
          <w:color w:val="000000"/>
          <w:lang w:eastAsia="en-GB"/>
        </w:rPr>
        <w:t>Controlled folder access</w:t>
      </w:r>
      <w:r w:rsidRPr="005E7A58">
        <w:rPr>
          <w:rFonts w:eastAsia="Times New Roman"/>
          <w:color w:val="000000"/>
          <w:lang w:eastAsia="en-GB"/>
        </w:rPr>
        <w:t xml:space="preserve"> </w:t>
      </w:r>
      <w:r w:rsidR="000F2613" w:rsidRPr="005E7A58">
        <w:rPr>
          <w:rFonts w:eastAsia="Times New Roman"/>
          <w:color w:val="000000"/>
          <w:lang w:eastAsia="en-GB"/>
        </w:rPr>
        <w:t>–</w:t>
      </w:r>
      <w:r w:rsidRPr="005E7A58">
        <w:rPr>
          <w:rFonts w:eastAsia="Times New Roman"/>
          <w:color w:val="000000"/>
          <w:lang w:eastAsia="en-GB"/>
        </w:rPr>
        <w:t xml:space="preserve"> </w:t>
      </w:r>
      <w:r w:rsidR="00D529F2" w:rsidRPr="00D529F2">
        <w:rPr>
          <w:lang w:eastAsia="en-GB"/>
        </w:rPr>
        <w:t>Windows provides regulations on only allowing trusted apps to access protected folders/files. Windows supports the user with a list of apps deemed trusted by their prevalence and reputation, with the ability of the user to add and remove apps. They secure file systems from unauthorised apps</w:t>
      </w:r>
      <w:r w:rsidR="00D529F2">
        <w:rPr>
          <w:rFonts w:ascii="Times New Roman" w:eastAsia="Times New Roman" w:hAnsi="Times New Roman" w:cs="Times New Roman"/>
          <w:color w:val="0E101A"/>
          <w:sz w:val="24"/>
          <w:szCs w:val="24"/>
          <w:lang w:eastAsia="en-GB"/>
        </w:rPr>
        <w:t xml:space="preserve"> </w:t>
      </w:r>
      <w:sdt>
        <w:sdtPr>
          <w:rPr>
            <w:lang w:eastAsia="en-GB"/>
          </w:rPr>
          <w:id w:val="1308367442"/>
          <w:citation/>
        </w:sdtPr>
        <w:sdtContent>
          <w:r w:rsidR="00676A28" w:rsidRPr="00D529F2">
            <w:rPr>
              <w:rFonts w:eastAsia="Times New Roman"/>
              <w:color w:val="000000"/>
              <w:lang w:eastAsia="en-GB"/>
            </w:rPr>
            <w:fldChar w:fldCharType="begin"/>
          </w:r>
          <w:r w:rsidR="00676A28" w:rsidRPr="00D529F2">
            <w:rPr>
              <w:rFonts w:eastAsia="Times New Roman"/>
              <w:color w:val="000000"/>
              <w:lang w:eastAsia="en-GB"/>
            </w:rPr>
            <w:instrText xml:space="preserve"> CITATION Den23 \l 2057 </w:instrText>
          </w:r>
          <w:r w:rsidR="00676A28" w:rsidRPr="00D529F2">
            <w:rPr>
              <w:rFonts w:eastAsia="Times New Roman"/>
              <w:color w:val="000000"/>
              <w:lang w:eastAsia="en-GB"/>
            </w:rPr>
            <w:fldChar w:fldCharType="separate"/>
          </w:r>
          <w:r w:rsidR="00D529F2" w:rsidRPr="00D529F2">
            <w:rPr>
              <w:rFonts w:eastAsia="Times New Roman"/>
              <w:noProof/>
              <w:color w:val="000000"/>
              <w:lang w:eastAsia="en-GB"/>
            </w:rPr>
            <w:t>(Vangel-MSFT, 2023)</w:t>
          </w:r>
          <w:r w:rsidR="00676A28" w:rsidRPr="00D529F2">
            <w:rPr>
              <w:rFonts w:eastAsia="Times New Roman"/>
              <w:color w:val="000000"/>
              <w:lang w:eastAsia="en-GB"/>
            </w:rPr>
            <w:fldChar w:fldCharType="end"/>
          </w:r>
        </w:sdtContent>
      </w:sdt>
      <w:r w:rsidR="00E14690" w:rsidRPr="00D529F2">
        <w:rPr>
          <w:rFonts w:eastAsia="Times New Roman"/>
          <w:color w:val="000000"/>
          <w:lang w:eastAsia="en-GB"/>
        </w:rPr>
        <w:t>.</w:t>
      </w:r>
      <w:r w:rsidR="00890923" w:rsidRPr="00D529F2">
        <w:rPr>
          <w:rFonts w:eastAsia="Times New Roman"/>
          <w:color w:val="000000"/>
          <w:lang w:eastAsia="en-GB"/>
        </w:rPr>
        <w:t xml:space="preserve"> </w:t>
      </w:r>
    </w:p>
    <w:p w14:paraId="2160B930" w14:textId="77777777" w:rsidR="000F30EF" w:rsidRPr="000F30EF" w:rsidRDefault="000F30EF" w:rsidP="000F30EF"/>
    <w:p w14:paraId="1725D672" w14:textId="638E58B5" w:rsidR="000F30EF" w:rsidRPr="009257D5" w:rsidRDefault="000F30EF" w:rsidP="009257D5">
      <w:pPr>
        <w:numPr>
          <w:ilvl w:val="0"/>
          <w:numId w:val="23"/>
        </w:numPr>
        <w:spacing w:after="0" w:line="240" w:lineRule="auto"/>
        <w:rPr>
          <w:rFonts w:ascii="Times New Roman" w:eastAsia="Times New Roman" w:hAnsi="Times New Roman" w:cs="Times New Roman"/>
          <w:color w:val="0E101A"/>
          <w:sz w:val="24"/>
          <w:szCs w:val="24"/>
          <w:lang w:eastAsia="en-GB"/>
        </w:rPr>
      </w:pPr>
      <w:r w:rsidRPr="00474331">
        <w:rPr>
          <w:rFonts w:eastAsia="Times New Roman"/>
          <w:color w:val="000000"/>
          <w:lang w:eastAsia="en-GB"/>
        </w:rPr>
        <w:t>User Account Control</w:t>
      </w:r>
      <w:r>
        <w:rPr>
          <w:rFonts w:eastAsia="Times New Roman"/>
          <w:color w:val="000000"/>
          <w:lang w:eastAsia="en-GB"/>
        </w:rPr>
        <w:t xml:space="preserve"> </w:t>
      </w:r>
      <w:r w:rsidR="00AB6E51">
        <w:rPr>
          <w:rFonts w:eastAsia="Times New Roman"/>
          <w:color w:val="000000"/>
          <w:lang w:eastAsia="en-GB"/>
        </w:rPr>
        <w:t>–</w:t>
      </w:r>
      <w:r>
        <w:rPr>
          <w:rFonts w:eastAsia="Times New Roman"/>
          <w:color w:val="000000"/>
          <w:lang w:eastAsia="en-GB"/>
        </w:rPr>
        <w:t xml:space="preserve"> </w:t>
      </w:r>
      <w:r w:rsidR="009257D5" w:rsidRPr="009257D5">
        <w:rPr>
          <w:lang w:eastAsia="en-GB"/>
        </w:rPr>
        <w:t>Windows provides a measurement of trust for applications marked by integrity levels, including low, medium, high and system. Applications with a low integrity level cannot change data in applications with a high integrity level. This supports the user by limiting applications to a standard privilege until an administrator provides a password to authorise an increase in access. They are, overall, managing applications receiving administrator access to prevent malware from compromising the file system</w:t>
      </w:r>
      <w:r w:rsidR="009257D5">
        <w:rPr>
          <w:rFonts w:ascii="Times New Roman" w:eastAsia="Times New Roman" w:hAnsi="Times New Roman" w:cs="Times New Roman"/>
          <w:color w:val="0E101A"/>
          <w:sz w:val="24"/>
          <w:szCs w:val="24"/>
          <w:lang w:eastAsia="en-GB"/>
        </w:rPr>
        <w:t xml:space="preserve"> </w:t>
      </w:r>
      <w:sdt>
        <w:sdtPr>
          <w:rPr>
            <w:lang w:eastAsia="en-GB"/>
          </w:rPr>
          <w:id w:val="1638684917"/>
          <w:citation/>
        </w:sdtPr>
        <w:sdtContent>
          <w:r w:rsidR="00676A28" w:rsidRPr="009257D5">
            <w:rPr>
              <w:rFonts w:eastAsia="Times New Roman"/>
              <w:color w:val="000000"/>
              <w:lang w:eastAsia="en-GB"/>
            </w:rPr>
            <w:fldChar w:fldCharType="begin"/>
          </w:r>
          <w:r w:rsidR="00676A28" w:rsidRPr="009257D5">
            <w:rPr>
              <w:rFonts w:eastAsia="Times New Roman"/>
              <w:color w:val="000000"/>
              <w:lang w:eastAsia="en-GB"/>
            </w:rPr>
            <w:instrText xml:space="preserve"> CITATION Pao22 \l 2057 </w:instrText>
          </w:r>
          <w:r w:rsidR="00676A28" w:rsidRPr="009257D5">
            <w:rPr>
              <w:rFonts w:eastAsia="Times New Roman"/>
              <w:color w:val="000000"/>
              <w:lang w:eastAsia="en-GB"/>
            </w:rPr>
            <w:fldChar w:fldCharType="separate"/>
          </w:r>
          <w:r w:rsidR="00D529F2" w:rsidRPr="009257D5">
            <w:rPr>
              <w:rFonts w:eastAsia="Times New Roman"/>
              <w:noProof/>
              <w:color w:val="000000"/>
              <w:lang w:eastAsia="en-GB"/>
            </w:rPr>
            <w:t>(Matarazzo, 2022)</w:t>
          </w:r>
          <w:r w:rsidR="00676A28" w:rsidRPr="009257D5">
            <w:rPr>
              <w:rFonts w:eastAsia="Times New Roman"/>
              <w:color w:val="000000"/>
              <w:lang w:eastAsia="en-GB"/>
            </w:rPr>
            <w:fldChar w:fldCharType="end"/>
          </w:r>
        </w:sdtContent>
      </w:sdt>
      <w:r w:rsidR="00FF3C96" w:rsidRPr="009257D5">
        <w:rPr>
          <w:rFonts w:eastAsia="Times New Roman"/>
          <w:color w:val="000000"/>
          <w:lang w:eastAsia="en-GB"/>
        </w:rPr>
        <w:t>.</w:t>
      </w:r>
      <w:r w:rsidR="00556B44" w:rsidRPr="009257D5">
        <w:rPr>
          <w:rFonts w:eastAsia="Times New Roman"/>
          <w:color w:val="000000"/>
          <w:lang w:eastAsia="en-GB"/>
        </w:rPr>
        <w:t xml:space="preserve"> </w:t>
      </w:r>
    </w:p>
    <w:p w14:paraId="719689B0" w14:textId="66EE08D2" w:rsidR="002F7F6C" w:rsidRDefault="002F7F6C" w:rsidP="002F7F6C">
      <w:pPr>
        <w:pStyle w:val="ListParagraph"/>
      </w:pPr>
    </w:p>
    <w:p w14:paraId="54D53DCC" w14:textId="13B0AF54" w:rsidR="009257D5" w:rsidRDefault="009257D5" w:rsidP="002F7F6C">
      <w:pPr>
        <w:pStyle w:val="ListParagraph"/>
      </w:pPr>
    </w:p>
    <w:p w14:paraId="7C42D26C" w14:textId="77777777" w:rsidR="009257D5" w:rsidRDefault="009257D5" w:rsidP="002F7F6C">
      <w:pPr>
        <w:pStyle w:val="ListParagraph"/>
      </w:pPr>
    </w:p>
    <w:p w14:paraId="32F2B54A" w14:textId="6CEF679F" w:rsidR="00104B24" w:rsidRPr="00CB4521" w:rsidRDefault="00D22305">
      <w:pPr>
        <w:rPr>
          <w:u w:val="single"/>
        </w:rPr>
      </w:pPr>
      <w:r>
        <w:rPr>
          <w:u w:val="single"/>
        </w:rPr>
        <w:t>Timeline</w:t>
      </w:r>
    </w:p>
    <w:p w14:paraId="3AC5E23A" w14:textId="72A3C2D3" w:rsidR="00104B24" w:rsidRDefault="0010303C">
      <w:r>
        <w:rPr>
          <w:noProof/>
        </w:rPr>
        <w:drawing>
          <wp:inline distT="0" distB="0" distL="0" distR="0" wp14:anchorId="0F75FBDC" wp14:editId="6650D455">
            <wp:extent cx="5486400" cy="32004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D502BFD" w14:textId="07B48838" w:rsidR="00104B24" w:rsidRDefault="00104B24"/>
    <w:p w14:paraId="33DA70D6" w14:textId="5E2786D3" w:rsidR="00104B24" w:rsidRDefault="00104B24"/>
    <w:p w14:paraId="2D6C38A0" w14:textId="2BC52226" w:rsidR="00104B24" w:rsidRDefault="00104B24"/>
    <w:p w14:paraId="44BBE558" w14:textId="775A3D21" w:rsidR="00104B24" w:rsidRDefault="00104B24"/>
    <w:p w14:paraId="5BE804DC" w14:textId="6F0F5F16" w:rsidR="00104B24" w:rsidRDefault="00104B24"/>
    <w:p w14:paraId="3BBFAFCD" w14:textId="43C81906" w:rsidR="00104B24" w:rsidRDefault="00104B24"/>
    <w:p w14:paraId="6E74D4F1" w14:textId="131A129F" w:rsidR="00104B24" w:rsidRDefault="00104B24"/>
    <w:p w14:paraId="6A4914FB" w14:textId="10B6DC5E" w:rsidR="00104B24" w:rsidRDefault="00104B24"/>
    <w:p w14:paraId="5230CD4D" w14:textId="06543A89" w:rsidR="00104B24" w:rsidRDefault="00104B24"/>
    <w:p w14:paraId="6856558F" w14:textId="531D4D34" w:rsidR="00F06063" w:rsidRDefault="00F06063"/>
    <w:p w14:paraId="2627A034" w14:textId="5939BC56" w:rsidR="00F06063" w:rsidRDefault="00F06063"/>
    <w:p w14:paraId="16FB1A18" w14:textId="37673932" w:rsidR="00F06063" w:rsidRDefault="00F06063"/>
    <w:p w14:paraId="0E0A0583" w14:textId="31823DF8" w:rsidR="00CB4521" w:rsidRDefault="00CB4521"/>
    <w:p w14:paraId="6C902297" w14:textId="708BF057" w:rsidR="00CB4521" w:rsidRDefault="00CB4521"/>
    <w:p w14:paraId="4390329D" w14:textId="0DF2985D" w:rsidR="00CB4521" w:rsidRDefault="00CB4521"/>
    <w:p w14:paraId="2ECBEDC5" w14:textId="0487DDB9" w:rsidR="00CB4521" w:rsidRDefault="00CB4521"/>
    <w:p w14:paraId="6B51B5E8" w14:textId="77777777" w:rsidR="0096654D" w:rsidRDefault="0096654D"/>
    <w:p w14:paraId="60B15679" w14:textId="77777777" w:rsidR="00CB4521" w:rsidRDefault="00CB4521"/>
    <w:p w14:paraId="79E7DB63" w14:textId="4ED85AFA" w:rsidR="0054125F" w:rsidRDefault="0054125F"/>
    <w:p w14:paraId="4D223568" w14:textId="6EB647F0" w:rsidR="00A02365" w:rsidRPr="00B07C6F" w:rsidRDefault="00E77BB3">
      <w:pPr>
        <w:rPr>
          <w:rFonts w:eastAsia="Times New Roman"/>
          <w:color w:val="000000"/>
          <w:u w:val="single"/>
          <w:shd w:val="clear" w:color="auto" w:fill="FFFF00"/>
          <w:lang w:eastAsia="en-GB"/>
        </w:rPr>
      </w:pPr>
      <w:r w:rsidRPr="00B07C6F">
        <w:rPr>
          <w:rFonts w:eastAsia="Times New Roman"/>
          <w:color w:val="000000"/>
          <w:u w:val="single"/>
          <w:lang w:eastAsia="en-GB"/>
        </w:rPr>
        <w:t xml:space="preserve">A </w:t>
      </w:r>
      <w:r w:rsidRPr="00B07C6F">
        <w:rPr>
          <w:rFonts w:eastAsia="Times New Roman"/>
          <w:b/>
          <w:bCs/>
          <w:color w:val="000000"/>
          <w:u w:val="single"/>
          <w:lang w:eastAsia="en-GB"/>
        </w:rPr>
        <w:t>comparison</w:t>
      </w:r>
      <w:r w:rsidRPr="00B07C6F">
        <w:rPr>
          <w:rFonts w:eastAsia="Times New Roman"/>
          <w:color w:val="000000"/>
          <w:u w:val="single"/>
          <w:lang w:eastAsia="en-GB"/>
        </w:rPr>
        <w:t xml:space="preserve"> of the </w:t>
      </w:r>
      <w:r w:rsidRPr="00B07C6F">
        <w:rPr>
          <w:rFonts w:eastAsia="Times New Roman"/>
          <w:b/>
          <w:bCs/>
          <w:color w:val="000000"/>
          <w:u w:val="single"/>
          <w:lang w:eastAsia="en-GB"/>
        </w:rPr>
        <w:t xml:space="preserve">listed features </w:t>
      </w:r>
      <w:r w:rsidRPr="00B07C6F">
        <w:rPr>
          <w:rFonts w:eastAsia="Times New Roman"/>
          <w:color w:val="000000"/>
          <w:u w:val="single"/>
          <w:lang w:eastAsia="en-GB"/>
        </w:rPr>
        <w:t xml:space="preserve">in your selected OS with an </w:t>
      </w:r>
      <w:r w:rsidRPr="00B07C6F">
        <w:rPr>
          <w:rFonts w:eastAsia="Times New Roman"/>
          <w:b/>
          <w:bCs/>
          <w:color w:val="000000"/>
          <w:u w:val="single"/>
          <w:lang w:eastAsia="en-GB"/>
        </w:rPr>
        <w:t>alternative OS</w:t>
      </w:r>
      <w:r w:rsidRPr="00B07C6F">
        <w:rPr>
          <w:rFonts w:eastAsia="Times New Roman"/>
          <w:color w:val="000000"/>
          <w:u w:val="single"/>
          <w:lang w:eastAsia="en-GB"/>
        </w:rPr>
        <w:t xml:space="preserve"> (15%). </w:t>
      </w:r>
    </w:p>
    <w:p w14:paraId="2014C247" w14:textId="6666FFC4" w:rsidR="00A02365" w:rsidRDefault="00A02365" w:rsidP="00A02365">
      <w:pPr>
        <w:pStyle w:val="ListParagraph"/>
        <w:numPr>
          <w:ilvl w:val="0"/>
          <w:numId w:val="12"/>
        </w:numPr>
      </w:pPr>
      <w:r w:rsidRPr="00217536">
        <w:rPr>
          <w:b/>
          <w:bCs/>
        </w:rPr>
        <w:t>Security Descriptors</w:t>
      </w:r>
      <w:r>
        <w:t xml:space="preserve"> </w:t>
      </w:r>
      <w:r w:rsidR="002538A2">
        <w:t>–</w:t>
      </w:r>
      <w:r>
        <w:t xml:space="preserve"> </w:t>
      </w:r>
      <w:r w:rsidR="00225FF6">
        <w:t>Windows has security descriptors that detail the access rights for user</w:t>
      </w:r>
      <w:r w:rsidR="00D50D8A">
        <w:t>s on files or folders, which can be modified in windows security settings</w:t>
      </w:r>
      <w:r w:rsidR="00A14C48">
        <w:t xml:space="preserve"> </w:t>
      </w:r>
      <w:sdt>
        <w:sdtPr>
          <w:id w:val="697592437"/>
          <w:citation/>
        </w:sdtPr>
        <w:sdtContent>
          <w:r w:rsidR="00A14C48">
            <w:fldChar w:fldCharType="begin"/>
          </w:r>
          <w:r w:rsidR="00A14C48">
            <w:instrText xml:space="preserve"> CITATION Alv20 \l 2057 </w:instrText>
          </w:r>
          <w:r w:rsidR="00A14C48">
            <w:fldChar w:fldCharType="separate"/>
          </w:r>
          <w:r w:rsidR="00D529F2" w:rsidRPr="00D529F2">
            <w:rPr>
              <w:noProof/>
            </w:rPr>
            <w:t>(Ashcraft, 2020)</w:t>
          </w:r>
          <w:r w:rsidR="00A14C48">
            <w:fldChar w:fldCharType="end"/>
          </w:r>
        </w:sdtContent>
      </w:sdt>
      <w:r w:rsidR="00D50D8A">
        <w:t>. Mac OS</w:t>
      </w:r>
      <w:r w:rsidR="00F21DFD">
        <w:t>’s</w:t>
      </w:r>
      <w:r w:rsidR="00D50D8A">
        <w:t xml:space="preserve"> equivalent of security descriptors are Access Control Lists and can be modified </w:t>
      </w:r>
      <w:r w:rsidR="001B7B0C">
        <w:t>through the Get Info Window or</w:t>
      </w:r>
      <w:r w:rsidR="00D50D8A">
        <w:t xml:space="preserve"> the terminal</w:t>
      </w:r>
      <w:r w:rsidR="00A14C48">
        <w:t xml:space="preserve"> </w:t>
      </w:r>
      <w:sdt>
        <w:sdtPr>
          <w:id w:val="1711531354"/>
          <w:citation/>
        </w:sdtPr>
        <w:sdtContent>
          <w:r w:rsidR="00A14C48">
            <w:fldChar w:fldCharType="begin"/>
          </w:r>
          <w:r w:rsidR="00A14C48">
            <w:instrText xml:space="preserve"> CITATION Acc23 \l 2057 </w:instrText>
          </w:r>
          <w:r w:rsidR="00A14C48">
            <w:fldChar w:fldCharType="separate"/>
          </w:r>
          <w:r w:rsidR="00D529F2" w:rsidRPr="00D529F2">
            <w:rPr>
              <w:noProof/>
            </w:rPr>
            <w:t>(Anon., n.d.)</w:t>
          </w:r>
          <w:r w:rsidR="00A14C48">
            <w:fldChar w:fldCharType="end"/>
          </w:r>
        </w:sdtContent>
      </w:sdt>
      <w:r w:rsidR="00D50D8A">
        <w:t>.</w:t>
      </w:r>
      <w:r w:rsidR="00151C56">
        <w:t xml:space="preserve"> </w:t>
      </w:r>
    </w:p>
    <w:p w14:paraId="0D2D6281" w14:textId="77777777" w:rsidR="002538A2" w:rsidRPr="002538A2" w:rsidRDefault="002538A2" w:rsidP="002538A2">
      <w:pPr>
        <w:pStyle w:val="ListParagraph"/>
      </w:pPr>
    </w:p>
    <w:p w14:paraId="3EE5D58F" w14:textId="038C4758" w:rsidR="00A14C48" w:rsidRDefault="00D93155" w:rsidP="00553989">
      <w:pPr>
        <w:pStyle w:val="ListParagraph"/>
        <w:numPr>
          <w:ilvl w:val="0"/>
          <w:numId w:val="10"/>
        </w:numPr>
      </w:pPr>
      <w:r w:rsidRPr="00217536">
        <w:rPr>
          <w:b/>
          <w:bCs/>
        </w:rPr>
        <w:t>File System Permissions</w:t>
      </w:r>
      <w:r w:rsidRPr="007C0371">
        <w:t xml:space="preserve"> </w:t>
      </w:r>
      <w:r w:rsidR="00284730" w:rsidRPr="007C0371">
        <w:t>–</w:t>
      </w:r>
      <w:r w:rsidRPr="007C0371">
        <w:t xml:space="preserve"> </w:t>
      </w:r>
      <w:r w:rsidR="007C0371">
        <w:t>Both systems provide the feature of permissions on folders/files. However, Windows uses ACLs to provide permissions</w:t>
      </w:r>
      <w:r w:rsidR="00A14C48">
        <w:t xml:space="preserve"> </w:t>
      </w:r>
      <w:sdt>
        <w:sdtPr>
          <w:id w:val="192509228"/>
          <w:citation/>
        </w:sdtPr>
        <w:sdtContent>
          <w:r w:rsidR="00A14C48">
            <w:fldChar w:fldCharType="begin"/>
          </w:r>
          <w:r w:rsidR="00A14C48">
            <w:instrText xml:space="preserve"> CITATION Wal22 \l 2057 </w:instrText>
          </w:r>
          <w:r w:rsidR="00A14C48">
            <w:fldChar w:fldCharType="separate"/>
          </w:r>
          <w:r w:rsidR="00D529F2" w:rsidRPr="00D529F2">
            <w:rPr>
              <w:noProof/>
            </w:rPr>
            <w:t>(Oliver, 2022)</w:t>
          </w:r>
          <w:r w:rsidR="00A14C48">
            <w:fldChar w:fldCharType="end"/>
          </w:r>
        </w:sdtContent>
      </w:sdt>
      <w:r w:rsidR="00A14C48">
        <w:t>.</w:t>
      </w:r>
    </w:p>
    <w:p w14:paraId="79BA9FDA" w14:textId="507306E7" w:rsidR="00A53146" w:rsidRDefault="00A14C48" w:rsidP="00A14C48">
      <w:pPr>
        <w:pStyle w:val="ListParagraph"/>
      </w:pPr>
      <w:r>
        <w:t>W</w:t>
      </w:r>
      <w:r w:rsidR="007C0371">
        <w:t>hereas Apple uses traditional Unix permissions</w:t>
      </w:r>
      <w:r>
        <w:t xml:space="preserve"> </w:t>
      </w:r>
      <w:sdt>
        <w:sdtPr>
          <w:id w:val="-1741245996"/>
          <w:citation/>
        </w:sdtPr>
        <w:sdtContent>
          <w:r>
            <w:fldChar w:fldCharType="begin"/>
          </w:r>
          <w:r>
            <w:instrText xml:space="preserve"> CITATION Cha23 \l 2057 </w:instrText>
          </w:r>
          <w:r>
            <w:fldChar w:fldCharType="separate"/>
          </w:r>
          <w:r w:rsidR="00D529F2" w:rsidRPr="00D529F2">
            <w:rPr>
              <w:noProof/>
            </w:rPr>
            <w:t>(Anon., n.d.)</w:t>
          </w:r>
          <w:r>
            <w:fldChar w:fldCharType="end"/>
          </w:r>
        </w:sdtContent>
      </w:sdt>
      <w:r w:rsidR="007C0371">
        <w:t>.</w:t>
      </w:r>
    </w:p>
    <w:p w14:paraId="5EEB2C90" w14:textId="77777777" w:rsidR="007C0371" w:rsidRPr="007C0371" w:rsidRDefault="007C0371" w:rsidP="007C0371">
      <w:pPr>
        <w:pStyle w:val="ListParagraph"/>
      </w:pPr>
    </w:p>
    <w:p w14:paraId="27A4ABF4" w14:textId="6FA830ED" w:rsidR="007C0371" w:rsidRPr="007C0371" w:rsidRDefault="00A53146" w:rsidP="007C0371">
      <w:pPr>
        <w:pStyle w:val="ListParagraph"/>
        <w:numPr>
          <w:ilvl w:val="0"/>
          <w:numId w:val="10"/>
        </w:numPr>
      </w:pPr>
      <w:r w:rsidRPr="00217536">
        <w:rPr>
          <w:b/>
          <w:bCs/>
        </w:rPr>
        <w:t>Auditing</w:t>
      </w:r>
      <w:r w:rsidRPr="007C0371">
        <w:t xml:space="preserve"> </w:t>
      </w:r>
      <w:r w:rsidR="00A749CB" w:rsidRPr="007C0371">
        <w:t>–</w:t>
      </w:r>
      <w:r w:rsidRPr="007C0371">
        <w:t xml:space="preserve"> </w:t>
      </w:r>
      <w:r w:rsidR="00D43813" w:rsidRPr="00D43813">
        <w:t>Again, both systems provide auditing. However, Windows provides two types of auditing: process tracking auditing and object access auditing</w:t>
      </w:r>
      <w:r w:rsidR="00D43813">
        <w:t xml:space="preserve"> </w:t>
      </w:r>
      <w:sdt>
        <w:sdtPr>
          <w:id w:val="-1950772471"/>
          <w:citation/>
        </w:sdtPr>
        <w:sdtContent>
          <w:r w:rsidR="00A14C48">
            <w:fldChar w:fldCharType="begin"/>
          </w:r>
          <w:r w:rsidR="00A14C48">
            <w:instrText xml:space="preserve"> CITATION Lor21 \l 2057 </w:instrText>
          </w:r>
          <w:r w:rsidR="00A14C48">
            <w:fldChar w:fldCharType="separate"/>
          </w:r>
          <w:r w:rsidR="00D529F2" w:rsidRPr="00D529F2">
            <w:rPr>
              <w:noProof/>
            </w:rPr>
            <w:t>(Hollasch, 2021)</w:t>
          </w:r>
          <w:r w:rsidR="00A14C48">
            <w:fldChar w:fldCharType="end"/>
          </w:r>
        </w:sdtContent>
      </w:sdt>
      <w:r w:rsidR="007C0371">
        <w:t xml:space="preserve">. </w:t>
      </w:r>
      <w:r w:rsidR="00D43813" w:rsidRPr="00D43813">
        <w:t>Mac is more straightforward, with only one type of auditing called file access auditing</w:t>
      </w:r>
      <w:r w:rsidR="00D43813">
        <w:t xml:space="preserve"> </w:t>
      </w:r>
      <w:sdt>
        <w:sdtPr>
          <w:id w:val="854235046"/>
          <w:citation/>
        </w:sdtPr>
        <w:sdtContent>
          <w:r w:rsidR="00A14C48">
            <w:fldChar w:fldCharType="begin"/>
          </w:r>
          <w:r w:rsidR="00A14C48">
            <w:instrText xml:space="preserve"> CITATION iOS23 \l 2057 </w:instrText>
          </w:r>
          <w:r w:rsidR="00A14C48">
            <w:fldChar w:fldCharType="separate"/>
          </w:r>
          <w:r w:rsidR="00D529F2" w:rsidRPr="00D529F2">
            <w:rPr>
              <w:noProof/>
            </w:rPr>
            <w:t>(Anon., n.d.)</w:t>
          </w:r>
          <w:r w:rsidR="00A14C48">
            <w:fldChar w:fldCharType="end"/>
          </w:r>
        </w:sdtContent>
      </w:sdt>
      <w:r w:rsidR="007C0371">
        <w:t xml:space="preserve">. </w:t>
      </w:r>
      <w:r w:rsidR="007C0371">
        <w:br/>
      </w:r>
    </w:p>
    <w:p w14:paraId="61EE6DF1" w14:textId="4665F33E" w:rsidR="00A749CB" w:rsidRDefault="00A749CB" w:rsidP="00D93155">
      <w:pPr>
        <w:pStyle w:val="ListParagraph"/>
        <w:numPr>
          <w:ilvl w:val="0"/>
          <w:numId w:val="10"/>
        </w:numPr>
      </w:pPr>
      <w:r w:rsidRPr="00217536">
        <w:rPr>
          <w:b/>
          <w:bCs/>
        </w:rPr>
        <w:t>Access control lists</w:t>
      </w:r>
      <w:r>
        <w:t xml:space="preserve"> </w:t>
      </w:r>
      <w:r w:rsidR="00FF5AFB">
        <w:t>–</w:t>
      </w:r>
      <w:r>
        <w:t xml:space="preserve"> </w:t>
      </w:r>
      <w:r w:rsidR="0066316A" w:rsidRPr="00A14C48">
        <w:t>Both Windows and Apple support access control lists that comprise access control entries</w:t>
      </w:r>
      <w:r w:rsidR="00977033" w:rsidRPr="00A14C48">
        <w:t xml:space="preserve">, which provide the capabilities to allow users to </w:t>
      </w:r>
      <w:r w:rsidR="00966773" w:rsidRPr="00A14C48">
        <w:br/>
      </w:r>
      <w:r w:rsidR="00977033" w:rsidRPr="00A14C48">
        <w:t>read, write, execute, and append permissions to a file</w:t>
      </w:r>
      <w:r w:rsidR="003C63D3">
        <w:t xml:space="preserve"> </w:t>
      </w:r>
      <w:sdt>
        <w:sdtPr>
          <w:id w:val="-287515755"/>
          <w:citation/>
        </w:sdtPr>
        <w:sdtContent>
          <w:r w:rsidR="003C63D3">
            <w:fldChar w:fldCharType="begin"/>
          </w:r>
          <w:r w:rsidR="003C63D3">
            <w:instrText xml:space="preserve"> CITATION Alv23 \l 2057 </w:instrText>
          </w:r>
          <w:r w:rsidR="003C63D3">
            <w:fldChar w:fldCharType="separate"/>
          </w:r>
          <w:r w:rsidR="00D529F2" w:rsidRPr="00D529F2">
            <w:rPr>
              <w:noProof/>
            </w:rPr>
            <w:t>(Ashcraft, 2023)</w:t>
          </w:r>
          <w:r w:rsidR="003C63D3">
            <w:fldChar w:fldCharType="end"/>
          </w:r>
        </w:sdtContent>
      </w:sdt>
      <w:r w:rsidR="003C63D3">
        <w:t xml:space="preserve"> </w:t>
      </w:r>
      <w:sdt>
        <w:sdtPr>
          <w:id w:val="-1262676507"/>
          <w:citation/>
        </w:sdtPr>
        <w:sdtContent>
          <w:r w:rsidR="003C63D3">
            <w:fldChar w:fldCharType="begin"/>
          </w:r>
          <w:r w:rsidR="003C63D3">
            <w:instrText xml:space="preserve"> CITATION iOS231 \l 2057 </w:instrText>
          </w:r>
          <w:r w:rsidR="003C63D3">
            <w:fldChar w:fldCharType="separate"/>
          </w:r>
          <w:r w:rsidR="00D529F2" w:rsidRPr="00D529F2">
            <w:rPr>
              <w:noProof/>
            </w:rPr>
            <w:t>(Anon., n.d.)</w:t>
          </w:r>
          <w:r w:rsidR="003C63D3">
            <w:fldChar w:fldCharType="end"/>
          </w:r>
        </w:sdtContent>
      </w:sdt>
      <w:r w:rsidR="00977033" w:rsidRPr="00A14C48">
        <w:t>.</w:t>
      </w:r>
    </w:p>
    <w:p w14:paraId="5D9583DB" w14:textId="77777777" w:rsidR="00C857E5" w:rsidRPr="00C857E5" w:rsidRDefault="00C857E5" w:rsidP="00C857E5">
      <w:pPr>
        <w:pStyle w:val="ListParagraph"/>
      </w:pPr>
    </w:p>
    <w:p w14:paraId="34F2C333" w14:textId="457E2A54" w:rsidR="00240F1F" w:rsidRDefault="00C857E5" w:rsidP="00D93155">
      <w:pPr>
        <w:pStyle w:val="ListParagraph"/>
        <w:numPr>
          <w:ilvl w:val="0"/>
          <w:numId w:val="10"/>
        </w:numPr>
      </w:pPr>
      <w:r w:rsidRPr="00217536">
        <w:rPr>
          <w:b/>
          <w:bCs/>
        </w:rPr>
        <w:t>BitLocker Drive Encryption</w:t>
      </w:r>
      <w:r>
        <w:t xml:space="preserve"> </w:t>
      </w:r>
      <w:r w:rsidR="00995D60">
        <w:t>–</w:t>
      </w:r>
      <w:r>
        <w:t xml:space="preserve"> </w:t>
      </w:r>
      <w:r w:rsidR="00995D60">
        <w:t>Apple also supports full-disk encryption with the feature FileVault</w:t>
      </w:r>
      <w:r w:rsidR="003C63D3">
        <w:t xml:space="preserve"> </w:t>
      </w:r>
      <w:sdt>
        <w:sdtPr>
          <w:id w:val="1847046467"/>
          <w:citation/>
        </w:sdtPr>
        <w:sdtContent>
          <w:r w:rsidR="003C63D3">
            <w:fldChar w:fldCharType="begin"/>
          </w:r>
          <w:r w:rsidR="003C63D3">
            <w:instrText xml:space="preserve"> CITATION Use22 \l 2057 </w:instrText>
          </w:r>
          <w:r w:rsidR="003C63D3">
            <w:fldChar w:fldCharType="separate"/>
          </w:r>
          <w:r w:rsidR="00D529F2" w:rsidRPr="00D529F2">
            <w:rPr>
              <w:noProof/>
            </w:rPr>
            <w:t>(Anon., 2022)</w:t>
          </w:r>
          <w:r w:rsidR="003C63D3">
            <w:fldChar w:fldCharType="end"/>
          </w:r>
        </w:sdtContent>
      </w:sdt>
      <w:r w:rsidR="00240F1F">
        <w:t>. For the encryption</w:t>
      </w:r>
      <w:r w:rsidR="004D0B08">
        <w:t>,</w:t>
      </w:r>
      <w:r w:rsidR="00240F1F">
        <w:t xml:space="preserve"> Apple uses </w:t>
      </w:r>
      <w:r w:rsidR="00240F1F" w:rsidRPr="00240F1F">
        <w:t>XTS-AES-128 encryption with a 256-bit key</w:t>
      </w:r>
      <w:r w:rsidR="00284996">
        <w:t>,</w:t>
      </w:r>
      <w:r w:rsidR="00240F1F">
        <w:t xml:space="preserve"> and Windows uses AES-128 with the option of a 128</w:t>
      </w:r>
      <w:r w:rsidR="004D0B08">
        <w:t>-</w:t>
      </w:r>
      <w:r w:rsidR="00240F1F">
        <w:t>bit or 256</w:t>
      </w:r>
      <w:r w:rsidR="004D0B08">
        <w:t>-</w:t>
      </w:r>
      <w:r w:rsidR="00A14C48">
        <w:t xml:space="preserve">bit </w:t>
      </w:r>
      <w:r w:rsidR="00240F1F">
        <w:t>key</w:t>
      </w:r>
      <w:r w:rsidR="003C63D3">
        <w:t xml:space="preserve"> </w:t>
      </w:r>
      <w:sdt>
        <w:sdtPr>
          <w:id w:val="4483809"/>
          <w:citation/>
        </w:sdtPr>
        <w:sdtContent>
          <w:r w:rsidR="003C63D3">
            <w:fldChar w:fldCharType="begin"/>
          </w:r>
          <w:r w:rsidR="003C63D3">
            <w:instrText xml:space="preserve"> CITATION Jas21 \l 2057 </w:instrText>
          </w:r>
          <w:r w:rsidR="003C63D3">
            <w:fldChar w:fldCharType="separate"/>
          </w:r>
          <w:r w:rsidR="00D529F2" w:rsidRPr="00D529F2">
            <w:rPr>
              <w:noProof/>
            </w:rPr>
            <w:t>(Gerend, 2021)</w:t>
          </w:r>
          <w:r w:rsidR="003C63D3">
            <w:fldChar w:fldCharType="end"/>
          </w:r>
        </w:sdtContent>
      </w:sdt>
      <w:r w:rsidR="00240F1F">
        <w:t>.</w:t>
      </w:r>
    </w:p>
    <w:p w14:paraId="0AD67446" w14:textId="77777777" w:rsidR="00E0034A" w:rsidRPr="00E0034A" w:rsidRDefault="00E0034A" w:rsidP="00E0034A">
      <w:pPr>
        <w:pStyle w:val="ListParagraph"/>
      </w:pPr>
    </w:p>
    <w:p w14:paraId="55B138A2" w14:textId="49DCFE13" w:rsidR="00E0034A" w:rsidRDefault="00A02365" w:rsidP="00D93155">
      <w:pPr>
        <w:pStyle w:val="ListParagraph"/>
        <w:numPr>
          <w:ilvl w:val="0"/>
          <w:numId w:val="10"/>
        </w:numPr>
      </w:pPr>
      <w:r w:rsidRPr="00217536">
        <w:rPr>
          <w:b/>
          <w:bCs/>
        </w:rPr>
        <w:t>Controlled</w:t>
      </w:r>
      <w:r w:rsidR="00E0034A" w:rsidRPr="00217536">
        <w:rPr>
          <w:b/>
          <w:bCs/>
        </w:rPr>
        <w:t xml:space="preserve"> Folder Access</w:t>
      </w:r>
      <w:r w:rsidR="00E0034A">
        <w:t xml:space="preserve"> </w:t>
      </w:r>
      <w:r>
        <w:t>–</w:t>
      </w:r>
      <w:r w:rsidR="00E0034A">
        <w:t xml:space="preserve"> </w:t>
      </w:r>
      <w:r w:rsidR="007C0371">
        <w:t>There is no equivalent feature in Mac OS.</w:t>
      </w:r>
    </w:p>
    <w:p w14:paraId="291F5055" w14:textId="77777777" w:rsidR="00A02365" w:rsidRPr="00A02365" w:rsidRDefault="00A02365" w:rsidP="00A02365">
      <w:pPr>
        <w:pStyle w:val="ListParagraph"/>
      </w:pPr>
    </w:p>
    <w:p w14:paraId="0468013D" w14:textId="6A38DAE1" w:rsidR="00A02365" w:rsidRDefault="00A02365" w:rsidP="00D93155">
      <w:pPr>
        <w:pStyle w:val="ListParagraph"/>
        <w:numPr>
          <w:ilvl w:val="0"/>
          <w:numId w:val="10"/>
        </w:numPr>
      </w:pPr>
      <w:r w:rsidRPr="00217536">
        <w:rPr>
          <w:b/>
          <w:bCs/>
        </w:rPr>
        <w:t>User Account Control</w:t>
      </w:r>
      <w:r>
        <w:t xml:space="preserve"> – </w:t>
      </w:r>
      <w:r w:rsidR="007C0371">
        <w:t>There is no equivalent feature in Mac OS.</w:t>
      </w:r>
    </w:p>
    <w:p w14:paraId="0C5FA644" w14:textId="77777777" w:rsidR="00A02365" w:rsidRPr="00A02365" w:rsidRDefault="00A02365" w:rsidP="00A02365">
      <w:pPr>
        <w:pStyle w:val="ListParagraph"/>
      </w:pPr>
    </w:p>
    <w:p w14:paraId="7C1AF19F" w14:textId="77777777" w:rsidR="00A02365" w:rsidRDefault="00A02365" w:rsidP="00A02365">
      <w:pPr>
        <w:pStyle w:val="ListParagraph"/>
      </w:pPr>
    </w:p>
    <w:p w14:paraId="603744CE" w14:textId="77777777" w:rsidR="00240F1F" w:rsidRPr="00240F1F" w:rsidRDefault="00240F1F" w:rsidP="00240F1F">
      <w:pPr>
        <w:pStyle w:val="ListParagraph"/>
      </w:pPr>
    </w:p>
    <w:p w14:paraId="5D24F339" w14:textId="0E39E3C9" w:rsidR="00A53146" w:rsidRDefault="00A53146" w:rsidP="00A53146"/>
    <w:p w14:paraId="5DE44992" w14:textId="77777777" w:rsidR="00A53146" w:rsidRPr="00A53146" w:rsidRDefault="00A53146" w:rsidP="00A53146"/>
    <w:p w14:paraId="039D9BC2" w14:textId="59457D9C" w:rsidR="0054125F" w:rsidRDefault="0054125F"/>
    <w:p w14:paraId="59F0B438" w14:textId="77777777" w:rsidR="001A714F" w:rsidRDefault="001A714F"/>
    <w:p w14:paraId="04847DE9" w14:textId="02C3AED8" w:rsidR="0054125F" w:rsidRDefault="0054125F"/>
    <w:p w14:paraId="2817452D" w14:textId="28228CC4" w:rsidR="004F30A6" w:rsidRDefault="004F30A6"/>
    <w:p w14:paraId="507F1065" w14:textId="77777777" w:rsidR="00154F3A" w:rsidRDefault="00154F3A"/>
    <w:p w14:paraId="779A7CED" w14:textId="7CB7941E" w:rsidR="004F30A6" w:rsidRDefault="004F30A6"/>
    <w:p w14:paraId="29BA4533" w14:textId="69FD8A92" w:rsidR="004F30A6" w:rsidRDefault="004F30A6"/>
    <w:p w14:paraId="3EB9E319" w14:textId="7C4A0AAC" w:rsidR="004F30A6" w:rsidRDefault="004F30A6"/>
    <w:p w14:paraId="3F886B76" w14:textId="6F8F54D2" w:rsidR="004F30A6" w:rsidRDefault="004F30A6"/>
    <w:p w14:paraId="68B5FD04" w14:textId="77777777" w:rsidR="004F30A6" w:rsidRDefault="004F30A6"/>
    <w:p w14:paraId="2C29A18C" w14:textId="462C4FFD" w:rsidR="0054125F" w:rsidRPr="00B07C6F" w:rsidRDefault="006E1C0C">
      <w:pPr>
        <w:rPr>
          <w:rFonts w:eastAsia="Times New Roman"/>
          <w:color w:val="000000"/>
          <w:u w:val="single"/>
          <w:shd w:val="clear" w:color="auto" w:fill="FFFF00"/>
          <w:lang w:eastAsia="en-GB"/>
        </w:rPr>
      </w:pPr>
      <w:r w:rsidRPr="00B07C6F">
        <w:rPr>
          <w:rFonts w:eastAsia="Times New Roman"/>
          <w:color w:val="000000"/>
          <w:u w:val="single"/>
          <w:lang w:eastAsia="en-GB"/>
        </w:rPr>
        <w:t xml:space="preserve">The effects that the listed security features have on application developers (20%). </w:t>
      </w:r>
    </w:p>
    <w:p w14:paraId="324CD562" w14:textId="083CF3C7" w:rsidR="002A4388" w:rsidRDefault="002A4388">
      <w:pPr>
        <w:rPr>
          <w:rFonts w:eastAsia="Times New Roman"/>
          <w:color w:val="000000"/>
          <w:shd w:val="clear" w:color="auto" w:fill="FFFF00"/>
          <w:lang w:eastAsia="en-GB"/>
        </w:rPr>
      </w:pPr>
      <w:r>
        <w:rPr>
          <w:rFonts w:eastAsia="Times New Roman"/>
          <w:color w:val="000000"/>
          <w:shd w:val="clear" w:color="auto" w:fill="FFFF00"/>
          <w:lang w:eastAsia="en-GB"/>
        </w:rPr>
        <w:t>If you were to write a program, how will the security features affect you</w:t>
      </w:r>
      <w:r w:rsidR="003173C3">
        <w:rPr>
          <w:rFonts w:eastAsia="Times New Roman"/>
          <w:color w:val="000000"/>
          <w:shd w:val="clear" w:color="auto" w:fill="FFFF00"/>
          <w:lang w:eastAsia="en-GB"/>
        </w:rPr>
        <w:t xml:space="preserve"> as a </w:t>
      </w:r>
      <w:r w:rsidR="00B07C6F">
        <w:rPr>
          <w:rFonts w:eastAsia="Times New Roman"/>
          <w:color w:val="000000"/>
          <w:shd w:val="clear" w:color="auto" w:fill="FFFF00"/>
          <w:lang w:eastAsia="en-GB"/>
        </w:rPr>
        <w:t>developer.</w:t>
      </w:r>
    </w:p>
    <w:p w14:paraId="3B2E6ED6" w14:textId="3AFB68BA" w:rsidR="0045151A" w:rsidRPr="00950561" w:rsidRDefault="006E1C0C" w:rsidP="003A2C15">
      <w:pPr>
        <w:pStyle w:val="ListParagraph"/>
        <w:numPr>
          <w:ilvl w:val="0"/>
          <w:numId w:val="13"/>
        </w:numPr>
      </w:pPr>
      <w:r w:rsidRPr="00210F80">
        <w:rPr>
          <w:b/>
          <w:bCs/>
        </w:rPr>
        <w:t>Security Descriptors</w:t>
      </w:r>
      <w:r w:rsidRPr="00950561">
        <w:t xml:space="preserve"> </w:t>
      </w:r>
      <w:r w:rsidR="00790E19" w:rsidRPr="00950561">
        <w:t>- When</w:t>
      </w:r>
      <w:r w:rsidR="00085F41" w:rsidRPr="00950561">
        <w:t xml:space="preserve"> developers </w:t>
      </w:r>
      <w:r w:rsidR="00210F80">
        <w:t>depend</w:t>
      </w:r>
      <w:r w:rsidR="00085F41" w:rsidRPr="00950561">
        <w:t xml:space="preserve"> on objects in applications, the object’s security descriptors must grant appropriate access </w:t>
      </w:r>
      <w:r w:rsidR="0089728D">
        <w:t>to their users</w:t>
      </w:r>
      <w:r w:rsidR="00085F41" w:rsidRPr="00950561">
        <w:t xml:space="preserve">. </w:t>
      </w:r>
      <w:r w:rsidR="00A66C28">
        <w:t xml:space="preserve">The developer must construct </w:t>
      </w:r>
      <w:r w:rsidR="0021114F">
        <w:t>the</w:t>
      </w:r>
      <w:r w:rsidR="00A66C28">
        <w:t xml:space="preserve"> data structure of the security descriptor to apply </w:t>
      </w:r>
      <w:r w:rsidR="0021114F">
        <w:t>fitting</w:t>
      </w:r>
      <w:r w:rsidR="00A66C28">
        <w:t xml:space="preserve"> access to users.</w:t>
      </w:r>
    </w:p>
    <w:p w14:paraId="01AD7E20" w14:textId="77777777" w:rsidR="00950561" w:rsidRPr="0045151A" w:rsidRDefault="00950561" w:rsidP="00950561">
      <w:pPr>
        <w:pStyle w:val="ListParagraph"/>
      </w:pPr>
    </w:p>
    <w:p w14:paraId="421F7B95" w14:textId="77777777" w:rsidR="007235A7" w:rsidRPr="007235A7" w:rsidRDefault="004D0B08" w:rsidP="007235A7">
      <w:pPr>
        <w:numPr>
          <w:ilvl w:val="0"/>
          <w:numId w:val="24"/>
        </w:numPr>
        <w:spacing w:after="0" w:line="240" w:lineRule="auto"/>
        <w:rPr>
          <w:rFonts w:ascii="Times New Roman" w:eastAsia="Times New Roman" w:hAnsi="Times New Roman" w:cs="Times New Roman"/>
          <w:color w:val="0E101A"/>
          <w:sz w:val="24"/>
          <w:szCs w:val="24"/>
          <w:lang w:eastAsia="en-GB"/>
        </w:rPr>
      </w:pPr>
      <w:r w:rsidRPr="00210F80">
        <w:rPr>
          <w:b/>
          <w:bCs/>
          <w:lang w:eastAsia="en-GB"/>
        </w:rPr>
        <w:t>File System Permissions</w:t>
      </w:r>
      <w:r w:rsidRPr="004D0B08">
        <w:rPr>
          <w:lang w:eastAsia="en-GB"/>
        </w:rPr>
        <w:t xml:space="preserve"> – </w:t>
      </w:r>
      <w:r w:rsidR="007235A7" w:rsidRPr="007235A7">
        <w:rPr>
          <w:lang w:eastAsia="en-GB"/>
        </w:rPr>
        <w:t>Applications that involve accessing files must have appropriate permissions for the user on the file. With such permissions as letting the user execute the file so that the application can run as intended, as well as making it read-only so the user cannot edit it to prevent accidental overwrites.</w:t>
      </w:r>
      <w:r w:rsidR="007235A7" w:rsidRPr="007235A7">
        <w:rPr>
          <w:rFonts w:ascii="Times New Roman" w:eastAsia="Times New Roman" w:hAnsi="Times New Roman" w:cs="Times New Roman"/>
          <w:color w:val="0E101A"/>
          <w:sz w:val="24"/>
          <w:szCs w:val="24"/>
          <w:lang w:eastAsia="en-GB"/>
        </w:rPr>
        <w:t> </w:t>
      </w:r>
    </w:p>
    <w:p w14:paraId="3B24E11F" w14:textId="4CD4D8EC" w:rsidR="004D0B08" w:rsidRPr="004D0B08" w:rsidRDefault="004D0B08" w:rsidP="007235A7">
      <w:pPr>
        <w:spacing w:after="0" w:line="240" w:lineRule="auto"/>
        <w:ind w:left="720"/>
        <w:rPr>
          <w:lang w:eastAsia="en-GB"/>
        </w:rPr>
      </w:pPr>
    </w:p>
    <w:p w14:paraId="10DD2699" w14:textId="77777777" w:rsidR="004D0B08" w:rsidRPr="004D0B08" w:rsidRDefault="004D0B08" w:rsidP="004D0B08">
      <w:pPr>
        <w:spacing w:after="0" w:line="240" w:lineRule="auto"/>
        <w:rPr>
          <w:lang w:eastAsia="en-GB"/>
        </w:rPr>
      </w:pPr>
      <w:r w:rsidRPr="004D0B08">
        <w:rPr>
          <w:lang w:eastAsia="en-GB"/>
        </w:rPr>
        <w:t> </w:t>
      </w:r>
    </w:p>
    <w:p w14:paraId="0F1E883D" w14:textId="08B80E1E" w:rsidR="004D0B08" w:rsidRPr="004D0B08" w:rsidRDefault="004D0B08" w:rsidP="004D0B08">
      <w:pPr>
        <w:numPr>
          <w:ilvl w:val="0"/>
          <w:numId w:val="19"/>
        </w:numPr>
        <w:spacing w:after="0" w:line="240" w:lineRule="auto"/>
        <w:rPr>
          <w:lang w:eastAsia="en-GB"/>
        </w:rPr>
      </w:pPr>
      <w:r w:rsidRPr="00210F80">
        <w:rPr>
          <w:b/>
          <w:bCs/>
          <w:lang w:eastAsia="en-GB"/>
        </w:rPr>
        <w:t>Auditing</w:t>
      </w:r>
      <w:r w:rsidRPr="004D0B08">
        <w:rPr>
          <w:lang w:eastAsia="en-GB"/>
        </w:rPr>
        <w:t xml:space="preserve"> – Users can select window events to be logged, for example, applications accessing file systems. The developer should be aware of these as strict policies are put in place to protect </w:t>
      </w:r>
      <w:r w:rsidR="00D91007">
        <w:rPr>
          <w:lang w:eastAsia="en-GB"/>
        </w:rPr>
        <w:t>file system users</w:t>
      </w:r>
      <w:r w:rsidRPr="004D0B08">
        <w:rPr>
          <w:lang w:eastAsia="en-GB"/>
        </w:rPr>
        <w:t xml:space="preserve">. If the application </w:t>
      </w:r>
      <w:r w:rsidR="00D91007">
        <w:rPr>
          <w:lang w:eastAsia="en-GB"/>
        </w:rPr>
        <w:t>does not</w:t>
      </w:r>
      <w:r w:rsidRPr="004D0B08">
        <w:rPr>
          <w:lang w:eastAsia="en-GB"/>
        </w:rPr>
        <w:t xml:space="preserve"> conform, then appropriate consequences </w:t>
      </w:r>
      <w:r w:rsidR="00D91007">
        <w:rPr>
          <w:lang w:eastAsia="en-GB"/>
        </w:rPr>
        <w:t>will</w:t>
      </w:r>
      <w:r w:rsidRPr="004D0B08">
        <w:rPr>
          <w:lang w:eastAsia="en-GB"/>
        </w:rPr>
        <w:t xml:space="preserve"> be delivered. </w:t>
      </w:r>
    </w:p>
    <w:p w14:paraId="28E9ED3E" w14:textId="164C0952" w:rsidR="005473D8" w:rsidRPr="00421C83" w:rsidRDefault="005473D8" w:rsidP="006B3152">
      <w:pPr>
        <w:pStyle w:val="ListParagraph"/>
      </w:pPr>
    </w:p>
    <w:p w14:paraId="733AF649" w14:textId="77777777" w:rsidR="00421C83" w:rsidRPr="00421C83" w:rsidRDefault="00421C83" w:rsidP="00421C83">
      <w:pPr>
        <w:pStyle w:val="ListParagraph"/>
      </w:pPr>
    </w:p>
    <w:p w14:paraId="179C281E" w14:textId="7AA81033" w:rsidR="007A3797" w:rsidRPr="00AE5039" w:rsidRDefault="00421C83" w:rsidP="007A3797">
      <w:pPr>
        <w:pStyle w:val="ListParagraph"/>
        <w:numPr>
          <w:ilvl w:val="0"/>
          <w:numId w:val="14"/>
        </w:numPr>
      </w:pPr>
      <w:r w:rsidRPr="00210F80">
        <w:rPr>
          <w:b/>
          <w:bCs/>
        </w:rPr>
        <w:t>Access Control Lists</w:t>
      </w:r>
      <w:r w:rsidRPr="007A3797">
        <w:t xml:space="preserve"> </w:t>
      </w:r>
      <w:r w:rsidR="007A3797" w:rsidRPr="007A3797">
        <w:t>–</w:t>
      </w:r>
      <w:r w:rsidRPr="007A3797">
        <w:t xml:space="preserve"> </w:t>
      </w:r>
      <w:r w:rsidR="007A3797" w:rsidRPr="007A3797">
        <w:t>ACL</w:t>
      </w:r>
      <w:r w:rsidR="00AE5039">
        <w:t>s</w:t>
      </w:r>
      <w:r w:rsidR="007A3797" w:rsidRPr="007A3797">
        <w:t xml:space="preserve"> are prevalent in security descriptors for files. When applications handle files, </w:t>
      </w:r>
      <w:r w:rsidR="007A3797">
        <w:t>t</w:t>
      </w:r>
      <w:r w:rsidR="007A3797" w:rsidRPr="007A3797">
        <w:t xml:space="preserve">he developer needs to create an Access-allowed Access Control Entry containing either the user's SID or their group SID in the security descriptor or </w:t>
      </w:r>
      <w:r w:rsidR="00754932">
        <w:t>ensure</w:t>
      </w:r>
      <w:r w:rsidR="007A3797" w:rsidRPr="007A3797">
        <w:t xml:space="preserve"> that the user is a part of the same group of the object, granting access to a user.</w:t>
      </w:r>
    </w:p>
    <w:p w14:paraId="02B69986" w14:textId="77777777" w:rsidR="00AE5039" w:rsidRPr="00AE5039" w:rsidRDefault="00AE5039" w:rsidP="00AE5039">
      <w:pPr>
        <w:pStyle w:val="ListParagraph"/>
      </w:pPr>
    </w:p>
    <w:p w14:paraId="583016B4" w14:textId="04DBA988" w:rsidR="00AE5039" w:rsidRPr="00AE5039" w:rsidRDefault="00AE5039" w:rsidP="007A3797">
      <w:pPr>
        <w:pStyle w:val="ListParagraph"/>
        <w:numPr>
          <w:ilvl w:val="0"/>
          <w:numId w:val="14"/>
        </w:numPr>
      </w:pPr>
      <w:r w:rsidRPr="00210F80">
        <w:rPr>
          <w:b/>
          <w:bCs/>
        </w:rPr>
        <w:t>BitLocker Drive Encryption</w:t>
      </w:r>
      <w:r>
        <w:t xml:space="preserve"> - </w:t>
      </w:r>
      <w:r w:rsidRPr="00AE5039">
        <w:t xml:space="preserve">The building and compilation processes are transparent to full drive encryption. When switching to complete drive encryption using BitLocker, </w:t>
      </w:r>
      <w:r w:rsidR="00754932">
        <w:t>no changes are made</w:t>
      </w:r>
      <w:r w:rsidRPr="00AE5039">
        <w:t xml:space="preserve"> to the building, compiling, or debugging processes.</w:t>
      </w:r>
    </w:p>
    <w:p w14:paraId="411A3776" w14:textId="77777777" w:rsidR="00AE5039" w:rsidRDefault="00AE5039" w:rsidP="00AE5039">
      <w:pPr>
        <w:pStyle w:val="ListParagraph"/>
      </w:pPr>
    </w:p>
    <w:p w14:paraId="33D9AEF8" w14:textId="01B9D2DE" w:rsidR="00AE5039" w:rsidRPr="00F52B21" w:rsidRDefault="00AE5039" w:rsidP="007A3797">
      <w:pPr>
        <w:pStyle w:val="ListParagraph"/>
        <w:numPr>
          <w:ilvl w:val="0"/>
          <w:numId w:val="14"/>
        </w:numPr>
      </w:pPr>
      <w:r w:rsidRPr="00210F80">
        <w:rPr>
          <w:b/>
          <w:bCs/>
        </w:rPr>
        <w:t>Controlled Folder Access</w:t>
      </w:r>
      <w:r>
        <w:t xml:space="preserve"> </w:t>
      </w:r>
      <w:r w:rsidR="00F52B21">
        <w:t>–</w:t>
      </w:r>
      <w:r>
        <w:t xml:space="preserve"> </w:t>
      </w:r>
      <w:r w:rsidR="00F52B21">
        <w:t>Developers creating applications that depend on access to folders in file systems need to be aware of controlled folder access only</w:t>
      </w:r>
      <w:r w:rsidR="00AB093F">
        <w:t>,</w:t>
      </w:r>
      <w:r w:rsidR="00F52B21">
        <w:t xml:space="preserve"> permitting applications that are known to be trusted. </w:t>
      </w:r>
    </w:p>
    <w:p w14:paraId="4BAA7498" w14:textId="77777777" w:rsidR="00F52B21" w:rsidRDefault="00F52B21" w:rsidP="00F52B21">
      <w:pPr>
        <w:pStyle w:val="ListParagraph"/>
      </w:pPr>
    </w:p>
    <w:p w14:paraId="3B9B30C3" w14:textId="2CB647A9" w:rsidR="00F52B21" w:rsidRPr="0045151A" w:rsidRDefault="00F52B21" w:rsidP="007A3797">
      <w:pPr>
        <w:pStyle w:val="ListParagraph"/>
        <w:numPr>
          <w:ilvl w:val="0"/>
          <w:numId w:val="14"/>
        </w:numPr>
      </w:pPr>
      <w:r w:rsidRPr="00210F80">
        <w:rPr>
          <w:b/>
          <w:bCs/>
        </w:rPr>
        <w:t>User Account Control</w:t>
      </w:r>
      <w:r>
        <w:t xml:space="preserve"> </w:t>
      </w:r>
      <w:r w:rsidR="00C07E63">
        <w:t>–</w:t>
      </w:r>
      <w:r>
        <w:t xml:space="preserve"> </w:t>
      </w:r>
      <w:r w:rsidR="00C07E63">
        <w:t>When creating applications that need administrator privileges to execute, developers must be aware</w:t>
      </w:r>
      <w:r w:rsidR="00A56FA0">
        <w:t xml:space="preserve"> that users must have access to administrator permissions</w:t>
      </w:r>
      <w:r w:rsidR="004A04AE">
        <w:t xml:space="preserve"> to authorise the increase in privilege.</w:t>
      </w:r>
    </w:p>
    <w:p w14:paraId="38E7A593" w14:textId="5CBBC1DE" w:rsidR="00421C83" w:rsidRPr="00421C83" w:rsidRDefault="00421C83" w:rsidP="007A3797">
      <w:pPr>
        <w:pStyle w:val="ListParagraph"/>
      </w:pPr>
    </w:p>
    <w:p w14:paraId="53203CE0" w14:textId="77777777" w:rsidR="00421C83" w:rsidRPr="005473D8" w:rsidRDefault="00421C83" w:rsidP="00421C83"/>
    <w:p w14:paraId="018A87D1" w14:textId="2560CC65" w:rsidR="0054125F" w:rsidRDefault="0054125F"/>
    <w:p w14:paraId="0D8E13E3" w14:textId="1E9DB319" w:rsidR="00B07C6F" w:rsidRDefault="00B07C6F"/>
    <w:p w14:paraId="22EC9270" w14:textId="68BA89AF" w:rsidR="00B07C6F" w:rsidRDefault="00B07C6F"/>
    <w:p w14:paraId="5740E4DA" w14:textId="6F9856B5" w:rsidR="00B07C6F" w:rsidRDefault="00B07C6F"/>
    <w:p w14:paraId="424363F3" w14:textId="77777777" w:rsidR="00B07C6F" w:rsidRDefault="00B07C6F"/>
    <w:p w14:paraId="04147856" w14:textId="77777777" w:rsidR="00FE18CC" w:rsidRDefault="00FE18CC"/>
    <w:p w14:paraId="7A67205B" w14:textId="2E5E4768" w:rsidR="002B29A5" w:rsidRPr="00B07C6F" w:rsidRDefault="002B29A5">
      <w:pPr>
        <w:rPr>
          <w:rFonts w:eastAsia="Times New Roman"/>
          <w:color w:val="000000"/>
          <w:u w:val="single"/>
          <w:shd w:val="clear" w:color="auto" w:fill="FFFF00"/>
          <w:lang w:eastAsia="en-GB"/>
        </w:rPr>
      </w:pPr>
      <w:r w:rsidRPr="00B07C6F">
        <w:rPr>
          <w:rFonts w:eastAsia="Times New Roman"/>
          <w:color w:val="000000"/>
          <w:u w:val="single"/>
          <w:lang w:eastAsia="en-GB"/>
        </w:rPr>
        <w:t xml:space="preserve">A conclusion section that includes recommendations for improving the security of OS File Systems and personal </w:t>
      </w:r>
      <w:r w:rsidR="00790E19" w:rsidRPr="00B07C6F">
        <w:rPr>
          <w:rFonts w:eastAsia="Times New Roman"/>
          <w:color w:val="000000"/>
          <w:u w:val="single"/>
          <w:lang w:eastAsia="en-GB"/>
        </w:rPr>
        <w:t>reflection (</w:t>
      </w:r>
      <w:r w:rsidRPr="00B07C6F">
        <w:rPr>
          <w:rFonts w:eastAsia="Times New Roman"/>
          <w:color w:val="000000"/>
          <w:u w:val="single"/>
          <w:lang w:eastAsia="en-GB"/>
        </w:rPr>
        <w:t xml:space="preserve">15%). </w:t>
      </w:r>
    </w:p>
    <w:p w14:paraId="10CB4611" w14:textId="71E62A5C" w:rsidR="00920F28" w:rsidRDefault="00920F28">
      <w:r>
        <w:t xml:space="preserve">Improvements: </w:t>
      </w:r>
    </w:p>
    <w:p w14:paraId="7A210EFE" w14:textId="7493AD9E" w:rsidR="002A29CF" w:rsidRDefault="00AB00E0" w:rsidP="00AB00E0">
      <w:pPr>
        <w:pStyle w:val="ListParagraph"/>
        <w:numPr>
          <w:ilvl w:val="0"/>
          <w:numId w:val="15"/>
        </w:numPr>
      </w:pPr>
      <w:r>
        <w:t xml:space="preserve">System Compatibility </w:t>
      </w:r>
      <w:r w:rsidR="00016324">
        <w:t xml:space="preserve">for Android Phone </w:t>
      </w:r>
      <w:r>
        <w:t xml:space="preserve">- </w:t>
      </w:r>
      <w:r w:rsidR="00161148" w:rsidRPr="00AB00E0">
        <w:t xml:space="preserve">When enabling </w:t>
      </w:r>
      <w:r w:rsidR="00016324">
        <w:t xml:space="preserve">android </w:t>
      </w:r>
      <w:r w:rsidR="00161148" w:rsidRPr="00AB00E0">
        <w:t xml:space="preserve">devices to </w:t>
      </w:r>
      <w:r w:rsidR="002A29CF" w:rsidRPr="00AB00E0">
        <w:t xml:space="preserve">read and </w:t>
      </w:r>
      <w:r w:rsidR="00161148" w:rsidRPr="00AB00E0">
        <w:t>write to the file system, third</w:t>
      </w:r>
      <w:r w:rsidR="009B0E0B">
        <w:t>-</w:t>
      </w:r>
      <w:r w:rsidR="00161148" w:rsidRPr="00AB00E0">
        <w:t xml:space="preserve">party </w:t>
      </w:r>
      <w:r w:rsidR="002A29CF" w:rsidRPr="00AB00E0">
        <w:t xml:space="preserve">applications </w:t>
      </w:r>
      <w:r w:rsidR="00790E19" w:rsidRPr="00AB00E0">
        <w:t>must</w:t>
      </w:r>
      <w:r w:rsidR="002A29CF" w:rsidRPr="00AB00E0">
        <w:t xml:space="preserve"> be used</w:t>
      </w:r>
      <w:r w:rsidR="008644DF">
        <w:t xml:space="preserve"> as they do not support </w:t>
      </w:r>
      <w:r w:rsidR="00A36D07">
        <w:t>NTFS</w:t>
      </w:r>
      <w:r w:rsidR="009B0E0B">
        <w:t xml:space="preserve"> - l</w:t>
      </w:r>
      <w:r w:rsidR="002A29CF" w:rsidRPr="00AB00E0">
        <w:t>eading to users authorising third</w:t>
      </w:r>
      <w:r w:rsidR="009B0E0B">
        <w:t>-</w:t>
      </w:r>
      <w:r w:rsidR="002A29CF" w:rsidRPr="00AB00E0">
        <w:t>party applications with administrative access over file systems, trusting that the application behaves accordingly</w:t>
      </w:r>
      <w:r w:rsidR="00016324">
        <w:t xml:space="preserve"> with no malicious intent.</w:t>
      </w:r>
    </w:p>
    <w:p w14:paraId="23529A33" w14:textId="77777777" w:rsidR="00016324" w:rsidRDefault="00016324" w:rsidP="00016324">
      <w:pPr>
        <w:pStyle w:val="ListParagraph"/>
      </w:pPr>
    </w:p>
    <w:p w14:paraId="4BFD8B94" w14:textId="57B5D730" w:rsidR="00A36D07" w:rsidRPr="00CA035B" w:rsidRDefault="00016324" w:rsidP="00CA035B">
      <w:pPr>
        <w:pStyle w:val="ListParagraph"/>
        <w:numPr>
          <w:ilvl w:val="0"/>
          <w:numId w:val="15"/>
        </w:numPr>
      </w:pPr>
      <w:r>
        <w:t xml:space="preserve">System Compatibility for Mac OS Computers </w:t>
      </w:r>
      <w:r w:rsidR="00A36D07">
        <w:t>–</w:t>
      </w:r>
      <w:r>
        <w:t xml:space="preserve"> </w:t>
      </w:r>
      <w:r w:rsidR="00A36D07">
        <w:t xml:space="preserve">Windows file systems formatted with NTFS </w:t>
      </w:r>
      <w:r w:rsidR="00790E19">
        <w:t>cannot</w:t>
      </w:r>
      <w:r w:rsidR="00A36D07">
        <w:t xml:space="preserve"> be written from MAC OS computers. Again, this leads to third</w:t>
      </w:r>
      <w:r w:rsidR="009B0E0B">
        <w:t>-</w:t>
      </w:r>
      <w:r w:rsidR="00A36D07">
        <w:t xml:space="preserve">party applications being used and trusted with access </w:t>
      </w:r>
      <w:r w:rsidR="009B0E0B">
        <w:t>to</w:t>
      </w:r>
      <w:r w:rsidR="00A36D07">
        <w:t xml:space="preserve"> the user</w:t>
      </w:r>
      <w:r w:rsidR="009B0E0B">
        <w:t>’</w:t>
      </w:r>
      <w:r w:rsidR="00A36D07">
        <w:t>s file system to enable the application to write to the file system.</w:t>
      </w:r>
    </w:p>
    <w:p w14:paraId="7C814CA0" w14:textId="77777777" w:rsidR="00993294" w:rsidRDefault="00993294"/>
    <w:p w14:paraId="424D0C1A" w14:textId="5FA9D851" w:rsidR="00C33000" w:rsidRPr="00C33000" w:rsidRDefault="009B0E0B" w:rsidP="00C33000">
      <w:r>
        <w:t>D</w:t>
      </w:r>
      <w:r w:rsidR="00C33000" w:rsidRPr="00C33000">
        <w:t xml:space="preserve">ue to the severity </w:t>
      </w:r>
      <w:r>
        <w:t>of</w:t>
      </w:r>
      <w:r w:rsidR="00C33000" w:rsidRPr="00C33000">
        <w:t xml:space="preserve"> protecting vital and sensitive information on a file system, Windows provides an extensive range of security features that live up to the expectations needed. Features focusing on mitigating unwanted users, applications, and malware from accessing files that are not intended for them, provide safeguarding and trust for the user. </w:t>
      </w:r>
    </w:p>
    <w:p w14:paraId="15ED06E6" w14:textId="04568293" w:rsidR="00C33000" w:rsidRDefault="00C33000" w:rsidP="00C33000">
      <w:r w:rsidRPr="00C33000">
        <w:t xml:space="preserve">When using windows file systems, the user’s needs should be </w:t>
      </w:r>
      <w:r w:rsidR="009B0E0B">
        <w:t>considered</w:t>
      </w:r>
      <w:r w:rsidRPr="00C33000">
        <w:t xml:space="preserve"> when choosing the format of their drive. Whether it be NTFS, which is advantageous in the exclusive use of Windows, or FAT32</w:t>
      </w:r>
      <w:r w:rsidR="009B0E0B">
        <w:t>,</w:t>
      </w:r>
      <w:r w:rsidRPr="00C33000">
        <w:t xml:space="preserve"> which is more practical and better suited for removable storage.</w:t>
      </w:r>
    </w:p>
    <w:p w14:paraId="09CCACCC" w14:textId="08A27B5B" w:rsidR="00420EB5" w:rsidRDefault="00E26A91" w:rsidP="00C33000">
      <w:r>
        <w:t>The comparison of features between Windows and Mac showed that both provide and equip the user with robust security features that can ultimately protect users’ data.</w:t>
      </w:r>
      <w:r w:rsidR="00420EB5">
        <w:t xml:space="preserve"> </w:t>
      </w:r>
      <w:r w:rsidR="00420EB5">
        <w:br/>
      </w:r>
      <w:r w:rsidR="00B07C6F">
        <w:t>However,</w:t>
      </w:r>
      <w:r w:rsidR="00420EB5">
        <w:t xml:space="preserve"> choosing a favourable file system </w:t>
      </w:r>
      <w:r w:rsidR="00B47221">
        <w:t>depends on</w:t>
      </w:r>
      <w:r w:rsidR="00420EB5">
        <w:t xml:space="preserve"> personal preference and requirements. </w:t>
      </w:r>
    </w:p>
    <w:p w14:paraId="1A1E972F" w14:textId="01D058A5" w:rsidR="002B29A5" w:rsidRDefault="0080683B">
      <w:r w:rsidRPr="0080683B">
        <w:t xml:space="preserve">Lastly, having these extensive ranges of security features is all good, but if the user does not use them or does not know how to set them up, they are not helpful. Educating the system user on how the features work and how </w:t>
      </w:r>
      <w:r w:rsidR="00004E7B">
        <w:t>they are</w:t>
      </w:r>
      <w:r w:rsidRPr="0080683B">
        <w:t xml:space="preserve"> configured to adapt to their needs is essential, as human error is one of the most prominent attack vectors hackers exploit.</w:t>
      </w:r>
      <w:r w:rsidR="002B29A5">
        <w:br w:type="page"/>
      </w:r>
    </w:p>
    <w:sdt>
      <w:sdtPr>
        <w:rPr>
          <w:rFonts w:asciiTheme="minorHAnsi" w:eastAsiaTheme="minorHAnsi" w:hAnsiTheme="minorHAnsi" w:cstheme="minorBidi"/>
          <w:color w:val="auto"/>
          <w:sz w:val="22"/>
          <w:szCs w:val="22"/>
          <w:lang w:val="en-GB"/>
        </w:rPr>
        <w:id w:val="-480234223"/>
        <w:docPartObj>
          <w:docPartGallery w:val="Bibliographies"/>
          <w:docPartUnique/>
        </w:docPartObj>
      </w:sdtPr>
      <w:sdtEndPr>
        <w:rPr>
          <w:rFonts w:ascii="Arial" w:hAnsi="Arial" w:cs="Arial"/>
        </w:rPr>
      </w:sdtEndPr>
      <w:sdtContent>
        <w:p w14:paraId="2C88DC96" w14:textId="0C1A8D6E" w:rsidR="0054125F" w:rsidRDefault="0054125F">
          <w:pPr>
            <w:pStyle w:val="Heading1"/>
          </w:pPr>
          <w:r>
            <w:t>References</w:t>
          </w:r>
        </w:p>
        <w:sdt>
          <w:sdtPr>
            <w:id w:val="-573587230"/>
            <w:bibliography/>
          </w:sdtPr>
          <w:sdtContent>
            <w:p w14:paraId="65848835" w14:textId="77777777" w:rsidR="00D529F2" w:rsidRDefault="0054125F" w:rsidP="00D529F2">
              <w:pPr>
                <w:pStyle w:val="Bibliography"/>
                <w:rPr>
                  <w:noProof/>
                  <w:sz w:val="24"/>
                  <w:szCs w:val="24"/>
                  <w:lang w:val="en-US"/>
                </w:rPr>
              </w:pPr>
              <w:r>
                <w:fldChar w:fldCharType="begin"/>
              </w:r>
              <w:r>
                <w:instrText xml:space="preserve"> BIBLIOGRAPHY </w:instrText>
              </w:r>
              <w:r>
                <w:fldChar w:fldCharType="separate"/>
              </w:r>
              <w:r w:rsidR="00D529F2">
                <w:rPr>
                  <w:noProof/>
                  <w:lang w:val="en-US"/>
                </w:rPr>
                <w:t xml:space="preserve">Anon., 2022. </w:t>
              </w:r>
              <w:r w:rsidR="00D529F2">
                <w:rPr>
                  <w:i/>
                  <w:iCs/>
                  <w:noProof/>
                  <w:lang w:val="en-US"/>
                </w:rPr>
                <w:t xml:space="preserve">Use FileVault to encrypt your Mac startup disk. </w:t>
              </w:r>
              <w:r w:rsidR="00D529F2">
                <w:rPr>
                  <w:noProof/>
                  <w:lang w:val="en-US"/>
                </w:rPr>
                <w:t xml:space="preserve">[Online] </w:t>
              </w:r>
              <w:r w:rsidR="00D529F2">
                <w:rPr>
                  <w:noProof/>
                  <w:lang w:val="en-US"/>
                </w:rPr>
                <w:br/>
                <w:t xml:space="preserve">Available at: </w:t>
              </w:r>
              <w:r w:rsidR="00D529F2">
                <w:rPr>
                  <w:noProof/>
                  <w:u w:val="single"/>
                  <w:lang w:val="en-US"/>
                </w:rPr>
                <w:t>https://support.apple.com/en-gb/HT204837</w:t>
              </w:r>
              <w:r w:rsidR="00D529F2">
                <w:rPr>
                  <w:noProof/>
                  <w:lang w:val="en-US"/>
                </w:rPr>
                <w:br/>
                <w:t>[Accessed 24 February 2023].</w:t>
              </w:r>
            </w:p>
            <w:p w14:paraId="286A4DFE" w14:textId="77777777" w:rsidR="00D529F2" w:rsidRDefault="00D529F2" w:rsidP="00D529F2">
              <w:pPr>
                <w:pStyle w:val="Bibliography"/>
                <w:rPr>
                  <w:noProof/>
                  <w:lang w:val="en-US"/>
                </w:rPr>
              </w:pPr>
              <w:r>
                <w:rPr>
                  <w:noProof/>
                  <w:lang w:val="en-US"/>
                </w:rPr>
                <w:t xml:space="preserve">Anon., n.d.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https://developer.apple.com/documentation/security/keychain_services/access_control_lists</w:t>
              </w:r>
              <w:r>
                <w:rPr>
                  <w:noProof/>
                  <w:lang w:val="en-US"/>
                </w:rPr>
                <w:br/>
                <w:t>[Accessed 24 February 2023].</w:t>
              </w:r>
            </w:p>
            <w:p w14:paraId="113EE2F7" w14:textId="77777777" w:rsidR="00D529F2" w:rsidRDefault="00D529F2" w:rsidP="00D529F2">
              <w:pPr>
                <w:pStyle w:val="Bibliography"/>
                <w:rPr>
                  <w:noProof/>
                  <w:lang w:val="en-US"/>
                </w:rPr>
              </w:pPr>
              <w:r>
                <w:rPr>
                  <w:noProof/>
                  <w:lang w:val="en-US"/>
                </w:rPr>
                <w:t xml:space="preserve">Anon., n.d. </w:t>
              </w:r>
              <w:r>
                <w:rPr>
                  <w:i/>
                  <w:iCs/>
                  <w:noProof/>
                  <w:lang w:val="en-US"/>
                </w:rPr>
                <w:t xml:space="preserve">Change permissions for files, folders or disks on Mac. </w:t>
              </w:r>
              <w:r>
                <w:rPr>
                  <w:noProof/>
                  <w:lang w:val="en-US"/>
                </w:rPr>
                <w:t xml:space="preserve">[Online] </w:t>
              </w:r>
              <w:r>
                <w:rPr>
                  <w:noProof/>
                  <w:lang w:val="en-US"/>
                </w:rPr>
                <w:br/>
                <w:t xml:space="preserve">Available at: </w:t>
              </w:r>
              <w:r>
                <w:rPr>
                  <w:noProof/>
                  <w:u w:val="single"/>
                  <w:lang w:val="en-US"/>
                </w:rPr>
                <w:t>https://support.apple.com/en-gb/guide/mac-help/mchlp1203/mac</w:t>
              </w:r>
              <w:r>
                <w:rPr>
                  <w:noProof/>
                  <w:lang w:val="en-US"/>
                </w:rPr>
                <w:br/>
                <w:t>[Accessed 24 February 2023].</w:t>
              </w:r>
            </w:p>
            <w:p w14:paraId="3495E177" w14:textId="77777777" w:rsidR="00D529F2" w:rsidRDefault="00D529F2" w:rsidP="00D529F2">
              <w:pPr>
                <w:pStyle w:val="Bibliography"/>
                <w:rPr>
                  <w:noProof/>
                  <w:lang w:val="en-US"/>
                </w:rPr>
              </w:pPr>
              <w:r>
                <w:rPr>
                  <w:noProof/>
                  <w:lang w:val="en-US"/>
                </w:rPr>
                <w:t xml:space="preserve">Anon., n.d. </w:t>
              </w:r>
              <w:r>
                <w:rPr>
                  <w:i/>
                  <w:iCs/>
                  <w:noProof/>
                  <w:lang w:val="en-US"/>
                </w:rPr>
                <w:t xml:space="preserve">iOS Manual Pages. </w:t>
              </w:r>
              <w:r>
                <w:rPr>
                  <w:noProof/>
                  <w:lang w:val="en-US"/>
                </w:rPr>
                <w:t xml:space="preserve">[Online] </w:t>
              </w:r>
              <w:r>
                <w:rPr>
                  <w:noProof/>
                  <w:lang w:val="en-US"/>
                </w:rPr>
                <w:br/>
                <w:t xml:space="preserve">Available at: </w:t>
              </w:r>
              <w:r>
                <w:rPr>
                  <w:noProof/>
                  <w:u w:val="single"/>
                  <w:lang w:val="en-US"/>
                </w:rPr>
                <w:t>https://developer.apple.com/library/archive/documentation/System/Conceptual/ManPages_iPhoneOS/man2/audit.2.html</w:t>
              </w:r>
              <w:r>
                <w:rPr>
                  <w:noProof/>
                  <w:lang w:val="en-US"/>
                </w:rPr>
                <w:br/>
                <w:t>[Accessed 24 February 2023].</w:t>
              </w:r>
            </w:p>
            <w:p w14:paraId="74F773DC" w14:textId="77777777" w:rsidR="00D529F2" w:rsidRDefault="00D529F2" w:rsidP="00D529F2">
              <w:pPr>
                <w:pStyle w:val="Bibliography"/>
                <w:rPr>
                  <w:noProof/>
                  <w:lang w:val="en-US"/>
                </w:rPr>
              </w:pPr>
              <w:r>
                <w:rPr>
                  <w:noProof/>
                  <w:lang w:val="en-US"/>
                </w:rPr>
                <w:t xml:space="preserve">Anon., n.d. </w:t>
              </w:r>
              <w:r>
                <w:rPr>
                  <w:i/>
                  <w:iCs/>
                  <w:noProof/>
                  <w:lang w:val="en-US"/>
                </w:rPr>
                <w:t xml:space="preserve">iOS Manual Pages. </w:t>
              </w:r>
              <w:r>
                <w:rPr>
                  <w:noProof/>
                  <w:lang w:val="en-US"/>
                </w:rPr>
                <w:t xml:space="preserve">[Online] </w:t>
              </w:r>
              <w:r>
                <w:rPr>
                  <w:noProof/>
                  <w:lang w:val="en-US"/>
                </w:rPr>
                <w:br/>
                <w:t xml:space="preserve">Available at: </w:t>
              </w:r>
              <w:r>
                <w:rPr>
                  <w:noProof/>
                  <w:u w:val="single"/>
                  <w:lang w:val="en-US"/>
                </w:rPr>
                <w:t>https://developer.apple.com/library/archive/documentation/System/Conceptual/ManPages_iPhoneOS/man3/acl.3.html</w:t>
              </w:r>
              <w:r>
                <w:rPr>
                  <w:noProof/>
                  <w:lang w:val="en-US"/>
                </w:rPr>
                <w:br/>
                <w:t>[Accessed 24 February 2023].</w:t>
              </w:r>
            </w:p>
            <w:p w14:paraId="5424B2C3" w14:textId="77777777" w:rsidR="00D529F2" w:rsidRDefault="00D529F2" w:rsidP="00D529F2">
              <w:pPr>
                <w:pStyle w:val="Bibliography"/>
                <w:rPr>
                  <w:noProof/>
                  <w:lang w:val="en-US"/>
                </w:rPr>
              </w:pPr>
              <w:r>
                <w:rPr>
                  <w:noProof/>
                  <w:lang w:val="en-US"/>
                </w:rPr>
                <w:t xml:space="preserve">Ashcraft, A., 2020. </w:t>
              </w:r>
              <w:r>
                <w:rPr>
                  <w:i/>
                  <w:iCs/>
                  <w:noProof/>
                  <w:lang w:val="en-US"/>
                </w:rPr>
                <w:t xml:space="preserve">NT-Security-Descriptor attribute. </w:t>
              </w:r>
              <w:r>
                <w:rPr>
                  <w:noProof/>
                  <w:lang w:val="en-US"/>
                </w:rPr>
                <w:t xml:space="preserve">[Online] </w:t>
              </w:r>
              <w:r>
                <w:rPr>
                  <w:noProof/>
                  <w:lang w:val="en-US"/>
                </w:rPr>
                <w:br/>
                <w:t xml:space="preserve">Available at: </w:t>
              </w:r>
              <w:r>
                <w:rPr>
                  <w:noProof/>
                  <w:u w:val="single"/>
                  <w:lang w:val="en-US"/>
                </w:rPr>
                <w:t>https://learn.microsoft.com/en-us/windows/win32/adschema/a-ntsecuritydescriptor</w:t>
              </w:r>
              <w:r>
                <w:rPr>
                  <w:noProof/>
                  <w:lang w:val="en-US"/>
                </w:rPr>
                <w:br/>
                <w:t>[Accessed 11 February 2023].</w:t>
              </w:r>
            </w:p>
            <w:p w14:paraId="1EEAB5CA" w14:textId="77777777" w:rsidR="00D529F2" w:rsidRDefault="00D529F2" w:rsidP="00D529F2">
              <w:pPr>
                <w:pStyle w:val="Bibliography"/>
                <w:rPr>
                  <w:noProof/>
                  <w:lang w:val="en-US"/>
                </w:rPr>
              </w:pPr>
              <w:r>
                <w:rPr>
                  <w:noProof/>
                  <w:lang w:val="en-US"/>
                </w:rPr>
                <w:t xml:space="preserve">Ashcraft, A., 2021. </w:t>
              </w:r>
              <w:r>
                <w:rPr>
                  <w:i/>
                  <w:iCs/>
                  <w:noProof/>
                  <w:lang w:val="en-US"/>
                </w:rPr>
                <w:t xml:space="preserve">Alternatives to using Transactional NTFS. </w:t>
              </w:r>
              <w:r>
                <w:rPr>
                  <w:noProof/>
                  <w:lang w:val="en-US"/>
                </w:rPr>
                <w:t xml:space="preserve">[Online] </w:t>
              </w:r>
              <w:r>
                <w:rPr>
                  <w:noProof/>
                  <w:lang w:val="en-US"/>
                </w:rPr>
                <w:br/>
                <w:t xml:space="preserve">Available at: </w:t>
              </w:r>
              <w:r>
                <w:rPr>
                  <w:noProof/>
                  <w:u w:val="single"/>
                  <w:lang w:val="en-US"/>
                </w:rPr>
                <w:t>https://learn.microsoft.com/en-us/windows/win32/fileio/deprecation-of-txf</w:t>
              </w:r>
              <w:r>
                <w:rPr>
                  <w:noProof/>
                  <w:lang w:val="en-US"/>
                </w:rPr>
                <w:br/>
                <w:t>[Accessed 24 February 2023].</w:t>
              </w:r>
            </w:p>
            <w:p w14:paraId="2D4CBCC8" w14:textId="77777777" w:rsidR="00D529F2" w:rsidRDefault="00D529F2" w:rsidP="00D529F2">
              <w:pPr>
                <w:pStyle w:val="Bibliography"/>
                <w:rPr>
                  <w:noProof/>
                  <w:lang w:val="en-US"/>
                </w:rPr>
              </w:pPr>
              <w:r>
                <w:rPr>
                  <w:noProof/>
                  <w:lang w:val="en-US"/>
                </w:rPr>
                <w:t xml:space="preserve">Ashcraft, A., 2023.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https://learn.microsoft.com/en-us/windows/win32/secauthz/access-control-lists</w:t>
              </w:r>
              <w:r>
                <w:rPr>
                  <w:noProof/>
                  <w:lang w:val="en-US"/>
                </w:rPr>
                <w:br/>
                <w:t>[Accessed 11 February 2023].</w:t>
              </w:r>
            </w:p>
            <w:p w14:paraId="73F3198C" w14:textId="77777777" w:rsidR="00D529F2" w:rsidRDefault="00D529F2" w:rsidP="00D529F2">
              <w:pPr>
                <w:pStyle w:val="Bibliography"/>
                <w:rPr>
                  <w:noProof/>
                  <w:lang w:val="en-US"/>
                </w:rPr>
              </w:pPr>
              <w:r>
                <w:rPr>
                  <w:noProof/>
                  <w:lang w:val="en-US"/>
                </w:rPr>
                <w:t xml:space="preserve">Gerend, J., 2021. </w:t>
              </w:r>
              <w:r>
                <w:rPr>
                  <w:i/>
                  <w:iCs/>
                  <w:noProof/>
                  <w:lang w:val="en-US"/>
                </w:rPr>
                <w:t xml:space="preserve">NTFS overview. </w:t>
              </w:r>
              <w:r>
                <w:rPr>
                  <w:noProof/>
                  <w:lang w:val="en-US"/>
                </w:rPr>
                <w:t xml:space="preserve">[Online] </w:t>
              </w:r>
              <w:r>
                <w:rPr>
                  <w:noProof/>
                  <w:lang w:val="en-US"/>
                </w:rPr>
                <w:br/>
                <w:t xml:space="preserve">Available at: </w:t>
              </w:r>
              <w:r>
                <w:rPr>
                  <w:noProof/>
                  <w:u w:val="single"/>
                  <w:lang w:val="en-US"/>
                </w:rPr>
                <w:t xml:space="preserve">https://learn.microsoft.com/en-us/windows-server/storage/file-server/ntfs-overview#increased-security </w:t>
              </w:r>
              <w:r>
                <w:rPr>
                  <w:noProof/>
                  <w:lang w:val="en-US"/>
                </w:rPr>
                <w:br/>
                <w:t>[Accessed 11 February 2023].</w:t>
              </w:r>
            </w:p>
            <w:p w14:paraId="50280858" w14:textId="77777777" w:rsidR="00D529F2" w:rsidRDefault="00D529F2" w:rsidP="00D529F2">
              <w:pPr>
                <w:pStyle w:val="Bibliography"/>
                <w:rPr>
                  <w:noProof/>
                  <w:lang w:val="en-US"/>
                </w:rPr>
              </w:pPr>
              <w:r>
                <w:rPr>
                  <w:noProof/>
                  <w:lang w:val="en-US"/>
                </w:rPr>
                <w:t xml:space="preserve">Hollasch, L. W., 2021. </w:t>
              </w:r>
              <w:r>
                <w:rPr>
                  <w:i/>
                  <w:iCs/>
                  <w:noProof/>
                  <w:lang w:val="en-US"/>
                </w:rPr>
                <w:t xml:space="preserve">Auditing. </w:t>
              </w:r>
              <w:r>
                <w:rPr>
                  <w:noProof/>
                  <w:lang w:val="en-US"/>
                </w:rPr>
                <w:t xml:space="preserve">[Online] </w:t>
              </w:r>
              <w:r>
                <w:rPr>
                  <w:noProof/>
                  <w:lang w:val="en-US"/>
                </w:rPr>
                <w:br/>
                <w:t xml:space="preserve">Available at: </w:t>
              </w:r>
              <w:r>
                <w:rPr>
                  <w:noProof/>
                  <w:u w:val="single"/>
                  <w:lang w:val="en-US"/>
                </w:rPr>
                <w:t>https://learn.microsoft.com/en-us/windows-hardware/drivers/ifs/auditing</w:t>
              </w:r>
              <w:r>
                <w:rPr>
                  <w:noProof/>
                  <w:lang w:val="en-US"/>
                </w:rPr>
                <w:br/>
                <w:t>[Accessed 11 February 2023].</w:t>
              </w:r>
            </w:p>
            <w:p w14:paraId="2AD4F4CE" w14:textId="77777777" w:rsidR="00D529F2" w:rsidRDefault="00D529F2" w:rsidP="00D529F2">
              <w:pPr>
                <w:pStyle w:val="Bibliography"/>
                <w:rPr>
                  <w:noProof/>
                  <w:lang w:val="en-US"/>
                </w:rPr>
              </w:pPr>
              <w:r>
                <w:rPr>
                  <w:noProof/>
                  <w:lang w:val="en-US"/>
                </w:rPr>
                <w:t xml:space="preserve">Matarazzo, P., 2022. </w:t>
              </w:r>
              <w:r>
                <w:rPr>
                  <w:i/>
                  <w:iCs/>
                  <w:noProof/>
                  <w:lang w:val="en-US"/>
                </w:rPr>
                <w:t xml:space="preserve">How User Account Control works. </w:t>
              </w:r>
              <w:r>
                <w:rPr>
                  <w:noProof/>
                  <w:lang w:val="en-US"/>
                </w:rPr>
                <w:t xml:space="preserve">[Online] </w:t>
              </w:r>
              <w:r>
                <w:rPr>
                  <w:noProof/>
                  <w:lang w:val="en-US"/>
                </w:rPr>
                <w:br/>
                <w:t xml:space="preserve">Available at: </w:t>
              </w:r>
              <w:r>
                <w:rPr>
                  <w:noProof/>
                  <w:u w:val="single"/>
                  <w:lang w:val="en-US"/>
                </w:rPr>
                <w:t>https://learn.microsoft.com/en-gb/windows/security/identity-protection/user-account-control/how-user-account-control-works</w:t>
              </w:r>
              <w:r>
                <w:rPr>
                  <w:noProof/>
                  <w:lang w:val="en-US"/>
                </w:rPr>
                <w:br/>
                <w:t>[Accessed 11 February 2023].</w:t>
              </w:r>
            </w:p>
            <w:p w14:paraId="46C05EB3" w14:textId="77777777" w:rsidR="00D529F2" w:rsidRDefault="00D529F2" w:rsidP="00D529F2">
              <w:pPr>
                <w:pStyle w:val="Bibliography"/>
                <w:rPr>
                  <w:noProof/>
                  <w:lang w:val="en-US"/>
                </w:rPr>
              </w:pPr>
              <w:r>
                <w:rPr>
                  <w:noProof/>
                  <w:lang w:val="en-US"/>
                </w:rPr>
                <w:t xml:space="preserve">Oliver, W., 2022. </w:t>
              </w:r>
              <w:r>
                <w:rPr>
                  <w:i/>
                  <w:iCs/>
                  <w:noProof/>
                  <w:lang w:val="en-US"/>
                </w:rPr>
                <w:t xml:space="preserve">Share and NTFS Permissions. </w:t>
              </w:r>
              <w:r>
                <w:rPr>
                  <w:noProof/>
                  <w:lang w:val="en-US"/>
                </w:rPr>
                <w:t xml:space="preserve">[Online] </w:t>
              </w:r>
              <w:r>
                <w:rPr>
                  <w:noProof/>
                  <w:lang w:val="en-US"/>
                </w:rPr>
                <w:br/>
                <w:t xml:space="preserve">Available at: </w:t>
              </w:r>
              <w:r>
                <w:rPr>
                  <w:noProof/>
                  <w:u w:val="single"/>
                  <w:lang w:val="en-US"/>
                </w:rPr>
                <w:t>https://learn.microsoft.com/en-us/iis/web-hosting/configuring-servers-in-the-</w:t>
              </w:r>
              <w:r>
                <w:rPr>
                  <w:noProof/>
                  <w:u w:val="single"/>
                  <w:lang w:val="en-US"/>
                </w:rPr>
                <w:lastRenderedPageBreak/>
                <w:t>windows-web-platform/configuring-share-and-ntfs-permissions</w:t>
              </w:r>
              <w:r>
                <w:rPr>
                  <w:noProof/>
                  <w:lang w:val="en-US"/>
                </w:rPr>
                <w:br/>
                <w:t>[Accessed 11 February 2023].</w:t>
              </w:r>
            </w:p>
            <w:p w14:paraId="5CFDC707" w14:textId="77777777" w:rsidR="00D529F2" w:rsidRDefault="00D529F2" w:rsidP="00D529F2">
              <w:pPr>
                <w:pStyle w:val="Bibliography"/>
                <w:rPr>
                  <w:noProof/>
                  <w:lang w:val="en-US"/>
                </w:rPr>
              </w:pPr>
              <w:r>
                <w:rPr>
                  <w:noProof/>
                  <w:lang w:val="en-US"/>
                </w:rPr>
                <w:t xml:space="preserve">Vangel-MSFT, D., 2023. </w:t>
              </w:r>
              <w:r>
                <w:rPr>
                  <w:i/>
                  <w:iCs/>
                  <w:noProof/>
                  <w:lang w:val="en-US"/>
                </w:rPr>
                <w:t xml:space="preserve">Protect important folders with controlled folder access. </w:t>
              </w:r>
              <w:r>
                <w:rPr>
                  <w:noProof/>
                  <w:lang w:val="en-US"/>
                </w:rPr>
                <w:t xml:space="preserve">[Online] </w:t>
              </w:r>
              <w:r>
                <w:rPr>
                  <w:noProof/>
                  <w:lang w:val="en-US"/>
                </w:rPr>
                <w:br/>
                <w:t xml:space="preserve">Available at: </w:t>
              </w:r>
              <w:r>
                <w:rPr>
                  <w:noProof/>
                  <w:u w:val="single"/>
                  <w:lang w:val="en-US"/>
                </w:rPr>
                <w:t>https://learn.microsoft.com/en-us/microsoft-365/security/defender-endpoint/controlled-folders?view=o365-worldwide</w:t>
              </w:r>
              <w:r>
                <w:rPr>
                  <w:noProof/>
                  <w:lang w:val="en-US"/>
                </w:rPr>
                <w:br/>
                <w:t>[Accessed 11 February 2023].</w:t>
              </w:r>
            </w:p>
            <w:p w14:paraId="19831EC4" w14:textId="681BC327" w:rsidR="0054125F" w:rsidRDefault="0054125F" w:rsidP="00D529F2">
              <w:r>
                <w:rPr>
                  <w:b/>
                  <w:bCs/>
                  <w:noProof/>
                </w:rPr>
                <w:fldChar w:fldCharType="end"/>
              </w:r>
            </w:p>
          </w:sdtContent>
        </w:sdt>
      </w:sdtContent>
    </w:sdt>
    <w:p w14:paraId="58F029E1" w14:textId="77777777" w:rsidR="0054125F" w:rsidRDefault="0054125F"/>
    <w:sectPr w:rsidR="005412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C49FF" w14:textId="77777777" w:rsidR="00FE00B5" w:rsidRDefault="00FE00B5" w:rsidP="008F2C27">
      <w:pPr>
        <w:spacing w:after="0" w:line="240" w:lineRule="auto"/>
      </w:pPr>
      <w:r>
        <w:separator/>
      </w:r>
    </w:p>
  </w:endnote>
  <w:endnote w:type="continuationSeparator" w:id="0">
    <w:p w14:paraId="659E8DFC" w14:textId="77777777" w:rsidR="00FE00B5" w:rsidRDefault="00FE00B5" w:rsidP="008F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D9CFA" w14:textId="77777777" w:rsidR="00FE00B5" w:rsidRDefault="00FE00B5" w:rsidP="008F2C27">
      <w:pPr>
        <w:spacing w:after="0" w:line="240" w:lineRule="auto"/>
      </w:pPr>
      <w:r>
        <w:separator/>
      </w:r>
    </w:p>
  </w:footnote>
  <w:footnote w:type="continuationSeparator" w:id="0">
    <w:p w14:paraId="01125F4F" w14:textId="77777777" w:rsidR="00FE00B5" w:rsidRDefault="00FE00B5" w:rsidP="008F2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120"/>
    <w:multiLevelType w:val="multilevel"/>
    <w:tmpl w:val="B81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A8F"/>
    <w:multiLevelType w:val="hybridMultilevel"/>
    <w:tmpl w:val="AF888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416A9"/>
    <w:multiLevelType w:val="multilevel"/>
    <w:tmpl w:val="04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1BCD"/>
    <w:multiLevelType w:val="multilevel"/>
    <w:tmpl w:val="96DA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7B51"/>
    <w:multiLevelType w:val="multilevel"/>
    <w:tmpl w:val="26C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E55E5"/>
    <w:multiLevelType w:val="multilevel"/>
    <w:tmpl w:val="D08A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B489B"/>
    <w:multiLevelType w:val="multilevel"/>
    <w:tmpl w:val="317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6249"/>
    <w:multiLevelType w:val="multilevel"/>
    <w:tmpl w:val="8D98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C22EE"/>
    <w:multiLevelType w:val="multilevel"/>
    <w:tmpl w:val="776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66C02"/>
    <w:multiLevelType w:val="multilevel"/>
    <w:tmpl w:val="BC8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C3C6B"/>
    <w:multiLevelType w:val="hybridMultilevel"/>
    <w:tmpl w:val="1D46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151B4"/>
    <w:multiLevelType w:val="multilevel"/>
    <w:tmpl w:val="588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85B01"/>
    <w:multiLevelType w:val="multilevel"/>
    <w:tmpl w:val="14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E7668"/>
    <w:multiLevelType w:val="hybridMultilevel"/>
    <w:tmpl w:val="9E3A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9D7939"/>
    <w:multiLevelType w:val="multilevel"/>
    <w:tmpl w:val="857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5402A"/>
    <w:multiLevelType w:val="hybridMultilevel"/>
    <w:tmpl w:val="9A7E7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F951AA"/>
    <w:multiLevelType w:val="hybridMultilevel"/>
    <w:tmpl w:val="7250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0440B"/>
    <w:multiLevelType w:val="multilevel"/>
    <w:tmpl w:val="2DE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E0DF2"/>
    <w:multiLevelType w:val="multilevel"/>
    <w:tmpl w:val="42A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D10C6"/>
    <w:multiLevelType w:val="hybridMultilevel"/>
    <w:tmpl w:val="5676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1971ED"/>
    <w:multiLevelType w:val="hybridMultilevel"/>
    <w:tmpl w:val="E6447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B17B67"/>
    <w:multiLevelType w:val="hybridMultilevel"/>
    <w:tmpl w:val="FAB0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8E1BD5"/>
    <w:multiLevelType w:val="multilevel"/>
    <w:tmpl w:val="C82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729DF"/>
    <w:multiLevelType w:val="hybridMultilevel"/>
    <w:tmpl w:val="28F6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8B50EA"/>
    <w:multiLevelType w:val="multilevel"/>
    <w:tmpl w:val="DE4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308">
    <w:abstractNumId w:val="9"/>
  </w:num>
  <w:num w:numId="2" w16cid:durableId="919749738">
    <w:abstractNumId w:val="0"/>
  </w:num>
  <w:num w:numId="3" w16cid:durableId="363286215">
    <w:abstractNumId w:val="4"/>
  </w:num>
  <w:num w:numId="4" w16cid:durableId="1979067335">
    <w:abstractNumId w:val="11"/>
  </w:num>
  <w:num w:numId="5" w16cid:durableId="947006912">
    <w:abstractNumId w:val="2"/>
  </w:num>
  <w:num w:numId="6" w16cid:durableId="1258171778">
    <w:abstractNumId w:val="12"/>
  </w:num>
  <w:num w:numId="7" w16cid:durableId="240405502">
    <w:abstractNumId w:val="6"/>
  </w:num>
  <w:num w:numId="8" w16cid:durableId="265040719">
    <w:abstractNumId w:val="17"/>
  </w:num>
  <w:num w:numId="9" w16cid:durableId="1764911913">
    <w:abstractNumId w:val="13"/>
  </w:num>
  <w:num w:numId="10" w16cid:durableId="1412043347">
    <w:abstractNumId w:val="10"/>
  </w:num>
  <w:num w:numId="11" w16cid:durableId="228729419">
    <w:abstractNumId w:val="20"/>
  </w:num>
  <w:num w:numId="12" w16cid:durableId="236787631">
    <w:abstractNumId w:val="15"/>
  </w:num>
  <w:num w:numId="13" w16cid:durableId="213927895">
    <w:abstractNumId w:val="16"/>
  </w:num>
  <w:num w:numId="14" w16cid:durableId="1880706762">
    <w:abstractNumId w:val="19"/>
  </w:num>
  <w:num w:numId="15" w16cid:durableId="287276293">
    <w:abstractNumId w:val="1"/>
  </w:num>
  <w:num w:numId="16" w16cid:durableId="892155599">
    <w:abstractNumId w:val="21"/>
  </w:num>
  <w:num w:numId="17" w16cid:durableId="1098596048">
    <w:abstractNumId w:val="23"/>
  </w:num>
  <w:num w:numId="18" w16cid:durableId="1882203768">
    <w:abstractNumId w:val="18"/>
  </w:num>
  <w:num w:numId="19" w16cid:durableId="2111122469">
    <w:abstractNumId w:val="7"/>
  </w:num>
  <w:num w:numId="20" w16cid:durableId="823745505">
    <w:abstractNumId w:val="22"/>
  </w:num>
  <w:num w:numId="21" w16cid:durableId="731386372">
    <w:abstractNumId w:val="5"/>
  </w:num>
  <w:num w:numId="22" w16cid:durableId="1982686303">
    <w:abstractNumId w:val="14"/>
  </w:num>
  <w:num w:numId="23" w16cid:durableId="1169128572">
    <w:abstractNumId w:val="3"/>
  </w:num>
  <w:num w:numId="24" w16cid:durableId="1660159436">
    <w:abstractNumId w:val="24"/>
  </w:num>
  <w:num w:numId="25" w16cid:durableId="344944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31"/>
    <w:rsid w:val="00004E7B"/>
    <w:rsid w:val="00012600"/>
    <w:rsid w:val="00016324"/>
    <w:rsid w:val="00040311"/>
    <w:rsid w:val="0004424B"/>
    <w:rsid w:val="00064252"/>
    <w:rsid w:val="00085F41"/>
    <w:rsid w:val="00090EB5"/>
    <w:rsid w:val="000E0BD5"/>
    <w:rsid w:val="000F2613"/>
    <w:rsid w:val="000F30EF"/>
    <w:rsid w:val="0010303C"/>
    <w:rsid w:val="00104B24"/>
    <w:rsid w:val="00124285"/>
    <w:rsid w:val="00127B71"/>
    <w:rsid w:val="00134568"/>
    <w:rsid w:val="00151C56"/>
    <w:rsid w:val="00154F3A"/>
    <w:rsid w:val="00161148"/>
    <w:rsid w:val="00186B88"/>
    <w:rsid w:val="001A714F"/>
    <w:rsid w:val="001B7B0C"/>
    <w:rsid w:val="001C204A"/>
    <w:rsid w:val="001F064D"/>
    <w:rsid w:val="001F5DDD"/>
    <w:rsid w:val="00210F80"/>
    <w:rsid w:val="0021114F"/>
    <w:rsid w:val="00217536"/>
    <w:rsid w:val="0022055E"/>
    <w:rsid w:val="00225FF6"/>
    <w:rsid w:val="00240F1F"/>
    <w:rsid w:val="002537C2"/>
    <w:rsid w:val="002538A2"/>
    <w:rsid w:val="00262687"/>
    <w:rsid w:val="00265099"/>
    <w:rsid w:val="0028358F"/>
    <w:rsid w:val="00284730"/>
    <w:rsid w:val="00284996"/>
    <w:rsid w:val="002A29CF"/>
    <w:rsid w:val="002A4388"/>
    <w:rsid w:val="002B29A5"/>
    <w:rsid w:val="002C3569"/>
    <w:rsid w:val="002C6C53"/>
    <w:rsid w:val="002F1DD5"/>
    <w:rsid w:val="002F5A5D"/>
    <w:rsid w:val="002F7F6C"/>
    <w:rsid w:val="00301884"/>
    <w:rsid w:val="00302CA9"/>
    <w:rsid w:val="003173C3"/>
    <w:rsid w:val="00317958"/>
    <w:rsid w:val="00345872"/>
    <w:rsid w:val="00365630"/>
    <w:rsid w:val="00370890"/>
    <w:rsid w:val="003772AE"/>
    <w:rsid w:val="003C63D3"/>
    <w:rsid w:val="003E0076"/>
    <w:rsid w:val="003E01E3"/>
    <w:rsid w:val="00420EB5"/>
    <w:rsid w:val="00421C83"/>
    <w:rsid w:val="00444B14"/>
    <w:rsid w:val="0045151A"/>
    <w:rsid w:val="00455214"/>
    <w:rsid w:val="00463023"/>
    <w:rsid w:val="00472F6D"/>
    <w:rsid w:val="00473FA2"/>
    <w:rsid w:val="00474331"/>
    <w:rsid w:val="00477080"/>
    <w:rsid w:val="004A04AE"/>
    <w:rsid w:val="004A7E62"/>
    <w:rsid w:val="004B1198"/>
    <w:rsid w:val="004B7DDC"/>
    <w:rsid w:val="004C19E4"/>
    <w:rsid w:val="004D0B08"/>
    <w:rsid w:val="004E0AEA"/>
    <w:rsid w:val="004F30A6"/>
    <w:rsid w:val="004F3A4C"/>
    <w:rsid w:val="0053386B"/>
    <w:rsid w:val="0054125F"/>
    <w:rsid w:val="005453EE"/>
    <w:rsid w:val="005473D8"/>
    <w:rsid w:val="00547D3D"/>
    <w:rsid w:val="00556B44"/>
    <w:rsid w:val="00582217"/>
    <w:rsid w:val="005E7A58"/>
    <w:rsid w:val="005F0C51"/>
    <w:rsid w:val="00616206"/>
    <w:rsid w:val="006170D1"/>
    <w:rsid w:val="00622CCF"/>
    <w:rsid w:val="006311EB"/>
    <w:rsid w:val="0063300E"/>
    <w:rsid w:val="00634DC8"/>
    <w:rsid w:val="00662294"/>
    <w:rsid w:val="0066316A"/>
    <w:rsid w:val="00664335"/>
    <w:rsid w:val="00676A28"/>
    <w:rsid w:val="00690B9E"/>
    <w:rsid w:val="00692F5B"/>
    <w:rsid w:val="006B3152"/>
    <w:rsid w:val="006B494C"/>
    <w:rsid w:val="006E1C0C"/>
    <w:rsid w:val="006E6BD2"/>
    <w:rsid w:val="00714526"/>
    <w:rsid w:val="007235A7"/>
    <w:rsid w:val="00754932"/>
    <w:rsid w:val="007623A0"/>
    <w:rsid w:val="00766077"/>
    <w:rsid w:val="00766D34"/>
    <w:rsid w:val="00785734"/>
    <w:rsid w:val="0079046C"/>
    <w:rsid w:val="00790E19"/>
    <w:rsid w:val="007960CF"/>
    <w:rsid w:val="007A3797"/>
    <w:rsid w:val="007C0371"/>
    <w:rsid w:val="007D7C2E"/>
    <w:rsid w:val="0080683B"/>
    <w:rsid w:val="00812A61"/>
    <w:rsid w:val="008264EE"/>
    <w:rsid w:val="0084655C"/>
    <w:rsid w:val="00856BC5"/>
    <w:rsid w:val="008644DF"/>
    <w:rsid w:val="00865B99"/>
    <w:rsid w:val="008843D7"/>
    <w:rsid w:val="00890923"/>
    <w:rsid w:val="0089559C"/>
    <w:rsid w:val="0089728D"/>
    <w:rsid w:val="008C7891"/>
    <w:rsid w:val="008F2C27"/>
    <w:rsid w:val="00914B6C"/>
    <w:rsid w:val="00920F28"/>
    <w:rsid w:val="009257D5"/>
    <w:rsid w:val="00950561"/>
    <w:rsid w:val="0096654D"/>
    <w:rsid w:val="00966773"/>
    <w:rsid w:val="009765E3"/>
    <w:rsid w:val="00977033"/>
    <w:rsid w:val="00986127"/>
    <w:rsid w:val="00990A0B"/>
    <w:rsid w:val="00992828"/>
    <w:rsid w:val="00993294"/>
    <w:rsid w:val="00995D60"/>
    <w:rsid w:val="009B0E0B"/>
    <w:rsid w:val="009E132E"/>
    <w:rsid w:val="00A02365"/>
    <w:rsid w:val="00A14C48"/>
    <w:rsid w:val="00A36D07"/>
    <w:rsid w:val="00A508E2"/>
    <w:rsid w:val="00A53146"/>
    <w:rsid w:val="00A56FA0"/>
    <w:rsid w:val="00A66C28"/>
    <w:rsid w:val="00A749CB"/>
    <w:rsid w:val="00A77C6F"/>
    <w:rsid w:val="00AA4E5E"/>
    <w:rsid w:val="00AB00E0"/>
    <w:rsid w:val="00AB093F"/>
    <w:rsid w:val="00AB1AB5"/>
    <w:rsid w:val="00AB6E51"/>
    <w:rsid w:val="00AD05C2"/>
    <w:rsid w:val="00AD4C1E"/>
    <w:rsid w:val="00AE5039"/>
    <w:rsid w:val="00AF2CB3"/>
    <w:rsid w:val="00B027C4"/>
    <w:rsid w:val="00B07C6F"/>
    <w:rsid w:val="00B23DE5"/>
    <w:rsid w:val="00B24A46"/>
    <w:rsid w:val="00B265E0"/>
    <w:rsid w:val="00B47221"/>
    <w:rsid w:val="00BB51B2"/>
    <w:rsid w:val="00BC1F1A"/>
    <w:rsid w:val="00BC3235"/>
    <w:rsid w:val="00BD0225"/>
    <w:rsid w:val="00BE1EA8"/>
    <w:rsid w:val="00BF155C"/>
    <w:rsid w:val="00C07E63"/>
    <w:rsid w:val="00C21CF3"/>
    <w:rsid w:val="00C33000"/>
    <w:rsid w:val="00C33C69"/>
    <w:rsid w:val="00C857E5"/>
    <w:rsid w:val="00CA035B"/>
    <w:rsid w:val="00CA4DBA"/>
    <w:rsid w:val="00CB4521"/>
    <w:rsid w:val="00CB4A97"/>
    <w:rsid w:val="00CB6F2B"/>
    <w:rsid w:val="00CD3FD0"/>
    <w:rsid w:val="00CE0FC0"/>
    <w:rsid w:val="00CE1C02"/>
    <w:rsid w:val="00D15789"/>
    <w:rsid w:val="00D22305"/>
    <w:rsid w:val="00D43813"/>
    <w:rsid w:val="00D44642"/>
    <w:rsid w:val="00D50D8A"/>
    <w:rsid w:val="00D529F2"/>
    <w:rsid w:val="00D73086"/>
    <w:rsid w:val="00D74F9F"/>
    <w:rsid w:val="00D86502"/>
    <w:rsid w:val="00D91007"/>
    <w:rsid w:val="00D93155"/>
    <w:rsid w:val="00D94C28"/>
    <w:rsid w:val="00DB59D7"/>
    <w:rsid w:val="00DB7D78"/>
    <w:rsid w:val="00DC38FB"/>
    <w:rsid w:val="00DD769E"/>
    <w:rsid w:val="00DF6DAC"/>
    <w:rsid w:val="00E0034A"/>
    <w:rsid w:val="00E14690"/>
    <w:rsid w:val="00E26A91"/>
    <w:rsid w:val="00E26B0D"/>
    <w:rsid w:val="00E5092D"/>
    <w:rsid w:val="00E56B24"/>
    <w:rsid w:val="00E66127"/>
    <w:rsid w:val="00E71A78"/>
    <w:rsid w:val="00E751A4"/>
    <w:rsid w:val="00E77BB3"/>
    <w:rsid w:val="00EB3878"/>
    <w:rsid w:val="00EC317D"/>
    <w:rsid w:val="00ED5A32"/>
    <w:rsid w:val="00F06063"/>
    <w:rsid w:val="00F21280"/>
    <w:rsid w:val="00F21DFD"/>
    <w:rsid w:val="00F40E36"/>
    <w:rsid w:val="00F4566C"/>
    <w:rsid w:val="00F52B21"/>
    <w:rsid w:val="00F6730E"/>
    <w:rsid w:val="00F71E1A"/>
    <w:rsid w:val="00F92700"/>
    <w:rsid w:val="00FA15F0"/>
    <w:rsid w:val="00FC1287"/>
    <w:rsid w:val="00FC504E"/>
    <w:rsid w:val="00FE00B5"/>
    <w:rsid w:val="00FE18CC"/>
    <w:rsid w:val="00FE42F2"/>
    <w:rsid w:val="00FF3C96"/>
    <w:rsid w:val="00FF55EB"/>
    <w:rsid w:val="00FF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4BB4"/>
  <w15:chartTrackingRefBased/>
  <w15:docId w15:val="{0B5B4CC4-AC48-47E9-A21E-81C2986E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25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74331"/>
    <w:rPr>
      <w:color w:val="0000FF"/>
      <w:u w:val="single"/>
    </w:rPr>
  </w:style>
  <w:style w:type="character" w:customStyle="1" w:styleId="Heading1Char">
    <w:name w:val="Heading 1 Char"/>
    <w:basedOn w:val="DefaultParagraphFont"/>
    <w:link w:val="Heading1"/>
    <w:uiPriority w:val="9"/>
    <w:rsid w:val="0054125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4125F"/>
  </w:style>
  <w:style w:type="paragraph" w:styleId="ListParagraph">
    <w:name w:val="List Paragraph"/>
    <w:basedOn w:val="Normal"/>
    <w:uiPriority w:val="34"/>
    <w:qFormat/>
    <w:rsid w:val="000F30EF"/>
    <w:pPr>
      <w:ind w:left="720"/>
      <w:contextualSpacing/>
    </w:pPr>
  </w:style>
  <w:style w:type="character" w:styleId="UnresolvedMention">
    <w:name w:val="Unresolved Mention"/>
    <w:basedOn w:val="DefaultParagraphFont"/>
    <w:uiPriority w:val="99"/>
    <w:semiHidden/>
    <w:unhideWhenUsed/>
    <w:rsid w:val="00CB6F2B"/>
    <w:rPr>
      <w:color w:val="605E5C"/>
      <w:shd w:val="clear" w:color="auto" w:fill="E1DFDD"/>
    </w:rPr>
  </w:style>
  <w:style w:type="paragraph" w:styleId="Header">
    <w:name w:val="header"/>
    <w:basedOn w:val="Normal"/>
    <w:link w:val="HeaderChar"/>
    <w:uiPriority w:val="99"/>
    <w:unhideWhenUsed/>
    <w:rsid w:val="008F2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C27"/>
  </w:style>
  <w:style w:type="paragraph" w:styleId="Footer">
    <w:name w:val="footer"/>
    <w:basedOn w:val="Normal"/>
    <w:link w:val="FooterChar"/>
    <w:uiPriority w:val="99"/>
    <w:unhideWhenUsed/>
    <w:rsid w:val="008F2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C27"/>
  </w:style>
  <w:style w:type="table" w:customStyle="1" w:styleId="TableGrid">
    <w:name w:val="TableGrid"/>
    <w:rsid w:val="0022055E"/>
    <w:pPr>
      <w:spacing w:after="0" w:line="240" w:lineRule="auto"/>
    </w:pPr>
    <w:rPr>
      <w:rFonts w:asciiTheme="minorHAnsi" w:eastAsiaTheme="minorEastAsia" w:hAnsiTheme="minorHAnsi" w:cstheme="minorBidi"/>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037">
      <w:bodyDiv w:val="1"/>
      <w:marLeft w:val="0"/>
      <w:marRight w:val="0"/>
      <w:marTop w:val="0"/>
      <w:marBottom w:val="0"/>
      <w:divBdr>
        <w:top w:val="none" w:sz="0" w:space="0" w:color="auto"/>
        <w:left w:val="none" w:sz="0" w:space="0" w:color="auto"/>
        <w:bottom w:val="none" w:sz="0" w:space="0" w:color="auto"/>
        <w:right w:val="none" w:sz="0" w:space="0" w:color="auto"/>
      </w:divBdr>
    </w:div>
    <w:div w:id="12465033">
      <w:bodyDiv w:val="1"/>
      <w:marLeft w:val="0"/>
      <w:marRight w:val="0"/>
      <w:marTop w:val="0"/>
      <w:marBottom w:val="0"/>
      <w:divBdr>
        <w:top w:val="none" w:sz="0" w:space="0" w:color="auto"/>
        <w:left w:val="none" w:sz="0" w:space="0" w:color="auto"/>
        <w:bottom w:val="none" w:sz="0" w:space="0" w:color="auto"/>
        <w:right w:val="none" w:sz="0" w:space="0" w:color="auto"/>
      </w:divBdr>
    </w:div>
    <w:div w:id="20673634">
      <w:bodyDiv w:val="1"/>
      <w:marLeft w:val="0"/>
      <w:marRight w:val="0"/>
      <w:marTop w:val="0"/>
      <w:marBottom w:val="0"/>
      <w:divBdr>
        <w:top w:val="none" w:sz="0" w:space="0" w:color="auto"/>
        <w:left w:val="none" w:sz="0" w:space="0" w:color="auto"/>
        <w:bottom w:val="none" w:sz="0" w:space="0" w:color="auto"/>
        <w:right w:val="none" w:sz="0" w:space="0" w:color="auto"/>
      </w:divBdr>
    </w:div>
    <w:div w:id="52892798">
      <w:bodyDiv w:val="1"/>
      <w:marLeft w:val="0"/>
      <w:marRight w:val="0"/>
      <w:marTop w:val="0"/>
      <w:marBottom w:val="0"/>
      <w:divBdr>
        <w:top w:val="none" w:sz="0" w:space="0" w:color="auto"/>
        <w:left w:val="none" w:sz="0" w:space="0" w:color="auto"/>
        <w:bottom w:val="none" w:sz="0" w:space="0" w:color="auto"/>
        <w:right w:val="none" w:sz="0" w:space="0" w:color="auto"/>
      </w:divBdr>
    </w:div>
    <w:div w:id="70347670">
      <w:bodyDiv w:val="1"/>
      <w:marLeft w:val="0"/>
      <w:marRight w:val="0"/>
      <w:marTop w:val="0"/>
      <w:marBottom w:val="0"/>
      <w:divBdr>
        <w:top w:val="none" w:sz="0" w:space="0" w:color="auto"/>
        <w:left w:val="none" w:sz="0" w:space="0" w:color="auto"/>
        <w:bottom w:val="none" w:sz="0" w:space="0" w:color="auto"/>
        <w:right w:val="none" w:sz="0" w:space="0" w:color="auto"/>
      </w:divBdr>
    </w:div>
    <w:div w:id="85007264">
      <w:bodyDiv w:val="1"/>
      <w:marLeft w:val="0"/>
      <w:marRight w:val="0"/>
      <w:marTop w:val="0"/>
      <w:marBottom w:val="0"/>
      <w:divBdr>
        <w:top w:val="none" w:sz="0" w:space="0" w:color="auto"/>
        <w:left w:val="none" w:sz="0" w:space="0" w:color="auto"/>
        <w:bottom w:val="none" w:sz="0" w:space="0" w:color="auto"/>
        <w:right w:val="none" w:sz="0" w:space="0" w:color="auto"/>
      </w:divBdr>
    </w:div>
    <w:div w:id="88547770">
      <w:bodyDiv w:val="1"/>
      <w:marLeft w:val="0"/>
      <w:marRight w:val="0"/>
      <w:marTop w:val="0"/>
      <w:marBottom w:val="0"/>
      <w:divBdr>
        <w:top w:val="none" w:sz="0" w:space="0" w:color="auto"/>
        <w:left w:val="none" w:sz="0" w:space="0" w:color="auto"/>
        <w:bottom w:val="none" w:sz="0" w:space="0" w:color="auto"/>
        <w:right w:val="none" w:sz="0" w:space="0" w:color="auto"/>
      </w:divBdr>
    </w:div>
    <w:div w:id="124395088">
      <w:bodyDiv w:val="1"/>
      <w:marLeft w:val="0"/>
      <w:marRight w:val="0"/>
      <w:marTop w:val="0"/>
      <w:marBottom w:val="0"/>
      <w:divBdr>
        <w:top w:val="none" w:sz="0" w:space="0" w:color="auto"/>
        <w:left w:val="none" w:sz="0" w:space="0" w:color="auto"/>
        <w:bottom w:val="none" w:sz="0" w:space="0" w:color="auto"/>
        <w:right w:val="none" w:sz="0" w:space="0" w:color="auto"/>
      </w:divBdr>
    </w:div>
    <w:div w:id="169300143">
      <w:bodyDiv w:val="1"/>
      <w:marLeft w:val="0"/>
      <w:marRight w:val="0"/>
      <w:marTop w:val="0"/>
      <w:marBottom w:val="0"/>
      <w:divBdr>
        <w:top w:val="none" w:sz="0" w:space="0" w:color="auto"/>
        <w:left w:val="none" w:sz="0" w:space="0" w:color="auto"/>
        <w:bottom w:val="none" w:sz="0" w:space="0" w:color="auto"/>
        <w:right w:val="none" w:sz="0" w:space="0" w:color="auto"/>
      </w:divBdr>
    </w:div>
    <w:div w:id="210922176">
      <w:bodyDiv w:val="1"/>
      <w:marLeft w:val="0"/>
      <w:marRight w:val="0"/>
      <w:marTop w:val="0"/>
      <w:marBottom w:val="0"/>
      <w:divBdr>
        <w:top w:val="none" w:sz="0" w:space="0" w:color="auto"/>
        <w:left w:val="none" w:sz="0" w:space="0" w:color="auto"/>
        <w:bottom w:val="none" w:sz="0" w:space="0" w:color="auto"/>
        <w:right w:val="none" w:sz="0" w:space="0" w:color="auto"/>
      </w:divBdr>
    </w:div>
    <w:div w:id="213085334">
      <w:bodyDiv w:val="1"/>
      <w:marLeft w:val="0"/>
      <w:marRight w:val="0"/>
      <w:marTop w:val="0"/>
      <w:marBottom w:val="0"/>
      <w:divBdr>
        <w:top w:val="none" w:sz="0" w:space="0" w:color="auto"/>
        <w:left w:val="none" w:sz="0" w:space="0" w:color="auto"/>
        <w:bottom w:val="none" w:sz="0" w:space="0" w:color="auto"/>
        <w:right w:val="none" w:sz="0" w:space="0" w:color="auto"/>
      </w:divBdr>
    </w:div>
    <w:div w:id="227964853">
      <w:bodyDiv w:val="1"/>
      <w:marLeft w:val="0"/>
      <w:marRight w:val="0"/>
      <w:marTop w:val="0"/>
      <w:marBottom w:val="0"/>
      <w:divBdr>
        <w:top w:val="none" w:sz="0" w:space="0" w:color="auto"/>
        <w:left w:val="none" w:sz="0" w:space="0" w:color="auto"/>
        <w:bottom w:val="none" w:sz="0" w:space="0" w:color="auto"/>
        <w:right w:val="none" w:sz="0" w:space="0" w:color="auto"/>
      </w:divBdr>
    </w:div>
    <w:div w:id="233515365">
      <w:bodyDiv w:val="1"/>
      <w:marLeft w:val="0"/>
      <w:marRight w:val="0"/>
      <w:marTop w:val="0"/>
      <w:marBottom w:val="0"/>
      <w:divBdr>
        <w:top w:val="none" w:sz="0" w:space="0" w:color="auto"/>
        <w:left w:val="none" w:sz="0" w:space="0" w:color="auto"/>
        <w:bottom w:val="none" w:sz="0" w:space="0" w:color="auto"/>
        <w:right w:val="none" w:sz="0" w:space="0" w:color="auto"/>
      </w:divBdr>
    </w:div>
    <w:div w:id="250817250">
      <w:bodyDiv w:val="1"/>
      <w:marLeft w:val="0"/>
      <w:marRight w:val="0"/>
      <w:marTop w:val="0"/>
      <w:marBottom w:val="0"/>
      <w:divBdr>
        <w:top w:val="none" w:sz="0" w:space="0" w:color="auto"/>
        <w:left w:val="none" w:sz="0" w:space="0" w:color="auto"/>
        <w:bottom w:val="none" w:sz="0" w:space="0" w:color="auto"/>
        <w:right w:val="none" w:sz="0" w:space="0" w:color="auto"/>
      </w:divBdr>
    </w:div>
    <w:div w:id="279191472">
      <w:bodyDiv w:val="1"/>
      <w:marLeft w:val="0"/>
      <w:marRight w:val="0"/>
      <w:marTop w:val="0"/>
      <w:marBottom w:val="0"/>
      <w:divBdr>
        <w:top w:val="none" w:sz="0" w:space="0" w:color="auto"/>
        <w:left w:val="none" w:sz="0" w:space="0" w:color="auto"/>
        <w:bottom w:val="none" w:sz="0" w:space="0" w:color="auto"/>
        <w:right w:val="none" w:sz="0" w:space="0" w:color="auto"/>
      </w:divBdr>
    </w:div>
    <w:div w:id="280648621">
      <w:bodyDiv w:val="1"/>
      <w:marLeft w:val="0"/>
      <w:marRight w:val="0"/>
      <w:marTop w:val="0"/>
      <w:marBottom w:val="0"/>
      <w:divBdr>
        <w:top w:val="none" w:sz="0" w:space="0" w:color="auto"/>
        <w:left w:val="none" w:sz="0" w:space="0" w:color="auto"/>
        <w:bottom w:val="none" w:sz="0" w:space="0" w:color="auto"/>
        <w:right w:val="none" w:sz="0" w:space="0" w:color="auto"/>
      </w:divBdr>
    </w:div>
    <w:div w:id="301884826">
      <w:bodyDiv w:val="1"/>
      <w:marLeft w:val="0"/>
      <w:marRight w:val="0"/>
      <w:marTop w:val="0"/>
      <w:marBottom w:val="0"/>
      <w:divBdr>
        <w:top w:val="none" w:sz="0" w:space="0" w:color="auto"/>
        <w:left w:val="none" w:sz="0" w:space="0" w:color="auto"/>
        <w:bottom w:val="none" w:sz="0" w:space="0" w:color="auto"/>
        <w:right w:val="none" w:sz="0" w:space="0" w:color="auto"/>
      </w:divBdr>
    </w:div>
    <w:div w:id="303586669">
      <w:bodyDiv w:val="1"/>
      <w:marLeft w:val="0"/>
      <w:marRight w:val="0"/>
      <w:marTop w:val="0"/>
      <w:marBottom w:val="0"/>
      <w:divBdr>
        <w:top w:val="none" w:sz="0" w:space="0" w:color="auto"/>
        <w:left w:val="none" w:sz="0" w:space="0" w:color="auto"/>
        <w:bottom w:val="none" w:sz="0" w:space="0" w:color="auto"/>
        <w:right w:val="none" w:sz="0" w:space="0" w:color="auto"/>
      </w:divBdr>
    </w:div>
    <w:div w:id="316501219">
      <w:bodyDiv w:val="1"/>
      <w:marLeft w:val="0"/>
      <w:marRight w:val="0"/>
      <w:marTop w:val="0"/>
      <w:marBottom w:val="0"/>
      <w:divBdr>
        <w:top w:val="none" w:sz="0" w:space="0" w:color="auto"/>
        <w:left w:val="none" w:sz="0" w:space="0" w:color="auto"/>
        <w:bottom w:val="none" w:sz="0" w:space="0" w:color="auto"/>
        <w:right w:val="none" w:sz="0" w:space="0" w:color="auto"/>
      </w:divBdr>
    </w:div>
    <w:div w:id="320697992">
      <w:bodyDiv w:val="1"/>
      <w:marLeft w:val="0"/>
      <w:marRight w:val="0"/>
      <w:marTop w:val="0"/>
      <w:marBottom w:val="0"/>
      <w:divBdr>
        <w:top w:val="none" w:sz="0" w:space="0" w:color="auto"/>
        <w:left w:val="none" w:sz="0" w:space="0" w:color="auto"/>
        <w:bottom w:val="none" w:sz="0" w:space="0" w:color="auto"/>
        <w:right w:val="none" w:sz="0" w:space="0" w:color="auto"/>
      </w:divBdr>
    </w:div>
    <w:div w:id="360934377">
      <w:bodyDiv w:val="1"/>
      <w:marLeft w:val="0"/>
      <w:marRight w:val="0"/>
      <w:marTop w:val="0"/>
      <w:marBottom w:val="0"/>
      <w:divBdr>
        <w:top w:val="none" w:sz="0" w:space="0" w:color="auto"/>
        <w:left w:val="none" w:sz="0" w:space="0" w:color="auto"/>
        <w:bottom w:val="none" w:sz="0" w:space="0" w:color="auto"/>
        <w:right w:val="none" w:sz="0" w:space="0" w:color="auto"/>
      </w:divBdr>
    </w:div>
    <w:div w:id="362176178">
      <w:bodyDiv w:val="1"/>
      <w:marLeft w:val="0"/>
      <w:marRight w:val="0"/>
      <w:marTop w:val="0"/>
      <w:marBottom w:val="0"/>
      <w:divBdr>
        <w:top w:val="none" w:sz="0" w:space="0" w:color="auto"/>
        <w:left w:val="none" w:sz="0" w:space="0" w:color="auto"/>
        <w:bottom w:val="none" w:sz="0" w:space="0" w:color="auto"/>
        <w:right w:val="none" w:sz="0" w:space="0" w:color="auto"/>
      </w:divBdr>
    </w:div>
    <w:div w:id="402876516">
      <w:bodyDiv w:val="1"/>
      <w:marLeft w:val="0"/>
      <w:marRight w:val="0"/>
      <w:marTop w:val="0"/>
      <w:marBottom w:val="0"/>
      <w:divBdr>
        <w:top w:val="none" w:sz="0" w:space="0" w:color="auto"/>
        <w:left w:val="none" w:sz="0" w:space="0" w:color="auto"/>
        <w:bottom w:val="none" w:sz="0" w:space="0" w:color="auto"/>
        <w:right w:val="none" w:sz="0" w:space="0" w:color="auto"/>
      </w:divBdr>
    </w:div>
    <w:div w:id="426849267">
      <w:bodyDiv w:val="1"/>
      <w:marLeft w:val="0"/>
      <w:marRight w:val="0"/>
      <w:marTop w:val="0"/>
      <w:marBottom w:val="0"/>
      <w:divBdr>
        <w:top w:val="none" w:sz="0" w:space="0" w:color="auto"/>
        <w:left w:val="none" w:sz="0" w:space="0" w:color="auto"/>
        <w:bottom w:val="none" w:sz="0" w:space="0" w:color="auto"/>
        <w:right w:val="none" w:sz="0" w:space="0" w:color="auto"/>
      </w:divBdr>
    </w:div>
    <w:div w:id="440875623">
      <w:bodyDiv w:val="1"/>
      <w:marLeft w:val="0"/>
      <w:marRight w:val="0"/>
      <w:marTop w:val="0"/>
      <w:marBottom w:val="0"/>
      <w:divBdr>
        <w:top w:val="none" w:sz="0" w:space="0" w:color="auto"/>
        <w:left w:val="none" w:sz="0" w:space="0" w:color="auto"/>
        <w:bottom w:val="none" w:sz="0" w:space="0" w:color="auto"/>
        <w:right w:val="none" w:sz="0" w:space="0" w:color="auto"/>
      </w:divBdr>
    </w:div>
    <w:div w:id="482938358">
      <w:bodyDiv w:val="1"/>
      <w:marLeft w:val="0"/>
      <w:marRight w:val="0"/>
      <w:marTop w:val="0"/>
      <w:marBottom w:val="0"/>
      <w:divBdr>
        <w:top w:val="none" w:sz="0" w:space="0" w:color="auto"/>
        <w:left w:val="none" w:sz="0" w:space="0" w:color="auto"/>
        <w:bottom w:val="none" w:sz="0" w:space="0" w:color="auto"/>
        <w:right w:val="none" w:sz="0" w:space="0" w:color="auto"/>
      </w:divBdr>
    </w:div>
    <w:div w:id="496700809">
      <w:bodyDiv w:val="1"/>
      <w:marLeft w:val="0"/>
      <w:marRight w:val="0"/>
      <w:marTop w:val="0"/>
      <w:marBottom w:val="0"/>
      <w:divBdr>
        <w:top w:val="none" w:sz="0" w:space="0" w:color="auto"/>
        <w:left w:val="none" w:sz="0" w:space="0" w:color="auto"/>
        <w:bottom w:val="none" w:sz="0" w:space="0" w:color="auto"/>
        <w:right w:val="none" w:sz="0" w:space="0" w:color="auto"/>
      </w:divBdr>
    </w:div>
    <w:div w:id="513226249">
      <w:bodyDiv w:val="1"/>
      <w:marLeft w:val="0"/>
      <w:marRight w:val="0"/>
      <w:marTop w:val="0"/>
      <w:marBottom w:val="0"/>
      <w:divBdr>
        <w:top w:val="none" w:sz="0" w:space="0" w:color="auto"/>
        <w:left w:val="none" w:sz="0" w:space="0" w:color="auto"/>
        <w:bottom w:val="none" w:sz="0" w:space="0" w:color="auto"/>
        <w:right w:val="none" w:sz="0" w:space="0" w:color="auto"/>
      </w:divBdr>
    </w:div>
    <w:div w:id="517307825">
      <w:bodyDiv w:val="1"/>
      <w:marLeft w:val="0"/>
      <w:marRight w:val="0"/>
      <w:marTop w:val="0"/>
      <w:marBottom w:val="0"/>
      <w:divBdr>
        <w:top w:val="none" w:sz="0" w:space="0" w:color="auto"/>
        <w:left w:val="none" w:sz="0" w:space="0" w:color="auto"/>
        <w:bottom w:val="none" w:sz="0" w:space="0" w:color="auto"/>
        <w:right w:val="none" w:sz="0" w:space="0" w:color="auto"/>
      </w:divBdr>
    </w:div>
    <w:div w:id="523136711">
      <w:bodyDiv w:val="1"/>
      <w:marLeft w:val="0"/>
      <w:marRight w:val="0"/>
      <w:marTop w:val="0"/>
      <w:marBottom w:val="0"/>
      <w:divBdr>
        <w:top w:val="none" w:sz="0" w:space="0" w:color="auto"/>
        <w:left w:val="none" w:sz="0" w:space="0" w:color="auto"/>
        <w:bottom w:val="none" w:sz="0" w:space="0" w:color="auto"/>
        <w:right w:val="none" w:sz="0" w:space="0" w:color="auto"/>
      </w:divBdr>
    </w:div>
    <w:div w:id="539056680">
      <w:bodyDiv w:val="1"/>
      <w:marLeft w:val="0"/>
      <w:marRight w:val="0"/>
      <w:marTop w:val="0"/>
      <w:marBottom w:val="0"/>
      <w:divBdr>
        <w:top w:val="none" w:sz="0" w:space="0" w:color="auto"/>
        <w:left w:val="none" w:sz="0" w:space="0" w:color="auto"/>
        <w:bottom w:val="none" w:sz="0" w:space="0" w:color="auto"/>
        <w:right w:val="none" w:sz="0" w:space="0" w:color="auto"/>
      </w:divBdr>
    </w:div>
    <w:div w:id="541210580">
      <w:bodyDiv w:val="1"/>
      <w:marLeft w:val="0"/>
      <w:marRight w:val="0"/>
      <w:marTop w:val="0"/>
      <w:marBottom w:val="0"/>
      <w:divBdr>
        <w:top w:val="none" w:sz="0" w:space="0" w:color="auto"/>
        <w:left w:val="none" w:sz="0" w:space="0" w:color="auto"/>
        <w:bottom w:val="none" w:sz="0" w:space="0" w:color="auto"/>
        <w:right w:val="none" w:sz="0" w:space="0" w:color="auto"/>
      </w:divBdr>
    </w:div>
    <w:div w:id="548416607">
      <w:bodyDiv w:val="1"/>
      <w:marLeft w:val="0"/>
      <w:marRight w:val="0"/>
      <w:marTop w:val="0"/>
      <w:marBottom w:val="0"/>
      <w:divBdr>
        <w:top w:val="none" w:sz="0" w:space="0" w:color="auto"/>
        <w:left w:val="none" w:sz="0" w:space="0" w:color="auto"/>
        <w:bottom w:val="none" w:sz="0" w:space="0" w:color="auto"/>
        <w:right w:val="none" w:sz="0" w:space="0" w:color="auto"/>
      </w:divBdr>
    </w:div>
    <w:div w:id="560481011">
      <w:bodyDiv w:val="1"/>
      <w:marLeft w:val="0"/>
      <w:marRight w:val="0"/>
      <w:marTop w:val="0"/>
      <w:marBottom w:val="0"/>
      <w:divBdr>
        <w:top w:val="none" w:sz="0" w:space="0" w:color="auto"/>
        <w:left w:val="none" w:sz="0" w:space="0" w:color="auto"/>
        <w:bottom w:val="none" w:sz="0" w:space="0" w:color="auto"/>
        <w:right w:val="none" w:sz="0" w:space="0" w:color="auto"/>
      </w:divBdr>
    </w:div>
    <w:div w:id="561327873">
      <w:bodyDiv w:val="1"/>
      <w:marLeft w:val="0"/>
      <w:marRight w:val="0"/>
      <w:marTop w:val="0"/>
      <w:marBottom w:val="0"/>
      <w:divBdr>
        <w:top w:val="none" w:sz="0" w:space="0" w:color="auto"/>
        <w:left w:val="none" w:sz="0" w:space="0" w:color="auto"/>
        <w:bottom w:val="none" w:sz="0" w:space="0" w:color="auto"/>
        <w:right w:val="none" w:sz="0" w:space="0" w:color="auto"/>
      </w:divBdr>
    </w:div>
    <w:div w:id="563489139">
      <w:bodyDiv w:val="1"/>
      <w:marLeft w:val="0"/>
      <w:marRight w:val="0"/>
      <w:marTop w:val="0"/>
      <w:marBottom w:val="0"/>
      <w:divBdr>
        <w:top w:val="none" w:sz="0" w:space="0" w:color="auto"/>
        <w:left w:val="none" w:sz="0" w:space="0" w:color="auto"/>
        <w:bottom w:val="none" w:sz="0" w:space="0" w:color="auto"/>
        <w:right w:val="none" w:sz="0" w:space="0" w:color="auto"/>
      </w:divBdr>
    </w:div>
    <w:div w:id="567304419">
      <w:bodyDiv w:val="1"/>
      <w:marLeft w:val="0"/>
      <w:marRight w:val="0"/>
      <w:marTop w:val="0"/>
      <w:marBottom w:val="0"/>
      <w:divBdr>
        <w:top w:val="none" w:sz="0" w:space="0" w:color="auto"/>
        <w:left w:val="none" w:sz="0" w:space="0" w:color="auto"/>
        <w:bottom w:val="none" w:sz="0" w:space="0" w:color="auto"/>
        <w:right w:val="none" w:sz="0" w:space="0" w:color="auto"/>
      </w:divBdr>
    </w:div>
    <w:div w:id="567888742">
      <w:bodyDiv w:val="1"/>
      <w:marLeft w:val="0"/>
      <w:marRight w:val="0"/>
      <w:marTop w:val="0"/>
      <w:marBottom w:val="0"/>
      <w:divBdr>
        <w:top w:val="none" w:sz="0" w:space="0" w:color="auto"/>
        <w:left w:val="none" w:sz="0" w:space="0" w:color="auto"/>
        <w:bottom w:val="none" w:sz="0" w:space="0" w:color="auto"/>
        <w:right w:val="none" w:sz="0" w:space="0" w:color="auto"/>
      </w:divBdr>
    </w:div>
    <w:div w:id="580797152">
      <w:bodyDiv w:val="1"/>
      <w:marLeft w:val="0"/>
      <w:marRight w:val="0"/>
      <w:marTop w:val="0"/>
      <w:marBottom w:val="0"/>
      <w:divBdr>
        <w:top w:val="none" w:sz="0" w:space="0" w:color="auto"/>
        <w:left w:val="none" w:sz="0" w:space="0" w:color="auto"/>
        <w:bottom w:val="none" w:sz="0" w:space="0" w:color="auto"/>
        <w:right w:val="none" w:sz="0" w:space="0" w:color="auto"/>
      </w:divBdr>
    </w:div>
    <w:div w:id="586964826">
      <w:bodyDiv w:val="1"/>
      <w:marLeft w:val="0"/>
      <w:marRight w:val="0"/>
      <w:marTop w:val="0"/>
      <w:marBottom w:val="0"/>
      <w:divBdr>
        <w:top w:val="none" w:sz="0" w:space="0" w:color="auto"/>
        <w:left w:val="none" w:sz="0" w:space="0" w:color="auto"/>
        <w:bottom w:val="none" w:sz="0" w:space="0" w:color="auto"/>
        <w:right w:val="none" w:sz="0" w:space="0" w:color="auto"/>
      </w:divBdr>
    </w:div>
    <w:div w:id="609093460">
      <w:bodyDiv w:val="1"/>
      <w:marLeft w:val="0"/>
      <w:marRight w:val="0"/>
      <w:marTop w:val="0"/>
      <w:marBottom w:val="0"/>
      <w:divBdr>
        <w:top w:val="none" w:sz="0" w:space="0" w:color="auto"/>
        <w:left w:val="none" w:sz="0" w:space="0" w:color="auto"/>
        <w:bottom w:val="none" w:sz="0" w:space="0" w:color="auto"/>
        <w:right w:val="none" w:sz="0" w:space="0" w:color="auto"/>
      </w:divBdr>
    </w:div>
    <w:div w:id="611135596">
      <w:bodyDiv w:val="1"/>
      <w:marLeft w:val="0"/>
      <w:marRight w:val="0"/>
      <w:marTop w:val="0"/>
      <w:marBottom w:val="0"/>
      <w:divBdr>
        <w:top w:val="none" w:sz="0" w:space="0" w:color="auto"/>
        <w:left w:val="none" w:sz="0" w:space="0" w:color="auto"/>
        <w:bottom w:val="none" w:sz="0" w:space="0" w:color="auto"/>
        <w:right w:val="none" w:sz="0" w:space="0" w:color="auto"/>
      </w:divBdr>
    </w:div>
    <w:div w:id="618027373">
      <w:bodyDiv w:val="1"/>
      <w:marLeft w:val="0"/>
      <w:marRight w:val="0"/>
      <w:marTop w:val="0"/>
      <w:marBottom w:val="0"/>
      <w:divBdr>
        <w:top w:val="none" w:sz="0" w:space="0" w:color="auto"/>
        <w:left w:val="none" w:sz="0" w:space="0" w:color="auto"/>
        <w:bottom w:val="none" w:sz="0" w:space="0" w:color="auto"/>
        <w:right w:val="none" w:sz="0" w:space="0" w:color="auto"/>
      </w:divBdr>
    </w:div>
    <w:div w:id="626273977">
      <w:bodyDiv w:val="1"/>
      <w:marLeft w:val="0"/>
      <w:marRight w:val="0"/>
      <w:marTop w:val="0"/>
      <w:marBottom w:val="0"/>
      <w:divBdr>
        <w:top w:val="none" w:sz="0" w:space="0" w:color="auto"/>
        <w:left w:val="none" w:sz="0" w:space="0" w:color="auto"/>
        <w:bottom w:val="none" w:sz="0" w:space="0" w:color="auto"/>
        <w:right w:val="none" w:sz="0" w:space="0" w:color="auto"/>
      </w:divBdr>
    </w:div>
    <w:div w:id="626937116">
      <w:bodyDiv w:val="1"/>
      <w:marLeft w:val="0"/>
      <w:marRight w:val="0"/>
      <w:marTop w:val="0"/>
      <w:marBottom w:val="0"/>
      <w:divBdr>
        <w:top w:val="none" w:sz="0" w:space="0" w:color="auto"/>
        <w:left w:val="none" w:sz="0" w:space="0" w:color="auto"/>
        <w:bottom w:val="none" w:sz="0" w:space="0" w:color="auto"/>
        <w:right w:val="none" w:sz="0" w:space="0" w:color="auto"/>
      </w:divBdr>
    </w:div>
    <w:div w:id="636837451">
      <w:bodyDiv w:val="1"/>
      <w:marLeft w:val="0"/>
      <w:marRight w:val="0"/>
      <w:marTop w:val="0"/>
      <w:marBottom w:val="0"/>
      <w:divBdr>
        <w:top w:val="none" w:sz="0" w:space="0" w:color="auto"/>
        <w:left w:val="none" w:sz="0" w:space="0" w:color="auto"/>
        <w:bottom w:val="none" w:sz="0" w:space="0" w:color="auto"/>
        <w:right w:val="none" w:sz="0" w:space="0" w:color="auto"/>
      </w:divBdr>
    </w:div>
    <w:div w:id="644429817">
      <w:bodyDiv w:val="1"/>
      <w:marLeft w:val="0"/>
      <w:marRight w:val="0"/>
      <w:marTop w:val="0"/>
      <w:marBottom w:val="0"/>
      <w:divBdr>
        <w:top w:val="none" w:sz="0" w:space="0" w:color="auto"/>
        <w:left w:val="none" w:sz="0" w:space="0" w:color="auto"/>
        <w:bottom w:val="none" w:sz="0" w:space="0" w:color="auto"/>
        <w:right w:val="none" w:sz="0" w:space="0" w:color="auto"/>
      </w:divBdr>
    </w:div>
    <w:div w:id="646010365">
      <w:bodyDiv w:val="1"/>
      <w:marLeft w:val="0"/>
      <w:marRight w:val="0"/>
      <w:marTop w:val="0"/>
      <w:marBottom w:val="0"/>
      <w:divBdr>
        <w:top w:val="none" w:sz="0" w:space="0" w:color="auto"/>
        <w:left w:val="none" w:sz="0" w:space="0" w:color="auto"/>
        <w:bottom w:val="none" w:sz="0" w:space="0" w:color="auto"/>
        <w:right w:val="none" w:sz="0" w:space="0" w:color="auto"/>
      </w:divBdr>
    </w:div>
    <w:div w:id="683409687">
      <w:bodyDiv w:val="1"/>
      <w:marLeft w:val="0"/>
      <w:marRight w:val="0"/>
      <w:marTop w:val="0"/>
      <w:marBottom w:val="0"/>
      <w:divBdr>
        <w:top w:val="none" w:sz="0" w:space="0" w:color="auto"/>
        <w:left w:val="none" w:sz="0" w:space="0" w:color="auto"/>
        <w:bottom w:val="none" w:sz="0" w:space="0" w:color="auto"/>
        <w:right w:val="none" w:sz="0" w:space="0" w:color="auto"/>
      </w:divBdr>
    </w:div>
    <w:div w:id="696471800">
      <w:bodyDiv w:val="1"/>
      <w:marLeft w:val="0"/>
      <w:marRight w:val="0"/>
      <w:marTop w:val="0"/>
      <w:marBottom w:val="0"/>
      <w:divBdr>
        <w:top w:val="none" w:sz="0" w:space="0" w:color="auto"/>
        <w:left w:val="none" w:sz="0" w:space="0" w:color="auto"/>
        <w:bottom w:val="none" w:sz="0" w:space="0" w:color="auto"/>
        <w:right w:val="none" w:sz="0" w:space="0" w:color="auto"/>
      </w:divBdr>
    </w:div>
    <w:div w:id="701592053">
      <w:bodyDiv w:val="1"/>
      <w:marLeft w:val="0"/>
      <w:marRight w:val="0"/>
      <w:marTop w:val="0"/>
      <w:marBottom w:val="0"/>
      <w:divBdr>
        <w:top w:val="none" w:sz="0" w:space="0" w:color="auto"/>
        <w:left w:val="none" w:sz="0" w:space="0" w:color="auto"/>
        <w:bottom w:val="none" w:sz="0" w:space="0" w:color="auto"/>
        <w:right w:val="none" w:sz="0" w:space="0" w:color="auto"/>
      </w:divBdr>
    </w:div>
    <w:div w:id="727342341">
      <w:bodyDiv w:val="1"/>
      <w:marLeft w:val="0"/>
      <w:marRight w:val="0"/>
      <w:marTop w:val="0"/>
      <w:marBottom w:val="0"/>
      <w:divBdr>
        <w:top w:val="none" w:sz="0" w:space="0" w:color="auto"/>
        <w:left w:val="none" w:sz="0" w:space="0" w:color="auto"/>
        <w:bottom w:val="none" w:sz="0" w:space="0" w:color="auto"/>
        <w:right w:val="none" w:sz="0" w:space="0" w:color="auto"/>
      </w:divBdr>
    </w:div>
    <w:div w:id="734821213">
      <w:bodyDiv w:val="1"/>
      <w:marLeft w:val="0"/>
      <w:marRight w:val="0"/>
      <w:marTop w:val="0"/>
      <w:marBottom w:val="0"/>
      <w:divBdr>
        <w:top w:val="none" w:sz="0" w:space="0" w:color="auto"/>
        <w:left w:val="none" w:sz="0" w:space="0" w:color="auto"/>
        <w:bottom w:val="none" w:sz="0" w:space="0" w:color="auto"/>
        <w:right w:val="none" w:sz="0" w:space="0" w:color="auto"/>
      </w:divBdr>
    </w:div>
    <w:div w:id="758600554">
      <w:bodyDiv w:val="1"/>
      <w:marLeft w:val="0"/>
      <w:marRight w:val="0"/>
      <w:marTop w:val="0"/>
      <w:marBottom w:val="0"/>
      <w:divBdr>
        <w:top w:val="none" w:sz="0" w:space="0" w:color="auto"/>
        <w:left w:val="none" w:sz="0" w:space="0" w:color="auto"/>
        <w:bottom w:val="none" w:sz="0" w:space="0" w:color="auto"/>
        <w:right w:val="none" w:sz="0" w:space="0" w:color="auto"/>
      </w:divBdr>
    </w:div>
    <w:div w:id="765807815">
      <w:bodyDiv w:val="1"/>
      <w:marLeft w:val="0"/>
      <w:marRight w:val="0"/>
      <w:marTop w:val="0"/>
      <w:marBottom w:val="0"/>
      <w:divBdr>
        <w:top w:val="none" w:sz="0" w:space="0" w:color="auto"/>
        <w:left w:val="none" w:sz="0" w:space="0" w:color="auto"/>
        <w:bottom w:val="none" w:sz="0" w:space="0" w:color="auto"/>
        <w:right w:val="none" w:sz="0" w:space="0" w:color="auto"/>
      </w:divBdr>
    </w:div>
    <w:div w:id="779834733">
      <w:bodyDiv w:val="1"/>
      <w:marLeft w:val="0"/>
      <w:marRight w:val="0"/>
      <w:marTop w:val="0"/>
      <w:marBottom w:val="0"/>
      <w:divBdr>
        <w:top w:val="none" w:sz="0" w:space="0" w:color="auto"/>
        <w:left w:val="none" w:sz="0" w:space="0" w:color="auto"/>
        <w:bottom w:val="none" w:sz="0" w:space="0" w:color="auto"/>
        <w:right w:val="none" w:sz="0" w:space="0" w:color="auto"/>
      </w:divBdr>
    </w:div>
    <w:div w:id="780536382">
      <w:bodyDiv w:val="1"/>
      <w:marLeft w:val="0"/>
      <w:marRight w:val="0"/>
      <w:marTop w:val="0"/>
      <w:marBottom w:val="0"/>
      <w:divBdr>
        <w:top w:val="none" w:sz="0" w:space="0" w:color="auto"/>
        <w:left w:val="none" w:sz="0" w:space="0" w:color="auto"/>
        <w:bottom w:val="none" w:sz="0" w:space="0" w:color="auto"/>
        <w:right w:val="none" w:sz="0" w:space="0" w:color="auto"/>
      </w:divBdr>
    </w:div>
    <w:div w:id="787820066">
      <w:bodyDiv w:val="1"/>
      <w:marLeft w:val="0"/>
      <w:marRight w:val="0"/>
      <w:marTop w:val="0"/>
      <w:marBottom w:val="0"/>
      <w:divBdr>
        <w:top w:val="none" w:sz="0" w:space="0" w:color="auto"/>
        <w:left w:val="none" w:sz="0" w:space="0" w:color="auto"/>
        <w:bottom w:val="none" w:sz="0" w:space="0" w:color="auto"/>
        <w:right w:val="none" w:sz="0" w:space="0" w:color="auto"/>
      </w:divBdr>
    </w:div>
    <w:div w:id="820199985">
      <w:bodyDiv w:val="1"/>
      <w:marLeft w:val="0"/>
      <w:marRight w:val="0"/>
      <w:marTop w:val="0"/>
      <w:marBottom w:val="0"/>
      <w:divBdr>
        <w:top w:val="none" w:sz="0" w:space="0" w:color="auto"/>
        <w:left w:val="none" w:sz="0" w:space="0" w:color="auto"/>
        <w:bottom w:val="none" w:sz="0" w:space="0" w:color="auto"/>
        <w:right w:val="none" w:sz="0" w:space="0" w:color="auto"/>
      </w:divBdr>
    </w:div>
    <w:div w:id="832724188">
      <w:bodyDiv w:val="1"/>
      <w:marLeft w:val="0"/>
      <w:marRight w:val="0"/>
      <w:marTop w:val="0"/>
      <w:marBottom w:val="0"/>
      <w:divBdr>
        <w:top w:val="none" w:sz="0" w:space="0" w:color="auto"/>
        <w:left w:val="none" w:sz="0" w:space="0" w:color="auto"/>
        <w:bottom w:val="none" w:sz="0" w:space="0" w:color="auto"/>
        <w:right w:val="none" w:sz="0" w:space="0" w:color="auto"/>
      </w:divBdr>
    </w:div>
    <w:div w:id="837161827">
      <w:bodyDiv w:val="1"/>
      <w:marLeft w:val="0"/>
      <w:marRight w:val="0"/>
      <w:marTop w:val="0"/>
      <w:marBottom w:val="0"/>
      <w:divBdr>
        <w:top w:val="none" w:sz="0" w:space="0" w:color="auto"/>
        <w:left w:val="none" w:sz="0" w:space="0" w:color="auto"/>
        <w:bottom w:val="none" w:sz="0" w:space="0" w:color="auto"/>
        <w:right w:val="none" w:sz="0" w:space="0" w:color="auto"/>
      </w:divBdr>
    </w:div>
    <w:div w:id="863247112">
      <w:bodyDiv w:val="1"/>
      <w:marLeft w:val="0"/>
      <w:marRight w:val="0"/>
      <w:marTop w:val="0"/>
      <w:marBottom w:val="0"/>
      <w:divBdr>
        <w:top w:val="none" w:sz="0" w:space="0" w:color="auto"/>
        <w:left w:val="none" w:sz="0" w:space="0" w:color="auto"/>
        <w:bottom w:val="none" w:sz="0" w:space="0" w:color="auto"/>
        <w:right w:val="none" w:sz="0" w:space="0" w:color="auto"/>
      </w:divBdr>
    </w:div>
    <w:div w:id="880673738">
      <w:bodyDiv w:val="1"/>
      <w:marLeft w:val="0"/>
      <w:marRight w:val="0"/>
      <w:marTop w:val="0"/>
      <w:marBottom w:val="0"/>
      <w:divBdr>
        <w:top w:val="none" w:sz="0" w:space="0" w:color="auto"/>
        <w:left w:val="none" w:sz="0" w:space="0" w:color="auto"/>
        <w:bottom w:val="none" w:sz="0" w:space="0" w:color="auto"/>
        <w:right w:val="none" w:sz="0" w:space="0" w:color="auto"/>
      </w:divBdr>
    </w:div>
    <w:div w:id="892890574">
      <w:bodyDiv w:val="1"/>
      <w:marLeft w:val="0"/>
      <w:marRight w:val="0"/>
      <w:marTop w:val="0"/>
      <w:marBottom w:val="0"/>
      <w:divBdr>
        <w:top w:val="none" w:sz="0" w:space="0" w:color="auto"/>
        <w:left w:val="none" w:sz="0" w:space="0" w:color="auto"/>
        <w:bottom w:val="none" w:sz="0" w:space="0" w:color="auto"/>
        <w:right w:val="none" w:sz="0" w:space="0" w:color="auto"/>
      </w:divBdr>
    </w:div>
    <w:div w:id="925500984">
      <w:bodyDiv w:val="1"/>
      <w:marLeft w:val="0"/>
      <w:marRight w:val="0"/>
      <w:marTop w:val="0"/>
      <w:marBottom w:val="0"/>
      <w:divBdr>
        <w:top w:val="none" w:sz="0" w:space="0" w:color="auto"/>
        <w:left w:val="none" w:sz="0" w:space="0" w:color="auto"/>
        <w:bottom w:val="none" w:sz="0" w:space="0" w:color="auto"/>
        <w:right w:val="none" w:sz="0" w:space="0" w:color="auto"/>
      </w:divBdr>
    </w:div>
    <w:div w:id="938803435">
      <w:bodyDiv w:val="1"/>
      <w:marLeft w:val="0"/>
      <w:marRight w:val="0"/>
      <w:marTop w:val="0"/>
      <w:marBottom w:val="0"/>
      <w:divBdr>
        <w:top w:val="none" w:sz="0" w:space="0" w:color="auto"/>
        <w:left w:val="none" w:sz="0" w:space="0" w:color="auto"/>
        <w:bottom w:val="none" w:sz="0" w:space="0" w:color="auto"/>
        <w:right w:val="none" w:sz="0" w:space="0" w:color="auto"/>
      </w:divBdr>
    </w:div>
    <w:div w:id="950363089">
      <w:bodyDiv w:val="1"/>
      <w:marLeft w:val="0"/>
      <w:marRight w:val="0"/>
      <w:marTop w:val="0"/>
      <w:marBottom w:val="0"/>
      <w:divBdr>
        <w:top w:val="none" w:sz="0" w:space="0" w:color="auto"/>
        <w:left w:val="none" w:sz="0" w:space="0" w:color="auto"/>
        <w:bottom w:val="none" w:sz="0" w:space="0" w:color="auto"/>
        <w:right w:val="none" w:sz="0" w:space="0" w:color="auto"/>
      </w:divBdr>
    </w:div>
    <w:div w:id="955405609">
      <w:bodyDiv w:val="1"/>
      <w:marLeft w:val="0"/>
      <w:marRight w:val="0"/>
      <w:marTop w:val="0"/>
      <w:marBottom w:val="0"/>
      <w:divBdr>
        <w:top w:val="none" w:sz="0" w:space="0" w:color="auto"/>
        <w:left w:val="none" w:sz="0" w:space="0" w:color="auto"/>
        <w:bottom w:val="none" w:sz="0" w:space="0" w:color="auto"/>
        <w:right w:val="none" w:sz="0" w:space="0" w:color="auto"/>
      </w:divBdr>
    </w:div>
    <w:div w:id="966005041">
      <w:bodyDiv w:val="1"/>
      <w:marLeft w:val="0"/>
      <w:marRight w:val="0"/>
      <w:marTop w:val="0"/>
      <w:marBottom w:val="0"/>
      <w:divBdr>
        <w:top w:val="none" w:sz="0" w:space="0" w:color="auto"/>
        <w:left w:val="none" w:sz="0" w:space="0" w:color="auto"/>
        <w:bottom w:val="none" w:sz="0" w:space="0" w:color="auto"/>
        <w:right w:val="none" w:sz="0" w:space="0" w:color="auto"/>
      </w:divBdr>
    </w:div>
    <w:div w:id="966594134">
      <w:bodyDiv w:val="1"/>
      <w:marLeft w:val="0"/>
      <w:marRight w:val="0"/>
      <w:marTop w:val="0"/>
      <w:marBottom w:val="0"/>
      <w:divBdr>
        <w:top w:val="none" w:sz="0" w:space="0" w:color="auto"/>
        <w:left w:val="none" w:sz="0" w:space="0" w:color="auto"/>
        <w:bottom w:val="none" w:sz="0" w:space="0" w:color="auto"/>
        <w:right w:val="none" w:sz="0" w:space="0" w:color="auto"/>
      </w:divBdr>
    </w:div>
    <w:div w:id="967706646">
      <w:bodyDiv w:val="1"/>
      <w:marLeft w:val="0"/>
      <w:marRight w:val="0"/>
      <w:marTop w:val="0"/>
      <w:marBottom w:val="0"/>
      <w:divBdr>
        <w:top w:val="none" w:sz="0" w:space="0" w:color="auto"/>
        <w:left w:val="none" w:sz="0" w:space="0" w:color="auto"/>
        <w:bottom w:val="none" w:sz="0" w:space="0" w:color="auto"/>
        <w:right w:val="none" w:sz="0" w:space="0" w:color="auto"/>
      </w:divBdr>
    </w:div>
    <w:div w:id="1005278169">
      <w:bodyDiv w:val="1"/>
      <w:marLeft w:val="0"/>
      <w:marRight w:val="0"/>
      <w:marTop w:val="0"/>
      <w:marBottom w:val="0"/>
      <w:divBdr>
        <w:top w:val="none" w:sz="0" w:space="0" w:color="auto"/>
        <w:left w:val="none" w:sz="0" w:space="0" w:color="auto"/>
        <w:bottom w:val="none" w:sz="0" w:space="0" w:color="auto"/>
        <w:right w:val="none" w:sz="0" w:space="0" w:color="auto"/>
      </w:divBdr>
    </w:div>
    <w:div w:id="1009478918">
      <w:bodyDiv w:val="1"/>
      <w:marLeft w:val="0"/>
      <w:marRight w:val="0"/>
      <w:marTop w:val="0"/>
      <w:marBottom w:val="0"/>
      <w:divBdr>
        <w:top w:val="none" w:sz="0" w:space="0" w:color="auto"/>
        <w:left w:val="none" w:sz="0" w:space="0" w:color="auto"/>
        <w:bottom w:val="none" w:sz="0" w:space="0" w:color="auto"/>
        <w:right w:val="none" w:sz="0" w:space="0" w:color="auto"/>
      </w:divBdr>
    </w:div>
    <w:div w:id="1012150092">
      <w:bodyDiv w:val="1"/>
      <w:marLeft w:val="0"/>
      <w:marRight w:val="0"/>
      <w:marTop w:val="0"/>
      <w:marBottom w:val="0"/>
      <w:divBdr>
        <w:top w:val="none" w:sz="0" w:space="0" w:color="auto"/>
        <w:left w:val="none" w:sz="0" w:space="0" w:color="auto"/>
        <w:bottom w:val="none" w:sz="0" w:space="0" w:color="auto"/>
        <w:right w:val="none" w:sz="0" w:space="0" w:color="auto"/>
      </w:divBdr>
    </w:div>
    <w:div w:id="1012728726">
      <w:bodyDiv w:val="1"/>
      <w:marLeft w:val="0"/>
      <w:marRight w:val="0"/>
      <w:marTop w:val="0"/>
      <w:marBottom w:val="0"/>
      <w:divBdr>
        <w:top w:val="none" w:sz="0" w:space="0" w:color="auto"/>
        <w:left w:val="none" w:sz="0" w:space="0" w:color="auto"/>
        <w:bottom w:val="none" w:sz="0" w:space="0" w:color="auto"/>
        <w:right w:val="none" w:sz="0" w:space="0" w:color="auto"/>
      </w:divBdr>
    </w:div>
    <w:div w:id="1013998505">
      <w:bodyDiv w:val="1"/>
      <w:marLeft w:val="0"/>
      <w:marRight w:val="0"/>
      <w:marTop w:val="0"/>
      <w:marBottom w:val="0"/>
      <w:divBdr>
        <w:top w:val="none" w:sz="0" w:space="0" w:color="auto"/>
        <w:left w:val="none" w:sz="0" w:space="0" w:color="auto"/>
        <w:bottom w:val="none" w:sz="0" w:space="0" w:color="auto"/>
        <w:right w:val="none" w:sz="0" w:space="0" w:color="auto"/>
      </w:divBdr>
    </w:div>
    <w:div w:id="1018849743">
      <w:bodyDiv w:val="1"/>
      <w:marLeft w:val="0"/>
      <w:marRight w:val="0"/>
      <w:marTop w:val="0"/>
      <w:marBottom w:val="0"/>
      <w:divBdr>
        <w:top w:val="none" w:sz="0" w:space="0" w:color="auto"/>
        <w:left w:val="none" w:sz="0" w:space="0" w:color="auto"/>
        <w:bottom w:val="none" w:sz="0" w:space="0" w:color="auto"/>
        <w:right w:val="none" w:sz="0" w:space="0" w:color="auto"/>
      </w:divBdr>
    </w:div>
    <w:div w:id="1041973377">
      <w:bodyDiv w:val="1"/>
      <w:marLeft w:val="0"/>
      <w:marRight w:val="0"/>
      <w:marTop w:val="0"/>
      <w:marBottom w:val="0"/>
      <w:divBdr>
        <w:top w:val="none" w:sz="0" w:space="0" w:color="auto"/>
        <w:left w:val="none" w:sz="0" w:space="0" w:color="auto"/>
        <w:bottom w:val="none" w:sz="0" w:space="0" w:color="auto"/>
        <w:right w:val="none" w:sz="0" w:space="0" w:color="auto"/>
      </w:divBdr>
    </w:div>
    <w:div w:id="1044133269">
      <w:bodyDiv w:val="1"/>
      <w:marLeft w:val="0"/>
      <w:marRight w:val="0"/>
      <w:marTop w:val="0"/>
      <w:marBottom w:val="0"/>
      <w:divBdr>
        <w:top w:val="none" w:sz="0" w:space="0" w:color="auto"/>
        <w:left w:val="none" w:sz="0" w:space="0" w:color="auto"/>
        <w:bottom w:val="none" w:sz="0" w:space="0" w:color="auto"/>
        <w:right w:val="none" w:sz="0" w:space="0" w:color="auto"/>
      </w:divBdr>
    </w:div>
    <w:div w:id="1045446024">
      <w:bodyDiv w:val="1"/>
      <w:marLeft w:val="0"/>
      <w:marRight w:val="0"/>
      <w:marTop w:val="0"/>
      <w:marBottom w:val="0"/>
      <w:divBdr>
        <w:top w:val="none" w:sz="0" w:space="0" w:color="auto"/>
        <w:left w:val="none" w:sz="0" w:space="0" w:color="auto"/>
        <w:bottom w:val="none" w:sz="0" w:space="0" w:color="auto"/>
        <w:right w:val="none" w:sz="0" w:space="0" w:color="auto"/>
      </w:divBdr>
    </w:div>
    <w:div w:id="1072853947">
      <w:bodyDiv w:val="1"/>
      <w:marLeft w:val="0"/>
      <w:marRight w:val="0"/>
      <w:marTop w:val="0"/>
      <w:marBottom w:val="0"/>
      <w:divBdr>
        <w:top w:val="none" w:sz="0" w:space="0" w:color="auto"/>
        <w:left w:val="none" w:sz="0" w:space="0" w:color="auto"/>
        <w:bottom w:val="none" w:sz="0" w:space="0" w:color="auto"/>
        <w:right w:val="none" w:sz="0" w:space="0" w:color="auto"/>
      </w:divBdr>
    </w:div>
    <w:div w:id="1081101964">
      <w:bodyDiv w:val="1"/>
      <w:marLeft w:val="0"/>
      <w:marRight w:val="0"/>
      <w:marTop w:val="0"/>
      <w:marBottom w:val="0"/>
      <w:divBdr>
        <w:top w:val="none" w:sz="0" w:space="0" w:color="auto"/>
        <w:left w:val="none" w:sz="0" w:space="0" w:color="auto"/>
        <w:bottom w:val="none" w:sz="0" w:space="0" w:color="auto"/>
        <w:right w:val="none" w:sz="0" w:space="0" w:color="auto"/>
      </w:divBdr>
    </w:div>
    <w:div w:id="1081413529">
      <w:bodyDiv w:val="1"/>
      <w:marLeft w:val="0"/>
      <w:marRight w:val="0"/>
      <w:marTop w:val="0"/>
      <w:marBottom w:val="0"/>
      <w:divBdr>
        <w:top w:val="none" w:sz="0" w:space="0" w:color="auto"/>
        <w:left w:val="none" w:sz="0" w:space="0" w:color="auto"/>
        <w:bottom w:val="none" w:sz="0" w:space="0" w:color="auto"/>
        <w:right w:val="none" w:sz="0" w:space="0" w:color="auto"/>
      </w:divBdr>
    </w:div>
    <w:div w:id="1088111717">
      <w:bodyDiv w:val="1"/>
      <w:marLeft w:val="0"/>
      <w:marRight w:val="0"/>
      <w:marTop w:val="0"/>
      <w:marBottom w:val="0"/>
      <w:divBdr>
        <w:top w:val="none" w:sz="0" w:space="0" w:color="auto"/>
        <w:left w:val="none" w:sz="0" w:space="0" w:color="auto"/>
        <w:bottom w:val="none" w:sz="0" w:space="0" w:color="auto"/>
        <w:right w:val="none" w:sz="0" w:space="0" w:color="auto"/>
      </w:divBdr>
    </w:div>
    <w:div w:id="1090811126">
      <w:bodyDiv w:val="1"/>
      <w:marLeft w:val="0"/>
      <w:marRight w:val="0"/>
      <w:marTop w:val="0"/>
      <w:marBottom w:val="0"/>
      <w:divBdr>
        <w:top w:val="none" w:sz="0" w:space="0" w:color="auto"/>
        <w:left w:val="none" w:sz="0" w:space="0" w:color="auto"/>
        <w:bottom w:val="none" w:sz="0" w:space="0" w:color="auto"/>
        <w:right w:val="none" w:sz="0" w:space="0" w:color="auto"/>
      </w:divBdr>
    </w:div>
    <w:div w:id="1091512398">
      <w:bodyDiv w:val="1"/>
      <w:marLeft w:val="0"/>
      <w:marRight w:val="0"/>
      <w:marTop w:val="0"/>
      <w:marBottom w:val="0"/>
      <w:divBdr>
        <w:top w:val="none" w:sz="0" w:space="0" w:color="auto"/>
        <w:left w:val="none" w:sz="0" w:space="0" w:color="auto"/>
        <w:bottom w:val="none" w:sz="0" w:space="0" w:color="auto"/>
        <w:right w:val="none" w:sz="0" w:space="0" w:color="auto"/>
      </w:divBdr>
    </w:div>
    <w:div w:id="1113481346">
      <w:bodyDiv w:val="1"/>
      <w:marLeft w:val="0"/>
      <w:marRight w:val="0"/>
      <w:marTop w:val="0"/>
      <w:marBottom w:val="0"/>
      <w:divBdr>
        <w:top w:val="none" w:sz="0" w:space="0" w:color="auto"/>
        <w:left w:val="none" w:sz="0" w:space="0" w:color="auto"/>
        <w:bottom w:val="none" w:sz="0" w:space="0" w:color="auto"/>
        <w:right w:val="none" w:sz="0" w:space="0" w:color="auto"/>
      </w:divBdr>
    </w:div>
    <w:div w:id="1128931295">
      <w:bodyDiv w:val="1"/>
      <w:marLeft w:val="0"/>
      <w:marRight w:val="0"/>
      <w:marTop w:val="0"/>
      <w:marBottom w:val="0"/>
      <w:divBdr>
        <w:top w:val="none" w:sz="0" w:space="0" w:color="auto"/>
        <w:left w:val="none" w:sz="0" w:space="0" w:color="auto"/>
        <w:bottom w:val="none" w:sz="0" w:space="0" w:color="auto"/>
        <w:right w:val="none" w:sz="0" w:space="0" w:color="auto"/>
      </w:divBdr>
    </w:div>
    <w:div w:id="1145973744">
      <w:bodyDiv w:val="1"/>
      <w:marLeft w:val="0"/>
      <w:marRight w:val="0"/>
      <w:marTop w:val="0"/>
      <w:marBottom w:val="0"/>
      <w:divBdr>
        <w:top w:val="none" w:sz="0" w:space="0" w:color="auto"/>
        <w:left w:val="none" w:sz="0" w:space="0" w:color="auto"/>
        <w:bottom w:val="none" w:sz="0" w:space="0" w:color="auto"/>
        <w:right w:val="none" w:sz="0" w:space="0" w:color="auto"/>
      </w:divBdr>
    </w:div>
    <w:div w:id="1160122597">
      <w:bodyDiv w:val="1"/>
      <w:marLeft w:val="0"/>
      <w:marRight w:val="0"/>
      <w:marTop w:val="0"/>
      <w:marBottom w:val="0"/>
      <w:divBdr>
        <w:top w:val="none" w:sz="0" w:space="0" w:color="auto"/>
        <w:left w:val="none" w:sz="0" w:space="0" w:color="auto"/>
        <w:bottom w:val="none" w:sz="0" w:space="0" w:color="auto"/>
        <w:right w:val="none" w:sz="0" w:space="0" w:color="auto"/>
      </w:divBdr>
    </w:div>
    <w:div w:id="1162163329">
      <w:bodyDiv w:val="1"/>
      <w:marLeft w:val="0"/>
      <w:marRight w:val="0"/>
      <w:marTop w:val="0"/>
      <w:marBottom w:val="0"/>
      <w:divBdr>
        <w:top w:val="none" w:sz="0" w:space="0" w:color="auto"/>
        <w:left w:val="none" w:sz="0" w:space="0" w:color="auto"/>
        <w:bottom w:val="none" w:sz="0" w:space="0" w:color="auto"/>
        <w:right w:val="none" w:sz="0" w:space="0" w:color="auto"/>
      </w:divBdr>
    </w:div>
    <w:div w:id="1173036004">
      <w:bodyDiv w:val="1"/>
      <w:marLeft w:val="0"/>
      <w:marRight w:val="0"/>
      <w:marTop w:val="0"/>
      <w:marBottom w:val="0"/>
      <w:divBdr>
        <w:top w:val="none" w:sz="0" w:space="0" w:color="auto"/>
        <w:left w:val="none" w:sz="0" w:space="0" w:color="auto"/>
        <w:bottom w:val="none" w:sz="0" w:space="0" w:color="auto"/>
        <w:right w:val="none" w:sz="0" w:space="0" w:color="auto"/>
      </w:divBdr>
    </w:div>
    <w:div w:id="1179199198">
      <w:bodyDiv w:val="1"/>
      <w:marLeft w:val="0"/>
      <w:marRight w:val="0"/>
      <w:marTop w:val="0"/>
      <w:marBottom w:val="0"/>
      <w:divBdr>
        <w:top w:val="none" w:sz="0" w:space="0" w:color="auto"/>
        <w:left w:val="none" w:sz="0" w:space="0" w:color="auto"/>
        <w:bottom w:val="none" w:sz="0" w:space="0" w:color="auto"/>
        <w:right w:val="none" w:sz="0" w:space="0" w:color="auto"/>
      </w:divBdr>
    </w:div>
    <w:div w:id="1179200645">
      <w:bodyDiv w:val="1"/>
      <w:marLeft w:val="0"/>
      <w:marRight w:val="0"/>
      <w:marTop w:val="0"/>
      <w:marBottom w:val="0"/>
      <w:divBdr>
        <w:top w:val="none" w:sz="0" w:space="0" w:color="auto"/>
        <w:left w:val="none" w:sz="0" w:space="0" w:color="auto"/>
        <w:bottom w:val="none" w:sz="0" w:space="0" w:color="auto"/>
        <w:right w:val="none" w:sz="0" w:space="0" w:color="auto"/>
      </w:divBdr>
    </w:div>
    <w:div w:id="1232423483">
      <w:bodyDiv w:val="1"/>
      <w:marLeft w:val="0"/>
      <w:marRight w:val="0"/>
      <w:marTop w:val="0"/>
      <w:marBottom w:val="0"/>
      <w:divBdr>
        <w:top w:val="none" w:sz="0" w:space="0" w:color="auto"/>
        <w:left w:val="none" w:sz="0" w:space="0" w:color="auto"/>
        <w:bottom w:val="none" w:sz="0" w:space="0" w:color="auto"/>
        <w:right w:val="none" w:sz="0" w:space="0" w:color="auto"/>
      </w:divBdr>
    </w:div>
    <w:div w:id="1237327831">
      <w:bodyDiv w:val="1"/>
      <w:marLeft w:val="0"/>
      <w:marRight w:val="0"/>
      <w:marTop w:val="0"/>
      <w:marBottom w:val="0"/>
      <w:divBdr>
        <w:top w:val="none" w:sz="0" w:space="0" w:color="auto"/>
        <w:left w:val="none" w:sz="0" w:space="0" w:color="auto"/>
        <w:bottom w:val="none" w:sz="0" w:space="0" w:color="auto"/>
        <w:right w:val="none" w:sz="0" w:space="0" w:color="auto"/>
      </w:divBdr>
    </w:div>
    <w:div w:id="1246574675">
      <w:bodyDiv w:val="1"/>
      <w:marLeft w:val="0"/>
      <w:marRight w:val="0"/>
      <w:marTop w:val="0"/>
      <w:marBottom w:val="0"/>
      <w:divBdr>
        <w:top w:val="none" w:sz="0" w:space="0" w:color="auto"/>
        <w:left w:val="none" w:sz="0" w:space="0" w:color="auto"/>
        <w:bottom w:val="none" w:sz="0" w:space="0" w:color="auto"/>
        <w:right w:val="none" w:sz="0" w:space="0" w:color="auto"/>
      </w:divBdr>
    </w:div>
    <w:div w:id="1252817017">
      <w:bodyDiv w:val="1"/>
      <w:marLeft w:val="0"/>
      <w:marRight w:val="0"/>
      <w:marTop w:val="0"/>
      <w:marBottom w:val="0"/>
      <w:divBdr>
        <w:top w:val="none" w:sz="0" w:space="0" w:color="auto"/>
        <w:left w:val="none" w:sz="0" w:space="0" w:color="auto"/>
        <w:bottom w:val="none" w:sz="0" w:space="0" w:color="auto"/>
        <w:right w:val="none" w:sz="0" w:space="0" w:color="auto"/>
      </w:divBdr>
    </w:div>
    <w:div w:id="1253708093">
      <w:bodyDiv w:val="1"/>
      <w:marLeft w:val="0"/>
      <w:marRight w:val="0"/>
      <w:marTop w:val="0"/>
      <w:marBottom w:val="0"/>
      <w:divBdr>
        <w:top w:val="none" w:sz="0" w:space="0" w:color="auto"/>
        <w:left w:val="none" w:sz="0" w:space="0" w:color="auto"/>
        <w:bottom w:val="none" w:sz="0" w:space="0" w:color="auto"/>
        <w:right w:val="none" w:sz="0" w:space="0" w:color="auto"/>
      </w:divBdr>
    </w:div>
    <w:div w:id="1260604150">
      <w:bodyDiv w:val="1"/>
      <w:marLeft w:val="0"/>
      <w:marRight w:val="0"/>
      <w:marTop w:val="0"/>
      <w:marBottom w:val="0"/>
      <w:divBdr>
        <w:top w:val="none" w:sz="0" w:space="0" w:color="auto"/>
        <w:left w:val="none" w:sz="0" w:space="0" w:color="auto"/>
        <w:bottom w:val="none" w:sz="0" w:space="0" w:color="auto"/>
        <w:right w:val="none" w:sz="0" w:space="0" w:color="auto"/>
      </w:divBdr>
    </w:div>
    <w:div w:id="1262836432">
      <w:bodyDiv w:val="1"/>
      <w:marLeft w:val="0"/>
      <w:marRight w:val="0"/>
      <w:marTop w:val="0"/>
      <w:marBottom w:val="0"/>
      <w:divBdr>
        <w:top w:val="none" w:sz="0" w:space="0" w:color="auto"/>
        <w:left w:val="none" w:sz="0" w:space="0" w:color="auto"/>
        <w:bottom w:val="none" w:sz="0" w:space="0" w:color="auto"/>
        <w:right w:val="none" w:sz="0" w:space="0" w:color="auto"/>
      </w:divBdr>
    </w:div>
    <w:div w:id="1285888066">
      <w:bodyDiv w:val="1"/>
      <w:marLeft w:val="0"/>
      <w:marRight w:val="0"/>
      <w:marTop w:val="0"/>
      <w:marBottom w:val="0"/>
      <w:divBdr>
        <w:top w:val="none" w:sz="0" w:space="0" w:color="auto"/>
        <w:left w:val="none" w:sz="0" w:space="0" w:color="auto"/>
        <w:bottom w:val="none" w:sz="0" w:space="0" w:color="auto"/>
        <w:right w:val="none" w:sz="0" w:space="0" w:color="auto"/>
      </w:divBdr>
    </w:div>
    <w:div w:id="1287080424">
      <w:bodyDiv w:val="1"/>
      <w:marLeft w:val="0"/>
      <w:marRight w:val="0"/>
      <w:marTop w:val="0"/>
      <w:marBottom w:val="0"/>
      <w:divBdr>
        <w:top w:val="none" w:sz="0" w:space="0" w:color="auto"/>
        <w:left w:val="none" w:sz="0" w:space="0" w:color="auto"/>
        <w:bottom w:val="none" w:sz="0" w:space="0" w:color="auto"/>
        <w:right w:val="none" w:sz="0" w:space="0" w:color="auto"/>
      </w:divBdr>
    </w:div>
    <w:div w:id="1307465763">
      <w:bodyDiv w:val="1"/>
      <w:marLeft w:val="0"/>
      <w:marRight w:val="0"/>
      <w:marTop w:val="0"/>
      <w:marBottom w:val="0"/>
      <w:divBdr>
        <w:top w:val="none" w:sz="0" w:space="0" w:color="auto"/>
        <w:left w:val="none" w:sz="0" w:space="0" w:color="auto"/>
        <w:bottom w:val="none" w:sz="0" w:space="0" w:color="auto"/>
        <w:right w:val="none" w:sz="0" w:space="0" w:color="auto"/>
      </w:divBdr>
    </w:div>
    <w:div w:id="1309671537">
      <w:bodyDiv w:val="1"/>
      <w:marLeft w:val="0"/>
      <w:marRight w:val="0"/>
      <w:marTop w:val="0"/>
      <w:marBottom w:val="0"/>
      <w:divBdr>
        <w:top w:val="none" w:sz="0" w:space="0" w:color="auto"/>
        <w:left w:val="none" w:sz="0" w:space="0" w:color="auto"/>
        <w:bottom w:val="none" w:sz="0" w:space="0" w:color="auto"/>
        <w:right w:val="none" w:sz="0" w:space="0" w:color="auto"/>
      </w:divBdr>
    </w:div>
    <w:div w:id="1310088091">
      <w:bodyDiv w:val="1"/>
      <w:marLeft w:val="0"/>
      <w:marRight w:val="0"/>
      <w:marTop w:val="0"/>
      <w:marBottom w:val="0"/>
      <w:divBdr>
        <w:top w:val="none" w:sz="0" w:space="0" w:color="auto"/>
        <w:left w:val="none" w:sz="0" w:space="0" w:color="auto"/>
        <w:bottom w:val="none" w:sz="0" w:space="0" w:color="auto"/>
        <w:right w:val="none" w:sz="0" w:space="0" w:color="auto"/>
      </w:divBdr>
    </w:div>
    <w:div w:id="1311402878">
      <w:bodyDiv w:val="1"/>
      <w:marLeft w:val="0"/>
      <w:marRight w:val="0"/>
      <w:marTop w:val="0"/>
      <w:marBottom w:val="0"/>
      <w:divBdr>
        <w:top w:val="none" w:sz="0" w:space="0" w:color="auto"/>
        <w:left w:val="none" w:sz="0" w:space="0" w:color="auto"/>
        <w:bottom w:val="none" w:sz="0" w:space="0" w:color="auto"/>
        <w:right w:val="none" w:sz="0" w:space="0" w:color="auto"/>
      </w:divBdr>
    </w:div>
    <w:div w:id="1315839555">
      <w:bodyDiv w:val="1"/>
      <w:marLeft w:val="0"/>
      <w:marRight w:val="0"/>
      <w:marTop w:val="0"/>
      <w:marBottom w:val="0"/>
      <w:divBdr>
        <w:top w:val="none" w:sz="0" w:space="0" w:color="auto"/>
        <w:left w:val="none" w:sz="0" w:space="0" w:color="auto"/>
        <w:bottom w:val="none" w:sz="0" w:space="0" w:color="auto"/>
        <w:right w:val="none" w:sz="0" w:space="0" w:color="auto"/>
      </w:divBdr>
    </w:div>
    <w:div w:id="1320573437">
      <w:bodyDiv w:val="1"/>
      <w:marLeft w:val="0"/>
      <w:marRight w:val="0"/>
      <w:marTop w:val="0"/>
      <w:marBottom w:val="0"/>
      <w:divBdr>
        <w:top w:val="none" w:sz="0" w:space="0" w:color="auto"/>
        <w:left w:val="none" w:sz="0" w:space="0" w:color="auto"/>
        <w:bottom w:val="none" w:sz="0" w:space="0" w:color="auto"/>
        <w:right w:val="none" w:sz="0" w:space="0" w:color="auto"/>
      </w:divBdr>
    </w:div>
    <w:div w:id="1322805263">
      <w:bodyDiv w:val="1"/>
      <w:marLeft w:val="0"/>
      <w:marRight w:val="0"/>
      <w:marTop w:val="0"/>
      <w:marBottom w:val="0"/>
      <w:divBdr>
        <w:top w:val="none" w:sz="0" w:space="0" w:color="auto"/>
        <w:left w:val="none" w:sz="0" w:space="0" w:color="auto"/>
        <w:bottom w:val="none" w:sz="0" w:space="0" w:color="auto"/>
        <w:right w:val="none" w:sz="0" w:space="0" w:color="auto"/>
      </w:divBdr>
    </w:div>
    <w:div w:id="1337272465">
      <w:bodyDiv w:val="1"/>
      <w:marLeft w:val="0"/>
      <w:marRight w:val="0"/>
      <w:marTop w:val="0"/>
      <w:marBottom w:val="0"/>
      <w:divBdr>
        <w:top w:val="none" w:sz="0" w:space="0" w:color="auto"/>
        <w:left w:val="none" w:sz="0" w:space="0" w:color="auto"/>
        <w:bottom w:val="none" w:sz="0" w:space="0" w:color="auto"/>
        <w:right w:val="none" w:sz="0" w:space="0" w:color="auto"/>
      </w:divBdr>
    </w:div>
    <w:div w:id="1349336370">
      <w:bodyDiv w:val="1"/>
      <w:marLeft w:val="0"/>
      <w:marRight w:val="0"/>
      <w:marTop w:val="0"/>
      <w:marBottom w:val="0"/>
      <w:divBdr>
        <w:top w:val="none" w:sz="0" w:space="0" w:color="auto"/>
        <w:left w:val="none" w:sz="0" w:space="0" w:color="auto"/>
        <w:bottom w:val="none" w:sz="0" w:space="0" w:color="auto"/>
        <w:right w:val="none" w:sz="0" w:space="0" w:color="auto"/>
      </w:divBdr>
    </w:div>
    <w:div w:id="1352877099">
      <w:bodyDiv w:val="1"/>
      <w:marLeft w:val="0"/>
      <w:marRight w:val="0"/>
      <w:marTop w:val="0"/>
      <w:marBottom w:val="0"/>
      <w:divBdr>
        <w:top w:val="none" w:sz="0" w:space="0" w:color="auto"/>
        <w:left w:val="none" w:sz="0" w:space="0" w:color="auto"/>
        <w:bottom w:val="none" w:sz="0" w:space="0" w:color="auto"/>
        <w:right w:val="none" w:sz="0" w:space="0" w:color="auto"/>
      </w:divBdr>
    </w:div>
    <w:div w:id="1354919507">
      <w:bodyDiv w:val="1"/>
      <w:marLeft w:val="0"/>
      <w:marRight w:val="0"/>
      <w:marTop w:val="0"/>
      <w:marBottom w:val="0"/>
      <w:divBdr>
        <w:top w:val="none" w:sz="0" w:space="0" w:color="auto"/>
        <w:left w:val="none" w:sz="0" w:space="0" w:color="auto"/>
        <w:bottom w:val="none" w:sz="0" w:space="0" w:color="auto"/>
        <w:right w:val="none" w:sz="0" w:space="0" w:color="auto"/>
      </w:divBdr>
    </w:div>
    <w:div w:id="1385301111">
      <w:bodyDiv w:val="1"/>
      <w:marLeft w:val="0"/>
      <w:marRight w:val="0"/>
      <w:marTop w:val="0"/>
      <w:marBottom w:val="0"/>
      <w:divBdr>
        <w:top w:val="none" w:sz="0" w:space="0" w:color="auto"/>
        <w:left w:val="none" w:sz="0" w:space="0" w:color="auto"/>
        <w:bottom w:val="none" w:sz="0" w:space="0" w:color="auto"/>
        <w:right w:val="none" w:sz="0" w:space="0" w:color="auto"/>
      </w:divBdr>
    </w:div>
    <w:div w:id="1399010708">
      <w:bodyDiv w:val="1"/>
      <w:marLeft w:val="0"/>
      <w:marRight w:val="0"/>
      <w:marTop w:val="0"/>
      <w:marBottom w:val="0"/>
      <w:divBdr>
        <w:top w:val="none" w:sz="0" w:space="0" w:color="auto"/>
        <w:left w:val="none" w:sz="0" w:space="0" w:color="auto"/>
        <w:bottom w:val="none" w:sz="0" w:space="0" w:color="auto"/>
        <w:right w:val="none" w:sz="0" w:space="0" w:color="auto"/>
      </w:divBdr>
    </w:div>
    <w:div w:id="1403722229">
      <w:bodyDiv w:val="1"/>
      <w:marLeft w:val="0"/>
      <w:marRight w:val="0"/>
      <w:marTop w:val="0"/>
      <w:marBottom w:val="0"/>
      <w:divBdr>
        <w:top w:val="none" w:sz="0" w:space="0" w:color="auto"/>
        <w:left w:val="none" w:sz="0" w:space="0" w:color="auto"/>
        <w:bottom w:val="none" w:sz="0" w:space="0" w:color="auto"/>
        <w:right w:val="none" w:sz="0" w:space="0" w:color="auto"/>
      </w:divBdr>
    </w:div>
    <w:div w:id="1411392161">
      <w:bodyDiv w:val="1"/>
      <w:marLeft w:val="0"/>
      <w:marRight w:val="0"/>
      <w:marTop w:val="0"/>
      <w:marBottom w:val="0"/>
      <w:divBdr>
        <w:top w:val="none" w:sz="0" w:space="0" w:color="auto"/>
        <w:left w:val="none" w:sz="0" w:space="0" w:color="auto"/>
        <w:bottom w:val="none" w:sz="0" w:space="0" w:color="auto"/>
        <w:right w:val="none" w:sz="0" w:space="0" w:color="auto"/>
      </w:divBdr>
    </w:div>
    <w:div w:id="1419134771">
      <w:bodyDiv w:val="1"/>
      <w:marLeft w:val="0"/>
      <w:marRight w:val="0"/>
      <w:marTop w:val="0"/>
      <w:marBottom w:val="0"/>
      <w:divBdr>
        <w:top w:val="none" w:sz="0" w:space="0" w:color="auto"/>
        <w:left w:val="none" w:sz="0" w:space="0" w:color="auto"/>
        <w:bottom w:val="none" w:sz="0" w:space="0" w:color="auto"/>
        <w:right w:val="none" w:sz="0" w:space="0" w:color="auto"/>
      </w:divBdr>
    </w:div>
    <w:div w:id="1428767593">
      <w:bodyDiv w:val="1"/>
      <w:marLeft w:val="0"/>
      <w:marRight w:val="0"/>
      <w:marTop w:val="0"/>
      <w:marBottom w:val="0"/>
      <w:divBdr>
        <w:top w:val="none" w:sz="0" w:space="0" w:color="auto"/>
        <w:left w:val="none" w:sz="0" w:space="0" w:color="auto"/>
        <w:bottom w:val="none" w:sz="0" w:space="0" w:color="auto"/>
        <w:right w:val="none" w:sz="0" w:space="0" w:color="auto"/>
      </w:divBdr>
    </w:div>
    <w:div w:id="1429040302">
      <w:bodyDiv w:val="1"/>
      <w:marLeft w:val="0"/>
      <w:marRight w:val="0"/>
      <w:marTop w:val="0"/>
      <w:marBottom w:val="0"/>
      <w:divBdr>
        <w:top w:val="none" w:sz="0" w:space="0" w:color="auto"/>
        <w:left w:val="none" w:sz="0" w:space="0" w:color="auto"/>
        <w:bottom w:val="none" w:sz="0" w:space="0" w:color="auto"/>
        <w:right w:val="none" w:sz="0" w:space="0" w:color="auto"/>
      </w:divBdr>
    </w:div>
    <w:div w:id="1448893048">
      <w:bodyDiv w:val="1"/>
      <w:marLeft w:val="0"/>
      <w:marRight w:val="0"/>
      <w:marTop w:val="0"/>
      <w:marBottom w:val="0"/>
      <w:divBdr>
        <w:top w:val="none" w:sz="0" w:space="0" w:color="auto"/>
        <w:left w:val="none" w:sz="0" w:space="0" w:color="auto"/>
        <w:bottom w:val="none" w:sz="0" w:space="0" w:color="auto"/>
        <w:right w:val="none" w:sz="0" w:space="0" w:color="auto"/>
      </w:divBdr>
    </w:div>
    <w:div w:id="1462459251">
      <w:bodyDiv w:val="1"/>
      <w:marLeft w:val="0"/>
      <w:marRight w:val="0"/>
      <w:marTop w:val="0"/>
      <w:marBottom w:val="0"/>
      <w:divBdr>
        <w:top w:val="none" w:sz="0" w:space="0" w:color="auto"/>
        <w:left w:val="none" w:sz="0" w:space="0" w:color="auto"/>
        <w:bottom w:val="none" w:sz="0" w:space="0" w:color="auto"/>
        <w:right w:val="none" w:sz="0" w:space="0" w:color="auto"/>
      </w:divBdr>
    </w:div>
    <w:div w:id="1469857548">
      <w:bodyDiv w:val="1"/>
      <w:marLeft w:val="0"/>
      <w:marRight w:val="0"/>
      <w:marTop w:val="0"/>
      <w:marBottom w:val="0"/>
      <w:divBdr>
        <w:top w:val="none" w:sz="0" w:space="0" w:color="auto"/>
        <w:left w:val="none" w:sz="0" w:space="0" w:color="auto"/>
        <w:bottom w:val="none" w:sz="0" w:space="0" w:color="auto"/>
        <w:right w:val="none" w:sz="0" w:space="0" w:color="auto"/>
      </w:divBdr>
    </w:div>
    <w:div w:id="1469862035">
      <w:bodyDiv w:val="1"/>
      <w:marLeft w:val="0"/>
      <w:marRight w:val="0"/>
      <w:marTop w:val="0"/>
      <w:marBottom w:val="0"/>
      <w:divBdr>
        <w:top w:val="none" w:sz="0" w:space="0" w:color="auto"/>
        <w:left w:val="none" w:sz="0" w:space="0" w:color="auto"/>
        <w:bottom w:val="none" w:sz="0" w:space="0" w:color="auto"/>
        <w:right w:val="none" w:sz="0" w:space="0" w:color="auto"/>
      </w:divBdr>
    </w:div>
    <w:div w:id="1470049813">
      <w:bodyDiv w:val="1"/>
      <w:marLeft w:val="0"/>
      <w:marRight w:val="0"/>
      <w:marTop w:val="0"/>
      <w:marBottom w:val="0"/>
      <w:divBdr>
        <w:top w:val="none" w:sz="0" w:space="0" w:color="auto"/>
        <w:left w:val="none" w:sz="0" w:space="0" w:color="auto"/>
        <w:bottom w:val="none" w:sz="0" w:space="0" w:color="auto"/>
        <w:right w:val="none" w:sz="0" w:space="0" w:color="auto"/>
      </w:divBdr>
    </w:div>
    <w:div w:id="1473870052">
      <w:bodyDiv w:val="1"/>
      <w:marLeft w:val="0"/>
      <w:marRight w:val="0"/>
      <w:marTop w:val="0"/>
      <w:marBottom w:val="0"/>
      <w:divBdr>
        <w:top w:val="none" w:sz="0" w:space="0" w:color="auto"/>
        <w:left w:val="none" w:sz="0" w:space="0" w:color="auto"/>
        <w:bottom w:val="none" w:sz="0" w:space="0" w:color="auto"/>
        <w:right w:val="none" w:sz="0" w:space="0" w:color="auto"/>
      </w:divBdr>
    </w:div>
    <w:div w:id="1484470355">
      <w:bodyDiv w:val="1"/>
      <w:marLeft w:val="0"/>
      <w:marRight w:val="0"/>
      <w:marTop w:val="0"/>
      <w:marBottom w:val="0"/>
      <w:divBdr>
        <w:top w:val="none" w:sz="0" w:space="0" w:color="auto"/>
        <w:left w:val="none" w:sz="0" w:space="0" w:color="auto"/>
        <w:bottom w:val="none" w:sz="0" w:space="0" w:color="auto"/>
        <w:right w:val="none" w:sz="0" w:space="0" w:color="auto"/>
      </w:divBdr>
    </w:div>
    <w:div w:id="1493376203">
      <w:bodyDiv w:val="1"/>
      <w:marLeft w:val="0"/>
      <w:marRight w:val="0"/>
      <w:marTop w:val="0"/>
      <w:marBottom w:val="0"/>
      <w:divBdr>
        <w:top w:val="none" w:sz="0" w:space="0" w:color="auto"/>
        <w:left w:val="none" w:sz="0" w:space="0" w:color="auto"/>
        <w:bottom w:val="none" w:sz="0" w:space="0" w:color="auto"/>
        <w:right w:val="none" w:sz="0" w:space="0" w:color="auto"/>
      </w:divBdr>
    </w:div>
    <w:div w:id="1502158990">
      <w:bodyDiv w:val="1"/>
      <w:marLeft w:val="0"/>
      <w:marRight w:val="0"/>
      <w:marTop w:val="0"/>
      <w:marBottom w:val="0"/>
      <w:divBdr>
        <w:top w:val="none" w:sz="0" w:space="0" w:color="auto"/>
        <w:left w:val="none" w:sz="0" w:space="0" w:color="auto"/>
        <w:bottom w:val="none" w:sz="0" w:space="0" w:color="auto"/>
        <w:right w:val="none" w:sz="0" w:space="0" w:color="auto"/>
      </w:divBdr>
    </w:div>
    <w:div w:id="1503009760">
      <w:bodyDiv w:val="1"/>
      <w:marLeft w:val="0"/>
      <w:marRight w:val="0"/>
      <w:marTop w:val="0"/>
      <w:marBottom w:val="0"/>
      <w:divBdr>
        <w:top w:val="none" w:sz="0" w:space="0" w:color="auto"/>
        <w:left w:val="none" w:sz="0" w:space="0" w:color="auto"/>
        <w:bottom w:val="none" w:sz="0" w:space="0" w:color="auto"/>
        <w:right w:val="none" w:sz="0" w:space="0" w:color="auto"/>
      </w:divBdr>
    </w:div>
    <w:div w:id="1506245368">
      <w:bodyDiv w:val="1"/>
      <w:marLeft w:val="0"/>
      <w:marRight w:val="0"/>
      <w:marTop w:val="0"/>
      <w:marBottom w:val="0"/>
      <w:divBdr>
        <w:top w:val="none" w:sz="0" w:space="0" w:color="auto"/>
        <w:left w:val="none" w:sz="0" w:space="0" w:color="auto"/>
        <w:bottom w:val="none" w:sz="0" w:space="0" w:color="auto"/>
        <w:right w:val="none" w:sz="0" w:space="0" w:color="auto"/>
      </w:divBdr>
    </w:div>
    <w:div w:id="1523084415">
      <w:bodyDiv w:val="1"/>
      <w:marLeft w:val="0"/>
      <w:marRight w:val="0"/>
      <w:marTop w:val="0"/>
      <w:marBottom w:val="0"/>
      <w:divBdr>
        <w:top w:val="none" w:sz="0" w:space="0" w:color="auto"/>
        <w:left w:val="none" w:sz="0" w:space="0" w:color="auto"/>
        <w:bottom w:val="none" w:sz="0" w:space="0" w:color="auto"/>
        <w:right w:val="none" w:sz="0" w:space="0" w:color="auto"/>
      </w:divBdr>
    </w:div>
    <w:div w:id="1526481404">
      <w:bodyDiv w:val="1"/>
      <w:marLeft w:val="0"/>
      <w:marRight w:val="0"/>
      <w:marTop w:val="0"/>
      <w:marBottom w:val="0"/>
      <w:divBdr>
        <w:top w:val="none" w:sz="0" w:space="0" w:color="auto"/>
        <w:left w:val="none" w:sz="0" w:space="0" w:color="auto"/>
        <w:bottom w:val="none" w:sz="0" w:space="0" w:color="auto"/>
        <w:right w:val="none" w:sz="0" w:space="0" w:color="auto"/>
      </w:divBdr>
    </w:div>
    <w:div w:id="1551917099">
      <w:bodyDiv w:val="1"/>
      <w:marLeft w:val="0"/>
      <w:marRight w:val="0"/>
      <w:marTop w:val="0"/>
      <w:marBottom w:val="0"/>
      <w:divBdr>
        <w:top w:val="none" w:sz="0" w:space="0" w:color="auto"/>
        <w:left w:val="none" w:sz="0" w:space="0" w:color="auto"/>
        <w:bottom w:val="none" w:sz="0" w:space="0" w:color="auto"/>
        <w:right w:val="none" w:sz="0" w:space="0" w:color="auto"/>
      </w:divBdr>
    </w:div>
    <w:div w:id="1569194836">
      <w:bodyDiv w:val="1"/>
      <w:marLeft w:val="0"/>
      <w:marRight w:val="0"/>
      <w:marTop w:val="0"/>
      <w:marBottom w:val="0"/>
      <w:divBdr>
        <w:top w:val="none" w:sz="0" w:space="0" w:color="auto"/>
        <w:left w:val="none" w:sz="0" w:space="0" w:color="auto"/>
        <w:bottom w:val="none" w:sz="0" w:space="0" w:color="auto"/>
        <w:right w:val="none" w:sz="0" w:space="0" w:color="auto"/>
      </w:divBdr>
    </w:div>
    <w:div w:id="1591111982">
      <w:bodyDiv w:val="1"/>
      <w:marLeft w:val="0"/>
      <w:marRight w:val="0"/>
      <w:marTop w:val="0"/>
      <w:marBottom w:val="0"/>
      <w:divBdr>
        <w:top w:val="none" w:sz="0" w:space="0" w:color="auto"/>
        <w:left w:val="none" w:sz="0" w:space="0" w:color="auto"/>
        <w:bottom w:val="none" w:sz="0" w:space="0" w:color="auto"/>
        <w:right w:val="none" w:sz="0" w:space="0" w:color="auto"/>
      </w:divBdr>
    </w:div>
    <w:div w:id="1601572239">
      <w:bodyDiv w:val="1"/>
      <w:marLeft w:val="0"/>
      <w:marRight w:val="0"/>
      <w:marTop w:val="0"/>
      <w:marBottom w:val="0"/>
      <w:divBdr>
        <w:top w:val="none" w:sz="0" w:space="0" w:color="auto"/>
        <w:left w:val="none" w:sz="0" w:space="0" w:color="auto"/>
        <w:bottom w:val="none" w:sz="0" w:space="0" w:color="auto"/>
        <w:right w:val="none" w:sz="0" w:space="0" w:color="auto"/>
      </w:divBdr>
    </w:div>
    <w:div w:id="1606156340">
      <w:bodyDiv w:val="1"/>
      <w:marLeft w:val="0"/>
      <w:marRight w:val="0"/>
      <w:marTop w:val="0"/>
      <w:marBottom w:val="0"/>
      <w:divBdr>
        <w:top w:val="none" w:sz="0" w:space="0" w:color="auto"/>
        <w:left w:val="none" w:sz="0" w:space="0" w:color="auto"/>
        <w:bottom w:val="none" w:sz="0" w:space="0" w:color="auto"/>
        <w:right w:val="none" w:sz="0" w:space="0" w:color="auto"/>
      </w:divBdr>
    </w:div>
    <w:div w:id="1613510298">
      <w:bodyDiv w:val="1"/>
      <w:marLeft w:val="0"/>
      <w:marRight w:val="0"/>
      <w:marTop w:val="0"/>
      <w:marBottom w:val="0"/>
      <w:divBdr>
        <w:top w:val="none" w:sz="0" w:space="0" w:color="auto"/>
        <w:left w:val="none" w:sz="0" w:space="0" w:color="auto"/>
        <w:bottom w:val="none" w:sz="0" w:space="0" w:color="auto"/>
        <w:right w:val="none" w:sz="0" w:space="0" w:color="auto"/>
      </w:divBdr>
    </w:div>
    <w:div w:id="1630672366">
      <w:bodyDiv w:val="1"/>
      <w:marLeft w:val="0"/>
      <w:marRight w:val="0"/>
      <w:marTop w:val="0"/>
      <w:marBottom w:val="0"/>
      <w:divBdr>
        <w:top w:val="none" w:sz="0" w:space="0" w:color="auto"/>
        <w:left w:val="none" w:sz="0" w:space="0" w:color="auto"/>
        <w:bottom w:val="none" w:sz="0" w:space="0" w:color="auto"/>
        <w:right w:val="none" w:sz="0" w:space="0" w:color="auto"/>
      </w:divBdr>
    </w:div>
    <w:div w:id="1637904277">
      <w:bodyDiv w:val="1"/>
      <w:marLeft w:val="0"/>
      <w:marRight w:val="0"/>
      <w:marTop w:val="0"/>
      <w:marBottom w:val="0"/>
      <w:divBdr>
        <w:top w:val="none" w:sz="0" w:space="0" w:color="auto"/>
        <w:left w:val="none" w:sz="0" w:space="0" w:color="auto"/>
        <w:bottom w:val="none" w:sz="0" w:space="0" w:color="auto"/>
        <w:right w:val="none" w:sz="0" w:space="0" w:color="auto"/>
      </w:divBdr>
    </w:div>
    <w:div w:id="1649823054">
      <w:bodyDiv w:val="1"/>
      <w:marLeft w:val="0"/>
      <w:marRight w:val="0"/>
      <w:marTop w:val="0"/>
      <w:marBottom w:val="0"/>
      <w:divBdr>
        <w:top w:val="none" w:sz="0" w:space="0" w:color="auto"/>
        <w:left w:val="none" w:sz="0" w:space="0" w:color="auto"/>
        <w:bottom w:val="none" w:sz="0" w:space="0" w:color="auto"/>
        <w:right w:val="none" w:sz="0" w:space="0" w:color="auto"/>
      </w:divBdr>
    </w:div>
    <w:div w:id="1709718774">
      <w:bodyDiv w:val="1"/>
      <w:marLeft w:val="0"/>
      <w:marRight w:val="0"/>
      <w:marTop w:val="0"/>
      <w:marBottom w:val="0"/>
      <w:divBdr>
        <w:top w:val="none" w:sz="0" w:space="0" w:color="auto"/>
        <w:left w:val="none" w:sz="0" w:space="0" w:color="auto"/>
        <w:bottom w:val="none" w:sz="0" w:space="0" w:color="auto"/>
        <w:right w:val="none" w:sz="0" w:space="0" w:color="auto"/>
      </w:divBdr>
    </w:div>
    <w:div w:id="1758987968">
      <w:bodyDiv w:val="1"/>
      <w:marLeft w:val="0"/>
      <w:marRight w:val="0"/>
      <w:marTop w:val="0"/>
      <w:marBottom w:val="0"/>
      <w:divBdr>
        <w:top w:val="none" w:sz="0" w:space="0" w:color="auto"/>
        <w:left w:val="none" w:sz="0" w:space="0" w:color="auto"/>
        <w:bottom w:val="none" w:sz="0" w:space="0" w:color="auto"/>
        <w:right w:val="none" w:sz="0" w:space="0" w:color="auto"/>
      </w:divBdr>
    </w:div>
    <w:div w:id="1768304824">
      <w:bodyDiv w:val="1"/>
      <w:marLeft w:val="0"/>
      <w:marRight w:val="0"/>
      <w:marTop w:val="0"/>
      <w:marBottom w:val="0"/>
      <w:divBdr>
        <w:top w:val="none" w:sz="0" w:space="0" w:color="auto"/>
        <w:left w:val="none" w:sz="0" w:space="0" w:color="auto"/>
        <w:bottom w:val="none" w:sz="0" w:space="0" w:color="auto"/>
        <w:right w:val="none" w:sz="0" w:space="0" w:color="auto"/>
      </w:divBdr>
    </w:div>
    <w:div w:id="1780105465">
      <w:bodyDiv w:val="1"/>
      <w:marLeft w:val="0"/>
      <w:marRight w:val="0"/>
      <w:marTop w:val="0"/>
      <w:marBottom w:val="0"/>
      <w:divBdr>
        <w:top w:val="none" w:sz="0" w:space="0" w:color="auto"/>
        <w:left w:val="none" w:sz="0" w:space="0" w:color="auto"/>
        <w:bottom w:val="none" w:sz="0" w:space="0" w:color="auto"/>
        <w:right w:val="none" w:sz="0" w:space="0" w:color="auto"/>
      </w:divBdr>
    </w:div>
    <w:div w:id="1788885315">
      <w:bodyDiv w:val="1"/>
      <w:marLeft w:val="0"/>
      <w:marRight w:val="0"/>
      <w:marTop w:val="0"/>
      <w:marBottom w:val="0"/>
      <w:divBdr>
        <w:top w:val="none" w:sz="0" w:space="0" w:color="auto"/>
        <w:left w:val="none" w:sz="0" w:space="0" w:color="auto"/>
        <w:bottom w:val="none" w:sz="0" w:space="0" w:color="auto"/>
        <w:right w:val="none" w:sz="0" w:space="0" w:color="auto"/>
      </w:divBdr>
    </w:div>
    <w:div w:id="1804956613">
      <w:bodyDiv w:val="1"/>
      <w:marLeft w:val="0"/>
      <w:marRight w:val="0"/>
      <w:marTop w:val="0"/>
      <w:marBottom w:val="0"/>
      <w:divBdr>
        <w:top w:val="none" w:sz="0" w:space="0" w:color="auto"/>
        <w:left w:val="none" w:sz="0" w:space="0" w:color="auto"/>
        <w:bottom w:val="none" w:sz="0" w:space="0" w:color="auto"/>
        <w:right w:val="none" w:sz="0" w:space="0" w:color="auto"/>
      </w:divBdr>
    </w:div>
    <w:div w:id="1820153522">
      <w:bodyDiv w:val="1"/>
      <w:marLeft w:val="0"/>
      <w:marRight w:val="0"/>
      <w:marTop w:val="0"/>
      <w:marBottom w:val="0"/>
      <w:divBdr>
        <w:top w:val="none" w:sz="0" w:space="0" w:color="auto"/>
        <w:left w:val="none" w:sz="0" w:space="0" w:color="auto"/>
        <w:bottom w:val="none" w:sz="0" w:space="0" w:color="auto"/>
        <w:right w:val="none" w:sz="0" w:space="0" w:color="auto"/>
      </w:divBdr>
    </w:div>
    <w:div w:id="1854955715">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4487793">
      <w:bodyDiv w:val="1"/>
      <w:marLeft w:val="0"/>
      <w:marRight w:val="0"/>
      <w:marTop w:val="0"/>
      <w:marBottom w:val="0"/>
      <w:divBdr>
        <w:top w:val="none" w:sz="0" w:space="0" w:color="auto"/>
        <w:left w:val="none" w:sz="0" w:space="0" w:color="auto"/>
        <w:bottom w:val="none" w:sz="0" w:space="0" w:color="auto"/>
        <w:right w:val="none" w:sz="0" w:space="0" w:color="auto"/>
      </w:divBdr>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 w:id="1896814940">
      <w:bodyDiv w:val="1"/>
      <w:marLeft w:val="0"/>
      <w:marRight w:val="0"/>
      <w:marTop w:val="0"/>
      <w:marBottom w:val="0"/>
      <w:divBdr>
        <w:top w:val="none" w:sz="0" w:space="0" w:color="auto"/>
        <w:left w:val="none" w:sz="0" w:space="0" w:color="auto"/>
        <w:bottom w:val="none" w:sz="0" w:space="0" w:color="auto"/>
        <w:right w:val="none" w:sz="0" w:space="0" w:color="auto"/>
      </w:divBdr>
    </w:div>
    <w:div w:id="1902402752">
      <w:bodyDiv w:val="1"/>
      <w:marLeft w:val="0"/>
      <w:marRight w:val="0"/>
      <w:marTop w:val="0"/>
      <w:marBottom w:val="0"/>
      <w:divBdr>
        <w:top w:val="none" w:sz="0" w:space="0" w:color="auto"/>
        <w:left w:val="none" w:sz="0" w:space="0" w:color="auto"/>
        <w:bottom w:val="none" w:sz="0" w:space="0" w:color="auto"/>
        <w:right w:val="none" w:sz="0" w:space="0" w:color="auto"/>
      </w:divBdr>
    </w:div>
    <w:div w:id="1922177764">
      <w:bodyDiv w:val="1"/>
      <w:marLeft w:val="0"/>
      <w:marRight w:val="0"/>
      <w:marTop w:val="0"/>
      <w:marBottom w:val="0"/>
      <w:divBdr>
        <w:top w:val="none" w:sz="0" w:space="0" w:color="auto"/>
        <w:left w:val="none" w:sz="0" w:space="0" w:color="auto"/>
        <w:bottom w:val="none" w:sz="0" w:space="0" w:color="auto"/>
        <w:right w:val="none" w:sz="0" w:space="0" w:color="auto"/>
      </w:divBdr>
    </w:div>
    <w:div w:id="1932353612">
      <w:bodyDiv w:val="1"/>
      <w:marLeft w:val="0"/>
      <w:marRight w:val="0"/>
      <w:marTop w:val="0"/>
      <w:marBottom w:val="0"/>
      <w:divBdr>
        <w:top w:val="none" w:sz="0" w:space="0" w:color="auto"/>
        <w:left w:val="none" w:sz="0" w:space="0" w:color="auto"/>
        <w:bottom w:val="none" w:sz="0" w:space="0" w:color="auto"/>
        <w:right w:val="none" w:sz="0" w:space="0" w:color="auto"/>
      </w:divBdr>
    </w:div>
    <w:div w:id="1934823033">
      <w:bodyDiv w:val="1"/>
      <w:marLeft w:val="0"/>
      <w:marRight w:val="0"/>
      <w:marTop w:val="0"/>
      <w:marBottom w:val="0"/>
      <w:divBdr>
        <w:top w:val="none" w:sz="0" w:space="0" w:color="auto"/>
        <w:left w:val="none" w:sz="0" w:space="0" w:color="auto"/>
        <w:bottom w:val="none" w:sz="0" w:space="0" w:color="auto"/>
        <w:right w:val="none" w:sz="0" w:space="0" w:color="auto"/>
      </w:divBdr>
    </w:div>
    <w:div w:id="1947080871">
      <w:bodyDiv w:val="1"/>
      <w:marLeft w:val="0"/>
      <w:marRight w:val="0"/>
      <w:marTop w:val="0"/>
      <w:marBottom w:val="0"/>
      <w:divBdr>
        <w:top w:val="none" w:sz="0" w:space="0" w:color="auto"/>
        <w:left w:val="none" w:sz="0" w:space="0" w:color="auto"/>
        <w:bottom w:val="none" w:sz="0" w:space="0" w:color="auto"/>
        <w:right w:val="none" w:sz="0" w:space="0" w:color="auto"/>
      </w:divBdr>
    </w:div>
    <w:div w:id="1949922936">
      <w:bodyDiv w:val="1"/>
      <w:marLeft w:val="0"/>
      <w:marRight w:val="0"/>
      <w:marTop w:val="0"/>
      <w:marBottom w:val="0"/>
      <w:divBdr>
        <w:top w:val="none" w:sz="0" w:space="0" w:color="auto"/>
        <w:left w:val="none" w:sz="0" w:space="0" w:color="auto"/>
        <w:bottom w:val="none" w:sz="0" w:space="0" w:color="auto"/>
        <w:right w:val="none" w:sz="0" w:space="0" w:color="auto"/>
      </w:divBdr>
    </w:div>
    <w:div w:id="1956792763">
      <w:bodyDiv w:val="1"/>
      <w:marLeft w:val="0"/>
      <w:marRight w:val="0"/>
      <w:marTop w:val="0"/>
      <w:marBottom w:val="0"/>
      <w:divBdr>
        <w:top w:val="none" w:sz="0" w:space="0" w:color="auto"/>
        <w:left w:val="none" w:sz="0" w:space="0" w:color="auto"/>
        <w:bottom w:val="none" w:sz="0" w:space="0" w:color="auto"/>
        <w:right w:val="none" w:sz="0" w:space="0" w:color="auto"/>
      </w:divBdr>
    </w:div>
    <w:div w:id="1990397366">
      <w:bodyDiv w:val="1"/>
      <w:marLeft w:val="0"/>
      <w:marRight w:val="0"/>
      <w:marTop w:val="0"/>
      <w:marBottom w:val="0"/>
      <w:divBdr>
        <w:top w:val="none" w:sz="0" w:space="0" w:color="auto"/>
        <w:left w:val="none" w:sz="0" w:space="0" w:color="auto"/>
        <w:bottom w:val="none" w:sz="0" w:space="0" w:color="auto"/>
        <w:right w:val="none" w:sz="0" w:space="0" w:color="auto"/>
      </w:divBdr>
    </w:div>
    <w:div w:id="1992639986">
      <w:bodyDiv w:val="1"/>
      <w:marLeft w:val="0"/>
      <w:marRight w:val="0"/>
      <w:marTop w:val="0"/>
      <w:marBottom w:val="0"/>
      <w:divBdr>
        <w:top w:val="none" w:sz="0" w:space="0" w:color="auto"/>
        <w:left w:val="none" w:sz="0" w:space="0" w:color="auto"/>
        <w:bottom w:val="none" w:sz="0" w:space="0" w:color="auto"/>
        <w:right w:val="none" w:sz="0" w:space="0" w:color="auto"/>
      </w:divBdr>
    </w:div>
    <w:div w:id="2004772995">
      <w:bodyDiv w:val="1"/>
      <w:marLeft w:val="0"/>
      <w:marRight w:val="0"/>
      <w:marTop w:val="0"/>
      <w:marBottom w:val="0"/>
      <w:divBdr>
        <w:top w:val="none" w:sz="0" w:space="0" w:color="auto"/>
        <w:left w:val="none" w:sz="0" w:space="0" w:color="auto"/>
        <w:bottom w:val="none" w:sz="0" w:space="0" w:color="auto"/>
        <w:right w:val="none" w:sz="0" w:space="0" w:color="auto"/>
      </w:divBdr>
    </w:div>
    <w:div w:id="2007438088">
      <w:bodyDiv w:val="1"/>
      <w:marLeft w:val="0"/>
      <w:marRight w:val="0"/>
      <w:marTop w:val="0"/>
      <w:marBottom w:val="0"/>
      <w:divBdr>
        <w:top w:val="none" w:sz="0" w:space="0" w:color="auto"/>
        <w:left w:val="none" w:sz="0" w:space="0" w:color="auto"/>
        <w:bottom w:val="none" w:sz="0" w:space="0" w:color="auto"/>
        <w:right w:val="none" w:sz="0" w:space="0" w:color="auto"/>
      </w:divBdr>
    </w:div>
    <w:div w:id="2009401747">
      <w:bodyDiv w:val="1"/>
      <w:marLeft w:val="0"/>
      <w:marRight w:val="0"/>
      <w:marTop w:val="0"/>
      <w:marBottom w:val="0"/>
      <w:divBdr>
        <w:top w:val="none" w:sz="0" w:space="0" w:color="auto"/>
        <w:left w:val="none" w:sz="0" w:space="0" w:color="auto"/>
        <w:bottom w:val="none" w:sz="0" w:space="0" w:color="auto"/>
        <w:right w:val="none" w:sz="0" w:space="0" w:color="auto"/>
      </w:divBdr>
    </w:div>
    <w:div w:id="2009743337">
      <w:bodyDiv w:val="1"/>
      <w:marLeft w:val="0"/>
      <w:marRight w:val="0"/>
      <w:marTop w:val="0"/>
      <w:marBottom w:val="0"/>
      <w:divBdr>
        <w:top w:val="none" w:sz="0" w:space="0" w:color="auto"/>
        <w:left w:val="none" w:sz="0" w:space="0" w:color="auto"/>
        <w:bottom w:val="none" w:sz="0" w:space="0" w:color="auto"/>
        <w:right w:val="none" w:sz="0" w:space="0" w:color="auto"/>
      </w:divBdr>
    </w:div>
    <w:div w:id="2014912515">
      <w:bodyDiv w:val="1"/>
      <w:marLeft w:val="0"/>
      <w:marRight w:val="0"/>
      <w:marTop w:val="0"/>
      <w:marBottom w:val="0"/>
      <w:divBdr>
        <w:top w:val="none" w:sz="0" w:space="0" w:color="auto"/>
        <w:left w:val="none" w:sz="0" w:space="0" w:color="auto"/>
        <w:bottom w:val="none" w:sz="0" w:space="0" w:color="auto"/>
        <w:right w:val="none" w:sz="0" w:space="0" w:color="auto"/>
      </w:divBdr>
    </w:div>
    <w:div w:id="2018455354">
      <w:bodyDiv w:val="1"/>
      <w:marLeft w:val="0"/>
      <w:marRight w:val="0"/>
      <w:marTop w:val="0"/>
      <w:marBottom w:val="0"/>
      <w:divBdr>
        <w:top w:val="none" w:sz="0" w:space="0" w:color="auto"/>
        <w:left w:val="none" w:sz="0" w:space="0" w:color="auto"/>
        <w:bottom w:val="none" w:sz="0" w:space="0" w:color="auto"/>
        <w:right w:val="none" w:sz="0" w:space="0" w:color="auto"/>
      </w:divBdr>
    </w:div>
    <w:div w:id="2018968607">
      <w:bodyDiv w:val="1"/>
      <w:marLeft w:val="0"/>
      <w:marRight w:val="0"/>
      <w:marTop w:val="0"/>
      <w:marBottom w:val="0"/>
      <w:divBdr>
        <w:top w:val="none" w:sz="0" w:space="0" w:color="auto"/>
        <w:left w:val="none" w:sz="0" w:space="0" w:color="auto"/>
        <w:bottom w:val="none" w:sz="0" w:space="0" w:color="auto"/>
        <w:right w:val="none" w:sz="0" w:space="0" w:color="auto"/>
      </w:divBdr>
    </w:div>
    <w:div w:id="2032954835">
      <w:bodyDiv w:val="1"/>
      <w:marLeft w:val="0"/>
      <w:marRight w:val="0"/>
      <w:marTop w:val="0"/>
      <w:marBottom w:val="0"/>
      <w:divBdr>
        <w:top w:val="none" w:sz="0" w:space="0" w:color="auto"/>
        <w:left w:val="none" w:sz="0" w:space="0" w:color="auto"/>
        <w:bottom w:val="none" w:sz="0" w:space="0" w:color="auto"/>
        <w:right w:val="none" w:sz="0" w:space="0" w:color="auto"/>
      </w:divBdr>
    </w:div>
    <w:div w:id="2034573813">
      <w:bodyDiv w:val="1"/>
      <w:marLeft w:val="0"/>
      <w:marRight w:val="0"/>
      <w:marTop w:val="0"/>
      <w:marBottom w:val="0"/>
      <w:divBdr>
        <w:top w:val="none" w:sz="0" w:space="0" w:color="auto"/>
        <w:left w:val="none" w:sz="0" w:space="0" w:color="auto"/>
        <w:bottom w:val="none" w:sz="0" w:space="0" w:color="auto"/>
        <w:right w:val="none" w:sz="0" w:space="0" w:color="auto"/>
      </w:divBdr>
    </w:div>
    <w:div w:id="2058159756">
      <w:bodyDiv w:val="1"/>
      <w:marLeft w:val="0"/>
      <w:marRight w:val="0"/>
      <w:marTop w:val="0"/>
      <w:marBottom w:val="0"/>
      <w:divBdr>
        <w:top w:val="none" w:sz="0" w:space="0" w:color="auto"/>
        <w:left w:val="none" w:sz="0" w:space="0" w:color="auto"/>
        <w:bottom w:val="none" w:sz="0" w:space="0" w:color="auto"/>
        <w:right w:val="none" w:sz="0" w:space="0" w:color="auto"/>
      </w:divBdr>
    </w:div>
    <w:div w:id="2078435053">
      <w:bodyDiv w:val="1"/>
      <w:marLeft w:val="0"/>
      <w:marRight w:val="0"/>
      <w:marTop w:val="0"/>
      <w:marBottom w:val="0"/>
      <w:divBdr>
        <w:top w:val="none" w:sz="0" w:space="0" w:color="auto"/>
        <w:left w:val="none" w:sz="0" w:space="0" w:color="auto"/>
        <w:bottom w:val="none" w:sz="0" w:space="0" w:color="auto"/>
        <w:right w:val="none" w:sz="0" w:space="0" w:color="auto"/>
      </w:divBdr>
    </w:div>
    <w:div w:id="2097244991">
      <w:bodyDiv w:val="1"/>
      <w:marLeft w:val="0"/>
      <w:marRight w:val="0"/>
      <w:marTop w:val="0"/>
      <w:marBottom w:val="0"/>
      <w:divBdr>
        <w:top w:val="none" w:sz="0" w:space="0" w:color="auto"/>
        <w:left w:val="none" w:sz="0" w:space="0" w:color="auto"/>
        <w:bottom w:val="none" w:sz="0" w:space="0" w:color="auto"/>
        <w:right w:val="none" w:sz="0" w:space="0" w:color="auto"/>
      </w:divBdr>
    </w:div>
    <w:div w:id="2103531634">
      <w:bodyDiv w:val="1"/>
      <w:marLeft w:val="0"/>
      <w:marRight w:val="0"/>
      <w:marTop w:val="0"/>
      <w:marBottom w:val="0"/>
      <w:divBdr>
        <w:top w:val="none" w:sz="0" w:space="0" w:color="auto"/>
        <w:left w:val="none" w:sz="0" w:space="0" w:color="auto"/>
        <w:bottom w:val="none" w:sz="0" w:space="0" w:color="auto"/>
        <w:right w:val="none" w:sz="0" w:space="0" w:color="auto"/>
      </w:divBdr>
    </w:div>
    <w:div w:id="2104493045">
      <w:bodyDiv w:val="1"/>
      <w:marLeft w:val="0"/>
      <w:marRight w:val="0"/>
      <w:marTop w:val="0"/>
      <w:marBottom w:val="0"/>
      <w:divBdr>
        <w:top w:val="none" w:sz="0" w:space="0" w:color="auto"/>
        <w:left w:val="none" w:sz="0" w:space="0" w:color="auto"/>
        <w:bottom w:val="none" w:sz="0" w:space="0" w:color="auto"/>
        <w:right w:val="none" w:sz="0" w:space="0" w:color="auto"/>
      </w:divBdr>
    </w:div>
    <w:div w:id="2108184721">
      <w:bodyDiv w:val="1"/>
      <w:marLeft w:val="0"/>
      <w:marRight w:val="0"/>
      <w:marTop w:val="0"/>
      <w:marBottom w:val="0"/>
      <w:divBdr>
        <w:top w:val="none" w:sz="0" w:space="0" w:color="auto"/>
        <w:left w:val="none" w:sz="0" w:space="0" w:color="auto"/>
        <w:bottom w:val="none" w:sz="0" w:space="0" w:color="auto"/>
        <w:right w:val="none" w:sz="0" w:space="0" w:color="auto"/>
      </w:divBdr>
    </w:div>
    <w:div w:id="2109039204">
      <w:bodyDiv w:val="1"/>
      <w:marLeft w:val="0"/>
      <w:marRight w:val="0"/>
      <w:marTop w:val="0"/>
      <w:marBottom w:val="0"/>
      <w:divBdr>
        <w:top w:val="none" w:sz="0" w:space="0" w:color="auto"/>
        <w:left w:val="none" w:sz="0" w:space="0" w:color="auto"/>
        <w:bottom w:val="none" w:sz="0" w:space="0" w:color="auto"/>
        <w:right w:val="none" w:sz="0" w:space="0" w:color="auto"/>
      </w:divBdr>
    </w:div>
    <w:div w:id="2117603441">
      <w:bodyDiv w:val="1"/>
      <w:marLeft w:val="0"/>
      <w:marRight w:val="0"/>
      <w:marTop w:val="0"/>
      <w:marBottom w:val="0"/>
      <w:divBdr>
        <w:top w:val="none" w:sz="0" w:space="0" w:color="auto"/>
        <w:left w:val="none" w:sz="0" w:space="0" w:color="auto"/>
        <w:bottom w:val="none" w:sz="0" w:space="0" w:color="auto"/>
        <w:right w:val="none" w:sz="0" w:space="0" w:color="auto"/>
      </w:divBdr>
    </w:div>
    <w:div w:id="2121222955">
      <w:bodyDiv w:val="1"/>
      <w:marLeft w:val="0"/>
      <w:marRight w:val="0"/>
      <w:marTop w:val="0"/>
      <w:marBottom w:val="0"/>
      <w:divBdr>
        <w:top w:val="none" w:sz="0" w:space="0" w:color="auto"/>
        <w:left w:val="none" w:sz="0" w:space="0" w:color="auto"/>
        <w:bottom w:val="none" w:sz="0" w:space="0" w:color="auto"/>
        <w:right w:val="none" w:sz="0" w:space="0" w:color="auto"/>
      </w:divBdr>
    </w:div>
    <w:div w:id="2130856145">
      <w:bodyDiv w:val="1"/>
      <w:marLeft w:val="0"/>
      <w:marRight w:val="0"/>
      <w:marTop w:val="0"/>
      <w:marBottom w:val="0"/>
      <w:divBdr>
        <w:top w:val="none" w:sz="0" w:space="0" w:color="auto"/>
        <w:left w:val="none" w:sz="0" w:space="0" w:color="auto"/>
        <w:bottom w:val="none" w:sz="0" w:space="0" w:color="auto"/>
        <w:right w:val="none" w:sz="0" w:space="0" w:color="auto"/>
      </w:divBdr>
    </w:div>
    <w:div w:id="213578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es.ac.uk/uniregulations/current"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www.brookes.ac.uk/uniregulations/current"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6743A1-8AE3-48DA-9631-997224A33ECA}" type="doc">
      <dgm:prSet loTypeId="urn:microsoft.com/office/officeart/2005/8/layout/hProcess11" loCatId="process" qsTypeId="urn:microsoft.com/office/officeart/2005/8/quickstyle/simple1" qsCatId="simple" csTypeId="urn:microsoft.com/office/officeart/2005/8/colors/accent1_2" csCatId="accent1" phldr="1"/>
      <dgm:spPr/>
    </dgm:pt>
    <dgm:pt modelId="{5AA525CA-D65F-4246-B12E-AEF6ED0B0F1D}">
      <dgm:prSet phldrT="[Text]"/>
      <dgm:spPr/>
      <dgm:t>
        <a:bodyPr/>
        <a:lstStyle/>
        <a:p>
          <a:r>
            <a:rPr lang="en-GB"/>
            <a:t>Access Control Lists and File System Permissions (1993)</a:t>
          </a:r>
        </a:p>
      </dgm:t>
    </dgm:pt>
    <dgm:pt modelId="{0EB19805-030F-4873-8363-FBE221C465DE}" type="parTrans" cxnId="{A5EADDCF-762B-45AE-93F7-4633512681BE}">
      <dgm:prSet/>
      <dgm:spPr/>
      <dgm:t>
        <a:bodyPr/>
        <a:lstStyle/>
        <a:p>
          <a:endParaRPr lang="en-GB"/>
        </a:p>
      </dgm:t>
    </dgm:pt>
    <dgm:pt modelId="{5D187EF2-8E26-4A41-A6F6-9108CB0C967B}" type="sibTrans" cxnId="{A5EADDCF-762B-45AE-93F7-4633512681BE}">
      <dgm:prSet/>
      <dgm:spPr/>
      <dgm:t>
        <a:bodyPr/>
        <a:lstStyle/>
        <a:p>
          <a:endParaRPr lang="en-GB"/>
        </a:p>
      </dgm:t>
    </dgm:pt>
    <dgm:pt modelId="{C09DD3DC-9D1C-46BE-8362-AABE41166DF4}">
      <dgm:prSet phldrT="[Text]"/>
      <dgm:spPr/>
      <dgm:t>
        <a:bodyPr/>
        <a:lstStyle/>
        <a:p>
          <a:r>
            <a:rPr lang="en-GB"/>
            <a:t>Security Descriptors (1999)</a:t>
          </a:r>
        </a:p>
      </dgm:t>
    </dgm:pt>
    <dgm:pt modelId="{C65BFA07-C8D3-4C56-828C-7D394D1D1B41}" type="parTrans" cxnId="{93903BD0-A28D-446F-B4CA-7A0CFAC221EC}">
      <dgm:prSet/>
      <dgm:spPr/>
      <dgm:t>
        <a:bodyPr/>
        <a:lstStyle/>
        <a:p>
          <a:endParaRPr lang="en-GB"/>
        </a:p>
      </dgm:t>
    </dgm:pt>
    <dgm:pt modelId="{D77A2922-E00E-4B68-8887-6856969CEEE6}" type="sibTrans" cxnId="{93903BD0-A28D-446F-B4CA-7A0CFAC221EC}">
      <dgm:prSet/>
      <dgm:spPr/>
      <dgm:t>
        <a:bodyPr/>
        <a:lstStyle/>
        <a:p>
          <a:endParaRPr lang="en-GB"/>
        </a:p>
      </dgm:t>
    </dgm:pt>
    <dgm:pt modelId="{49E6D2E5-2D96-46A6-8569-3D39E27E420E}">
      <dgm:prSet phldrT="[Text]"/>
      <dgm:spPr/>
      <dgm:t>
        <a:bodyPr/>
        <a:lstStyle/>
        <a:p>
          <a:r>
            <a:rPr lang="en-GB"/>
            <a:t>Auditing (2000)</a:t>
          </a:r>
        </a:p>
      </dgm:t>
    </dgm:pt>
    <dgm:pt modelId="{3E152CC8-0393-401E-929D-CE84B8EC78F0}" type="parTrans" cxnId="{6F4B9358-8BC1-4C67-A9B7-5423244A67FC}">
      <dgm:prSet/>
      <dgm:spPr/>
      <dgm:t>
        <a:bodyPr/>
        <a:lstStyle/>
        <a:p>
          <a:endParaRPr lang="en-GB"/>
        </a:p>
      </dgm:t>
    </dgm:pt>
    <dgm:pt modelId="{5D110E28-BF39-45F4-B748-FC3EA84319EC}" type="sibTrans" cxnId="{6F4B9358-8BC1-4C67-A9B7-5423244A67FC}">
      <dgm:prSet/>
      <dgm:spPr/>
      <dgm:t>
        <a:bodyPr/>
        <a:lstStyle/>
        <a:p>
          <a:endParaRPr lang="en-GB"/>
        </a:p>
      </dgm:t>
    </dgm:pt>
    <dgm:pt modelId="{BCF95554-D67C-4149-A05F-DC1637636119}">
      <dgm:prSet phldrT="[Text]"/>
      <dgm:spPr/>
      <dgm:t>
        <a:bodyPr/>
        <a:lstStyle/>
        <a:p>
          <a:r>
            <a:rPr lang="en-GB"/>
            <a:t>BitLocker Drive Encrpytion (2006)</a:t>
          </a:r>
        </a:p>
      </dgm:t>
    </dgm:pt>
    <dgm:pt modelId="{5CCAABBF-95E0-4B29-9957-77579A76E262}" type="parTrans" cxnId="{B2FC2AAD-758B-4D89-955F-CA56176776A2}">
      <dgm:prSet/>
      <dgm:spPr/>
      <dgm:t>
        <a:bodyPr/>
        <a:lstStyle/>
        <a:p>
          <a:endParaRPr lang="en-GB"/>
        </a:p>
      </dgm:t>
    </dgm:pt>
    <dgm:pt modelId="{B89561BA-59F0-4753-88A0-92E1BAAA8D8E}" type="sibTrans" cxnId="{B2FC2AAD-758B-4D89-955F-CA56176776A2}">
      <dgm:prSet/>
      <dgm:spPr/>
      <dgm:t>
        <a:bodyPr/>
        <a:lstStyle/>
        <a:p>
          <a:endParaRPr lang="en-GB"/>
        </a:p>
      </dgm:t>
    </dgm:pt>
    <dgm:pt modelId="{0A1C0951-A7D4-421D-BF04-9F37543D47CA}">
      <dgm:prSet phldrT="[Text]"/>
      <dgm:spPr/>
      <dgm:t>
        <a:bodyPr/>
        <a:lstStyle/>
        <a:p>
          <a:r>
            <a:rPr lang="en-GB"/>
            <a:t>Controlled Folder Access (2017)</a:t>
          </a:r>
        </a:p>
      </dgm:t>
    </dgm:pt>
    <dgm:pt modelId="{39516318-2A3A-4B59-BC2A-7EFDE54E4AD7}" type="parTrans" cxnId="{63233C5C-F0B3-49A7-910B-151FF2405AF4}">
      <dgm:prSet/>
      <dgm:spPr/>
      <dgm:t>
        <a:bodyPr/>
        <a:lstStyle/>
        <a:p>
          <a:endParaRPr lang="en-GB"/>
        </a:p>
      </dgm:t>
    </dgm:pt>
    <dgm:pt modelId="{CEB05703-0962-4755-BB2D-480194B7ED2B}" type="sibTrans" cxnId="{63233C5C-F0B3-49A7-910B-151FF2405AF4}">
      <dgm:prSet/>
      <dgm:spPr/>
      <dgm:t>
        <a:bodyPr/>
        <a:lstStyle/>
        <a:p>
          <a:endParaRPr lang="en-GB"/>
        </a:p>
      </dgm:t>
    </dgm:pt>
    <dgm:pt modelId="{0F51DF62-39D0-4FDD-8337-051097FFDFCD}">
      <dgm:prSet phldrT="[Text]"/>
      <dgm:spPr/>
      <dgm:t>
        <a:bodyPr/>
        <a:lstStyle/>
        <a:p>
          <a:r>
            <a:rPr lang="en-GB"/>
            <a:t>User Account Control (2007)</a:t>
          </a:r>
        </a:p>
      </dgm:t>
    </dgm:pt>
    <dgm:pt modelId="{679E0403-1969-46A2-A277-BEFC05FD7A62}" type="parTrans" cxnId="{D38E18C3-9804-4657-8E17-79DA84D608D6}">
      <dgm:prSet/>
      <dgm:spPr/>
      <dgm:t>
        <a:bodyPr/>
        <a:lstStyle/>
        <a:p>
          <a:endParaRPr lang="en-GB"/>
        </a:p>
      </dgm:t>
    </dgm:pt>
    <dgm:pt modelId="{85A09892-27A9-452D-91B8-EC17C7689A4C}" type="sibTrans" cxnId="{D38E18C3-9804-4657-8E17-79DA84D608D6}">
      <dgm:prSet/>
      <dgm:spPr/>
      <dgm:t>
        <a:bodyPr/>
        <a:lstStyle/>
        <a:p>
          <a:endParaRPr lang="en-GB"/>
        </a:p>
      </dgm:t>
    </dgm:pt>
    <dgm:pt modelId="{1EB61D92-6DDB-408F-A6A8-F9BB1202A6B3}" type="pres">
      <dgm:prSet presAssocID="{AF6743A1-8AE3-48DA-9631-997224A33ECA}" presName="Name0" presStyleCnt="0">
        <dgm:presLayoutVars>
          <dgm:dir/>
          <dgm:resizeHandles val="exact"/>
        </dgm:presLayoutVars>
      </dgm:prSet>
      <dgm:spPr/>
    </dgm:pt>
    <dgm:pt modelId="{AF873B9D-E1DB-4039-AF28-713685795914}" type="pres">
      <dgm:prSet presAssocID="{AF6743A1-8AE3-48DA-9631-997224A33ECA}" presName="arrow" presStyleLbl="bgShp" presStyleIdx="0" presStyleCnt="1"/>
      <dgm:spPr/>
    </dgm:pt>
    <dgm:pt modelId="{7ABE1136-27E9-4654-ACC5-85CCEC17A02A}" type="pres">
      <dgm:prSet presAssocID="{AF6743A1-8AE3-48DA-9631-997224A33ECA}" presName="points" presStyleCnt="0"/>
      <dgm:spPr/>
    </dgm:pt>
    <dgm:pt modelId="{6D851E35-19DC-4F70-AF17-F37DCB4C82CF}" type="pres">
      <dgm:prSet presAssocID="{5AA525CA-D65F-4246-B12E-AEF6ED0B0F1D}" presName="compositeA" presStyleCnt="0"/>
      <dgm:spPr/>
    </dgm:pt>
    <dgm:pt modelId="{F0911643-9CFB-4AEE-BB8A-FA48A66D573F}" type="pres">
      <dgm:prSet presAssocID="{5AA525CA-D65F-4246-B12E-AEF6ED0B0F1D}" presName="textA" presStyleLbl="revTx" presStyleIdx="0" presStyleCnt="6">
        <dgm:presLayoutVars>
          <dgm:bulletEnabled val="1"/>
        </dgm:presLayoutVars>
      </dgm:prSet>
      <dgm:spPr/>
    </dgm:pt>
    <dgm:pt modelId="{B8D257F0-1153-482A-BD2A-548F3EF49D42}" type="pres">
      <dgm:prSet presAssocID="{5AA525CA-D65F-4246-B12E-AEF6ED0B0F1D}" presName="circleA" presStyleLbl="node1" presStyleIdx="0" presStyleCnt="6"/>
      <dgm:spPr/>
    </dgm:pt>
    <dgm:pt modelId="{4C708853-138E-4F81-9614-DA68478A8058}" type="pres">
      <dgm:prSet presAssocID="{5AA525CA-D65F-4246-B12E-AEF6ED0B0F1D}" presName="spaceA" presStyleCnt="0"/>
      <dgm:spPr/>
    </dgm:pt>
    <dgm:pt modelId="{F76E09A0-4FA3-47F5-96B2-4FB976034342}" type="pres">
      <dgm:prSet presAssocID="{5D187EF2-8E26-4A41-A6F6-9108CB0C967B}" presName="space" presStyleCnt="0"/>
      <dgm:spPr/>
    </dgm:pt>
    <dgm:pt modelId="{B270B647-99EA-47EB-B650-2C19ECDBDE94}" type="pres">
      <dgm:prSet presAssocID="{C09DD3DC-9D1C-46BE-8362-AABE41166DF4}" presName="compositeB" presStyleCnt="0"/>
      <dgm:spPr/>
    </dgm:pt>
    <dgm:pt modelId="{206A238F-A498-4BBF-9BC8-4BF61A696285}" type="pres">
      <dgm:prSet presAssocID="{C09DD3DC-9D1C-46BE-8362-AABE41166DF4}" presName="textB" presStyleLbl="revTx" presStyleIdx="1" presStyleCnt="6" custLinFactNeighborX="-8203">
        <dgm:presLayoutVars>
          <dgm:bulletEnabled val="1"/>
        </dgm:presLayoutVars>
      </dgm:prSet>
      <dgm:spPr/>
    </dgm:pt>
    <dgm:pt modelId="{11470E3E-F7FE-4A84-9FB4-03438B29A9E6}" type="pres">
      <dgm:prSet presAssocID="{C09DD3DC-9D1C-46BE-8362-AABE41166DF4}" presName="circleB" presStyleLbl="node1" presStyleIdx="1" presStyleCnt="6" custLinFactNeighborX="-11905" custLinFactNeighborY="2976"/>
      <dgm:spPr/>
    </dgm:pt>
    <dgm:pt modelId="{CD464EAC-CFCB-40B3-BE2A-4D3E0B919141}" type="pres">
      <dgm:prSet presAssocID="{C09DD3DC-9D1C-46BE-8362-AABE41166DF4}" presName="spaceB" presStyleCnt="0"/>
      <dgm:spPr/>
    </dgm:pt>
    <dgm:pt modelId="{1E53258D-5276-461C-8EFC-D1FAF07A41A1}" type="pres">
      <dgm:prSet presAssocID="{D77A2922-E00E-4B68-8887-6856969CEEE6}" presName="space" presStyleCnt="0"/>
      <dgm:spPr/>
    </dgm:pt>
    <dgm:pt modelId="{C56208A3-C47A-4E29-9915-56FD2ED599AD}" type="pres">
      <dgm:prSet presAssocID="{49E6D2E5-2D96-46A6-8569-3D39E27E420E}" presName="compositeA" presStyleCnt="0"/>
      <dgm:spPr/>
    </dgm:pt>
    <dgm:pt modelId="{B1A71023-4446-4765-8762-271B3FEAE711}" type="pres">
      <dgm:prSet presAssocID="{49E6D2E5-2D96-46A6-8569-3D39E27E420E}" presName="textA" presStyleLbl="revTx" presStyleIdx="2" presStyleCnt="6" custLinFactNeighborX="-16017" custLinFactNeighborY="0">
        <dgm:presLayoutVars>
          <dgm:bulletEnabled val="1"/>
        </dgm:presLayoutVars>
      </dgm:prSet>
      <dgm:spPr/>
    </dgm:pt>
    <dgm:pt modelId="{DEF79BC2-5BB7-478F-97BB-4D75213CC347}" type="pres">
      <dgm:prSet presAssocID="{49E6D2E5-2D96-46A6-8569-3D39E27E420E}" presName="circleA" presStyleLbl="node1" presStyleIdx="2" presStyleCnt="6" custLinFactNeighborX="-32739" custLinFactNeighborY="2976"/>
      <dgm:spPr/>
    </dgm:pt>
    <dgm:pt modelId="{F45BB807-FE88-4C60-87A2-498609CF9696}" type="pres">
      <dgm:prSet presAssocID="{49E6D2E5-2D96-46A6-8569-3D39E27E420E}" presName="spaceA" presStyleCnt="0"/>
      <dgm:spPr/>
    </dgm:pt>
    <dgm:pt modelId="{B5D91E1F-830A-4566-9DF1-41AB7149EDA5}" type="pres">
      <dgm:prSet presAssocID="{5D110E28-BF39-45F4-B748-FC3EA84319EC}" presName="space" presStyleCnt="0"/>
      <dgm:spPr/>
    </dgm:pt>
    <dgm:pt modelId="{24D8FF4A-DEDB-4755-9A81-FAFDF96B0C33}" type="pres">
      <dgm:prSet presAssocID="{BCF95554-D67C-4149-A05F-DC1637636119}" presName="compositeB" presStyleCnt="0"/>
      <dgm:spPr/>
    </dgm:pt>
    <dgm:pt modelId="{CF33B415-B2D0-4783-95FD-0F1D16D66936}" type="pres">
      <dgm:prSet presAssocID="{BCF95554-D67C-4149-A05F-DC1637636119}" presName="textB" presStyleLbl="revTx" presStyleIdx="3" presStyleCnt="6" custLinFactNeighborX="-12571" custLinFactNeighborY="-744">
        <dgm:presLayoutVars>
          <dgm:bulletEnabled val="1"/>
        </dgm:presLayoutVars>
      </dgm:prSet>
      <dgm:spPr/>
    </dgm:pt>
    <dgm:pt modelId="{70F7F6EB-17EE-4D87-ADD8-A1FB0D73092F}" type="pres">
      <dgm:prSet presAssocID="{BCF95554-D67C-4149-A05F-DC1637636119}" presName="circleB" presStyleLbl="node1" presStyleIdx="3" presStyleCnt="6" custLinFactNeighborX="-17857"/>
      <dgm:spPr/>
    </dgm:pt>
    <dgm:pt modelId="{1F7F2BC5-2104-41D3-88AA-194D87318911}" type="pres">
      <dgm:prSet presAssocID="{BCF95554-D67C-4149-A05F-DC1637636119}" presName="spaceB" presStyleCnt="0"/>
      <dgm:spPr/>
    </dgm:pt>
    <dgm:pt modelId="{662492FF-679D-410E-8AC7-76E52764CA30}" type="pres">
      <dgm:prSet presAssocID="{B89561BA-59F0-4753-88A0-92E1BAAA8D8E}" presName="space" presStyleCnt="0"/>
      <dgm:spPr/>
    </dgm:pt>
    <dgm:pt modelId="{C22FE189-1FF6-40AD-9F94-5B6EDEA46BDF}" type="pres">
      <dgm:prSet presAssocID="{0F51DF62-39D0-4FDD-8337-051097FFDFCD}" presName="compositeA" presStyleCnt="0"/>
      <dgm:spPr/>
    </dgm:pt>
    <dgm:pt modelId="{48929B49-B463-4201-815D-C81181C07854}" type="pres">
      <dgm:prSet presAssocID="{0F51DF62-39D0-4FDD-8337-051097FFDFCD}" presName="textA" presStyleLbl="revTx" presStyleIdx="4" presStyleCnt="6" custLinFactNeighborX="-8952">
        <dgm:presLayoutVars>
          <dgm:bulletEnabled val="1"/>
        </dgm:presLayoutVars>
      </dgm:prSet>
      <dgm:spPr/>
    </dgm:pt>
    <dgm:pt modelId="{B68731F8-D97B-43BD-9001-3D5417FEE6C5}" type="pres">
      <dgm:prSet presAssocID="{0F51DF62-39D0-4FDD-8337-051097FFDFCD}" presName="circleA" presStyleLbl="node1" presStyleIdx="4" presStyleCnt="6" custLinFactNeighborX="-17857" custLinFactNeighborY="0"/>
      <dgm:spPr/>
    </dgm:pt>
    <dgm:pt modelId="{54E68207-6931-4969-91DF-54D69DB27968}" type="pres">
      <dgm:prSet presAssocID="{0F51DF62-39D0-4FDD-8337-051097FFDFCD}" presName="spaceA" presStyleCnt="0"/>
      <dgm:spPr/>
    </dgm:pt>
    <dgm:pt modelId="{78BE98FB-3B97-453F-B820-EBC90DAE5D8B}" type="pres">
      <dgm:prSet presAssocID="{85A09892-27A9-452D-91B8-EC17C7689A4C}" presName="space" presStyleCnt="0"/>
      <dgm:spPr/>
    </dgm:pt>
    <dgm:pt modelId="{94784D9F-17BC-475A-AA6E-5F934153303B}" type="pres">
      <dgm:prSet presAssocID="{0A1C0951-A7D4-421D-BF04-9F37543D47CA}" presName="compositeB" presStyleCnt="0"/>
      <dgm:spPr/>
    </dgm:pt>
    <dgm:pt modelId="{8ED329BC-312D-4CCF-A1AE-294F8E0CA3AA}" type="pres">
      <dgm:prSet presAssocID="{0A1C0951-A7D4-421D-BF04-9F37543D47CA}" presName="textB" presStyleLbl="revTx" presStyleIdx="5" presStyleCnt="6">
        <dgm:presLayoutVars>
          <dgm:bulletEnabled val="1"/>
        </dgm:presLayoutVars>
      </dgm:prSet>
      <dgm:spPr/>
    </dgm:pt>
    <dgm:pt modelId="{FFE2997C-5061-4565-A283-4E9F86AE5E6F}" type="pres">
      <dgm:prSet presAssocID="{0A1C0951-A7D4-421D-BF04-9F37543D47CA}" presName="circleB" presStyleLbl="node1" presStyleIdx="5" presStyleCnt="6"/>
      <dgm:spPr/>
    </dgm:pt>
    <dgm:pt modelId="{E0305FD6-27D1-412F-9580-4BA934D40069}" type="pres">
      <dgm:prSet presAssocID="{0A1C0951-A7D4-421D-BF04-9F37543D47CA}" presName="spaceB" presStyleCnt="0"/>
      <dgm:spPr/>
    </dgm:pt>
  </dgm:ptLst>
  <dgm:cxnLst>
    <dgm:cxn modelId="{DFF16F1D-117B-4744-A711-0AFD0D40EA21}" type="presOf" srcId="{BCF95554-D67C-4149-A05F-DC1637636119}" destId="{CF33B415-B2D0-4783-95FD-0F1D16D66936}" srcOrd="0" destOrd="0" presId="urn:microsoft.com/office/officeart/2005/8/layout/hProcess11"/>
    <dgm:cxn modelId="{63233C5C-F0B3-49A7-910B-151FF2405AF4}" srcId="{AF6743A1-8AE3-48DA-9631-997224A33ECA}" destId="{0A1C0951-A7D4-421D-BF04-9F37543D47CA}" srcOrd="5" destOrd="0" parTransId="{39516318-2A3A-4B59-BC2A-7EFDE54E4AD7}" sibTransId="{CEB05703-0962-4755-BB2D-480194B7ED2B}"/>
    <dgm:cxn modelId="{D9D60A77-77DD-4146-8398-C2D3DE38F48E}" type="presOf" srcId="{49E6D2E5-2D96-46A6-8569-3D39E27E420E}" destId="{B1A71023-4446-4765-8762-271B3FEAE711}" srcOrd="0" destOrd="0" presId="urn:microsoft.com/office/officeart/2005/8/layout/hProcess11"/>
    <dgm:cxn modelId="{6F4B9358-8BC1-4C67-A9B7-5423244A67FC}" srcId="{AF6743A1-8AE3-48DA-9631-997224A33ECA}" destId="{49E6D2E5-2D96-46A6-8569-3D39E27E420E}" srcOrd="2" destOrd="0" parTransId="{3E152CC8-0393-401E-929D-CE84B8EC78F0}" sibTransId="{5D110E28-BF39-45F4-B748-FC3EA84319EC}"/>
    <dgm:cxn modelId="{6429B3A9-9007-4B05-A2DE-66347B14482A}" type="presOf" srcId="{5AA525CA-D65F-4246-B12E-AEF6ED0B0F1D}" destId="{F0911643-9CFB-4AEE-BB8A-FA48A66D573F}" srcOrd="0" destOrd="0" presId="urn:microsoft.com/office/officeart/2005/8/layout/hProcess11"/>
    <dgm:cxn modelId="{E3493CAA-C454-4545-8CF6-E55891B8F2FF}" type="presOf" srcId="{0A1C0951-A7D4-421D-BF04-9F37543D47CA}" destId="{8ED329BC-312D-4CCF-A1AE-294F8E0CA3AA}" srcOrd="0" destOrd="0" presId="urn:microsoft.com/office/officeart/2005/8/layout/hProcess11"/>
    <dgm:cxn modelId="{B2FC2AAD-758B-4D89-955F-CA56176776A2}" srcId="{AF6743A1-8AE3-48DA-9631-997224A33ECA}" destId="{BCF95554-D67C-4149-A05F-DC1637636119}" srcOrd="3" destOrd="0" parTransId="{5CCAABBF-95E0-4B29-9957-77579A76E262}" sibTransId="{B89561BA-59F0-4753-88A0-92E1BAAA8D8E}"/>
    <dgm:cxn modelId="{E0BFA9AD-76DF-4BAD-8D39-38F9A3F93223}" type="presOf" srcId="{0F51DF62-39D0-4FDD-8337-051097FFDFCD}" destId="{48929B49-B463-4201-815D-C81181C07854}" srcOrd="0" destOrd="0" presId="urn:microsoft.com/office/officeart/2005/8/layout/hProcess11"/>
    <dgm:cxn modelId="{D38E18C3-9804-4657-8E17-79DA84D608D6}" srcId="{AF6743A1-8AE3-48DA-9631-997224A33ECA}" destId="{0F51DF62-39D0-4FDD-8337-051097FFDFCD}" srcOrd="4" destOrd="0" parTransId="{679E0403-1969-46A2-A277-BEFC05FD7A62}" sibTransId="{85A09892-27A9-452D-91B8-EC17C7689A4C}"/>
    <dgm:cxn modelId="{5013E5C7-904C-4C61-B0AC-24E5E402AC14}" type="presOf" srcId="{C09DD3DC-9D1C-46BE-8362-AABE41166DF4}" destId="{206A238F-A498-4BBF-9BC8-4BF61A696285}" srcOrd="0" destOrd="0" presId="urn:microsoft.com/office/officeart/2005/8/layout/hProcess11"/>
    <dgm:cxn modelId="{A5EADDCF-762B-45AE-93F7-4633512681BE}" srcId="{AF6743A1-8AE3-48DA-9631-997224A33ECA}" destId="{5AA525CA-D65F-4246-B12E-AEF6ED0B0F1D}" srcOrd="0" destOrd="0" parTransId="{0EB19805-030F-4873-8363-FBE221C465DE}" sibTransId="{5D187EF2-8E26-4A41-A6F6-9108CB0C967B}"/>
    <dgm:cxn modelId="{93903BD0-A28D-446F-B4CA-7A0CFAC221EC}" srcId="{AF6743A1-8AE3-48DA-9631-997224A33ECA}" destId="{C09DD3DC-9D1C-46BE-8362-AABE41166DF4}" srcOrd="1" destOrd="0" parTransId="{C65BFA07-C8D3-4C56-828C-7D394D1D1B41}" sibTransId="{D77A2922-E00E-4B68-8887-6856969CEEE6}"/>
    <dgm:cxn modelId="{8EA293ED-CA24-482E-81E5-CD69234FEA32}" type="presOf" srcId="{AF6743A1-8AE3-48DA-9631-997224A33ECA}" destId="{1EB61D92-6DDB-408F-A6A8-F9BB1202A6B3}" srcOrd="0" destOrd="0" presId="urn:microsoft.com/office/officeart/2005/8/layout/hProcess11"/>
    <dgm:cxn modelId="{F3CD5F15-A3F1-4CB0-99C8-C8158590F0EF}" type="presParOf" srcId="{1EB61D92-6DDB-408F-A6A8-F9BB1202A6B3}" destId="{AF873B9D-E1DB-4039-AF28-713685795914}" srcOrd="0" destOrd="0" presId="urn:microsoft.com/office/officeart/2005/8/layout/hProcess11"/>
    <dgm:cxn modelId="{0F9BE95C-31A6-47BB-AE22-74E287EFCF7E}" type="presParOf" srcId="{1EB61D92-6DDB-408F-A6A8-F9BB1202A6B3}" destId="{7ABE1136-27E9-4654-ACC5-85CCEC17A02A}" srcOrd="1" destOrd="0" presId="urn:microsoft.com/office/officeart/2005/8/layout/hProcess11"/>
    <dgm:cxn modelId="{ABA1CA00-5F41-44A7-897B-BCE9E3C9F3A4}" type="presParOf" srcId="{7ABE1136-27E9-4654-ACC5-85CCEC17A02A}" destId="{6D851E35-19DC-4F70-AF17-F37DCB4C82CF}" srcOrd="0" destOrd="0" presId="urn:microsoft.com/office/officeart/2005/8/layout/hProcess11"/>
    <dgm:cxn modelId="{639D614F-ED2F-4CEF-A77F-64EB9C60C11F}" type="presParOf" srcId="{6D851E35-19DC-4F70-AF17-F37DCB4C82CF}" destId="{F0911643-9CFB-4AEE-BB8A-FA48A66D573F}" srcOrd="0" destOrd="0" presId="urn:microsoft.com/office/officeart/2005/8/layout/hProcess11"/>
    <dgm:cxn modelId="{D85BFA32-3DEE-4543-93E6-B176D3F88C1A}" type="presParOf" srcId="{6D851E35-19DC-4F70-AF17-F37DCB4C82CF}" destId="{B8D257F0-1153-482A-BD2A-548F3EF49D42}" srcOrd="1" destOrd="0" presId="urn:microsoft.com/office/officeart/2005/8/layout/hProcess11"/>
    <dgm:cxn modelId="{BEE53A63-1496-40BD-B41D-874D2631E357}" type="presParOf" srcId="{6D851E35-19DC-4F70-AF17-F37DCB4C82CF}" destId="{4C708853-138E-4F81-9614-DA68478A8058}" srcOrd="2" destOrd="0" presId="urn:microsoft.com/office/officeart/2005/8/layout/hProcess11"/>
    <dgm:cxn modelId="{3400FD59-C10D-4C1B-BA98-CAFCBFA7A8CD}" type="presParOf" srcId="{7ABE1136-27E9-4654-ACC5-85CCEC17A02A}" destId="{F76E09A0-4FA3-47F5-96B2-4FB976034342}" srcOrd="1" destOrd="0" presId="urn:microsoft.com/office/officeart/2005/8/layout/hProcess11"/>
    <dgm:cxn modelId="{FC07080E-A045-4C0E-AA05-B54D60E7AC61}" type="presParOf" srcId="{7ABE1136-27E9-4654-ACC5-85CCEC17A02A}" destId="{B270B647-99EA-47EB-B650-2C19ECDBDE94}" srcOrd="2" destOrd="0" presId="urn:microsoft.com/office/officeart/2005/8/layout/hProcess11"/>
    <dgm:cxn modelId="{73C4DC63-98C7-41DE-B016-9E4F755BA02D}" type="presParOf" srcId="{B270B647-99EA-47EB-B650-2C19ECDBDE94}" destId="{206A238F-A498-4BBF-9BC8-4BF61A696285}" srcOrd="0" destOrd="0" presId="urn:microsoft.com/office/officeart/2005/8/layout/hProcess11"/>
    <dgm:cxn modelId="{0F0C8784-5DDF-471C-BA62-767FC795A76E}" type="presParOf" srcId="{B270B647-99EA-47EB-B650-2C19ECDBDE94}" destId="{11470E3E-F7FE-4A84-9FB4-03438B29A9E6}" srcOrd="1" destOrd="0" presId="urn:microsoft.com/office/officeart/2005/8/layout/hProcess11"/>
    <dgm:cxn modelId="{06338282-1C35-4FEE-B1AA-83BD1688D3CD}" type="presParOf" srcId="{B270B647-99EA-47EB-B650-2C19ECDBDE94}" destId="{CD464EAC-CFCB-40B3-BE2A-4D3E0B919141}" srcOrd="2" destOrd="0" presId="urn:microsoft.com/office/officeart/2005/8/layout/hProcess11"/>
    <dgm:cxn modelId="{2D230648-DB3E-44E1-BAC7-9896F7BC3B08}" type="presParOf" srcId="{7ABE1136-27E9-4654-ACC5-85CCEC17A02A}" destId="{1E53258D-5276-461C-8EFC-D1FAF07A41A1}" srcOrd="3" destOrd="0" presId="urn:microsoft.com/office/officeart/2005/8/layout/hProcess11"/>
    <dgm:cxn modelId="{F222D47E-7F19-48D8-81E7-5F6FD2AE42C9}" type="presParOf" srcId="{7ABE1136-27E9-4654-ACC5-85CCEC17A02A}" destId="{C56208A3-C47A-4E29-9915-56FD2ED599AD}" srcOrd="4" destOrd="0" presId="urn:microsoft.com/office/officeart/2005/8/layout/hProcess11"/>
    <dgm:cxn modelId="{08B7E0BD-0C1C-43CC-8F30-61BE0330D84A}" type="presParOf" srcId="{C56208A3-C47A-4E29-9915-56FD2ED599AD}" destId="{B1A71023-4446-4765-8762-271B3FEAE711}" srcOrd="0" destOrd="0" presId="urn:microsoft.com/office/officeart/2005/8/layout/hProcess11"/>
    <dgm:cxn modelId="{99637E83-CDAD-4D5D-98EB-B50D9996FF9E}" type="presParOf" srcId="{C56208A3-C47A-4E29-9915-56FD2ED599AD}" destId="{DEF79BC2-5BB7-478F-97BB-4D75213CC347}" srcOrd="1" destOrd="0" presId="urn:microsoft.com/office/officeart/2005/8/layout/hProcess11"/>
    <dgm:cxn modelId="{D76F68DD-0829-4B8D-8D67-FF2A79B6E2A6}" type="presParOf" srcId="{C56208A3-C47A-4E29-9915-56FD2ED599AD}" destId="{F45BB807-FE88-4C60-87A2-498609CF9696}" srcOrd="2" destOrd="0" presId="urn:microsoft.com/office/officeart/2005/8/layout/hProcess11"/>
    <dgm:cxn modelId="{CD4E0EF6-5CD3-4DDE-872C-BF606C510EB7}" type="presParOf" srcId="{7ABE1136-27E9-4654-ACC5-85CCEC17A02A}" destId="{B5D91E1F-830A-4566-9DF1-41AB7149EDA5}" srcOrd="5" destOrd="0" presId="urn:microsoft.com/office/officeart/2005/8/layout/hProcess11"/>
    <dgm:cxn modelId="{461B640D-0AF2-4ACB-955E-43B091F744C5}" type="presParOf" srcId="{7ABE1136-27E9-4654-ACC5-85CCEC17A02A}" destId="{24D8FF4A-DEDB-4755-9A81-FAFDF96B0C33}" srcOrd="6" destOrd="0" presId="urn:microsoft.com/office/officeart/2005/8/layout/hProcess11"/>
    <dgm:cxn modelId="{146E3CAB-597A-48EA-8424-A2F5516909BB}" type="presParOf" srcId="{24D8FF4A-DEDB-4755-9A81-FAFDF96B0C33}" destId="{CF33B415-B2D0-4783-95FD-0F1D16D66936}" srcOrd="0" destOrd="0" presId="urn:microsoft.com/office/officeart/2005/8/layout/hProcess11"/>
    <dgm:cxn modelId="{BAB2D5CF-53CD-40AA-A9D5-85C713C28A15}" type="presParOf" srcId="{24D8FF4A-DEDB-4755-9A81-FAFDF96B0C33}" destId="{70F7F6EB-17EE-4D87-ADD8-A1FB0D73092F}" srcOrd="1" destOrd="0" presId="urn:microsoft.com/office/officeart/2005/8/layout/hProcess11"/>
    <dgm:cxn modelId="{C2B2513A-DB4B-44EB-AEA0-AE1D567B67B9}" type="presParOf" srcId="{24D8FF4A-DEDB-4755-9A81-FAFDF96B0C33}" destId="{1F7F2BC5-2104-41D3-88AA-194D87318911}" srcOrd="2" destOrd="0" presId="urn:microsoft.com/office/officeart/2005/8/layout/hProcess11"/>
    <dgm:cxn modelId="{44E650F7-0113-44E7-9442-F82C3D1AD8FF}" type="presParOf" srcId="{7ABE1136-27E9-4654-ACC5-85CCEC17A02A}" destId="{662492FF-679D-410E-8AC7-76E52764CA30}" srcOrd="7" destOrd="0" presId="urn:microsoft.com/office/officeart/2005/8/layout/hProcess11"/>
    <dgm:cxn modelId="{FF01E691-A57C-4C77-B200-E284E4E547E1}" type="presParOf" srcId="{7ABE1136-27E9-4654-ACC5-85CCEC17A02A}" destId="{C22FE189-1FF6-40AD-9F94-5B6EDEA46BDF}" srcOrd="8" destOrd="0" presId="urn:microsoft.com/office/officeart/2005/8/layout/hProcess11"/>
    <dgm:cxn modelId="{8133AB87-2D8D-4EF1-B194-5D2C8DE7C372}" type="presParOf" srcId="{C22FE189-1FF6-40AD-9F94-5B6EDEA46BDF}" destId="{48929B49-B463-4201-815D-C81181C07854}" srcOrd="0" destOrd="0" presId="urn:microsoft.com/office/officeart/2005/8/layout/hProcess11"/>
    <dgm:cxn modelId="{8B1519EC-5223-4931-B57B-2B199A1117E2}" type="presParOf" srcId="{C22FE189-1FF6-40AD-9F94-5B6EDEA46BDF}" destId="{B68731F8-D97B-43BD-9001-3D5417FEE6C5}" srcOrd="1" destOrd="0" presId="urn:microsoft.com/office/officeart/2005/8/layout/hProcess11"/>
    <dgm:cxn modelId="{7BB65419-C5DB-49C1-87B8-AF972B0E6066}" type="presParOf" srcId="{C22FE189-1FF6-40AD-9F94-5B6EDEA46BDF}" destId="{54E68207-6931-4969-91DF-54D69DB27968}" srcOrd="2" destOrd="0" presId="urn:microsoft.com/office/officeart/2005/8/layout/hProcess11"/>
    <dgm:cxn modelId="{38A5737B-E830-4236-AEB5-A5F00DAB3D3C}" type="presParOf" srcId="{7ABE1136-27E9-4654-ACC5-85CCEC17A02A}" destId="{78BE98FB-3B97-453F-B820-EBC90DAE5D8B}" srcOrd="9" destOrd="0" presId="urn:microsoft.com/office/officeart/2005/8/layout/hProcess11"/>
    <dgm:cxn modelId="{489A14B3-EE80-4619-8408-CDD943CFAA5B}" type="presParOf" srcId="{7ABE1136-27E9-4654-ACC5-85CCEC17A02A}" destId="{94784D9F-17BC-475A-AA6E-5F934153303B}" srcOrd="10" destOrd="0" presId="urn:microsoft.com/office/officeart/2005/8/layout/hProcess11"/>
    <dgm:cxn modelId="{943490BD-7DF1-48C0-8D5A-F07D44C41BD1}" type="presParOf" srcId="{94784D9F-17BC-475A-AA6E-5F934153303B}" destId="{8ED329BC-312D-4CCF-A1AE-294F8E0CA3AA}" srcOrd="0" destOrd="0" presId="urn:microsoft.com/office/officeart/2005/8/layout/hProcess11"/>
    <dgm:cxn modelId="{35B7E007-6DD6-4575-BB04-B4E6476271A7}" type="presParOf" srcId="{94784D9F-17BC-475A-AA6E-5F934153303B}" destId="{FFE2997C-5061-4565-A283-4E9F86AE5E6F}" srcOrd="1" destOrd="0" presId="urn:microsoft.com/office/officeart/2005/8/layout/hProcess11"/>
    <dgm:cxn modelId="{D119433B-DC74-40BD-8267-C8C13073179D}" type="presParOf" srcId="{94784D9F-17BC-475A-AA6E-5F934153303B}" destId="{E0305FD6-27D1-412F-9580-4BA934D40069}"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73B9D-E1DB-4039-AF28-713685795914}">
      <dsp:nvSpPr>
        <dsp:cNvPr id="0" name=""/>
        <dsp:cNvSpPr/>
      </dsp:nvSpPr>
      <dsp:spPr>
        <a:xfrm>
          <a:off x="0" y="960120"/>
          <a:ext cx="548640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0911643-9CFB-4AEE-BB8A-FA48A66D573F}">
      <dsp:nvSpPr>
        <dsp:cNvPr id="0" name=""/>
        <dsp:cNvSpPr/>
      </dsp:nvSpPr>
      <dsp:spPr>
        <a:xfrm>
          <a:off x="1356"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GB" sz="1000" kern="1200"/>
            <a:t>Access Control Lists and File System Permissions (1993)</a:t>
          </a:r>
        </a:p>
      </dsp:txBody>
      <dsp:txXfrm>
        <a:off x="1356" y="0"/>
        <a:ext cx="789607" cy="1280160"/>
      </dsp:txXfrm>
    </dsp:sp>
    <dsp:sp modelId="{B8D257F0-1153-482A-BD2A-548F3EF49D42}">
      <dsp:nvSpPr>
        <dsp:cNvPr id="0" name=""/>
        <dsp:cNvSpPr/>
      </dsp:nvSpPr>
      <dsp:spPr>
        <a:xfrm>
          <a:off x="23614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6A238F-A498-4BBF-9BC8-4BF61A696285}">
      <dsp:nvSpPr>
        <dsp:cNvPr id="0" name=""/>
        <dsp:cNvSpPr/>
      </dsp:nvSpPr>
      <dsp:spPr>
        <a:xfrm>
          <a:off x="765672"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GB" sz="1000" kern="1200"/>
            <a:t>Security Descriptors (1999)</a:t>
          </a:r>
        </a:p>
      </dsp:txBody>
      <dsp:txXfrm>
        <a:off x="765672" y="1920240"/>
        <a:ext cx="789607" cy="1280160"/>
      </dsp:txXfrm>
    </dsp:sp>
    <dsp:sp modelId="{11470E3E-F7FE-4A84-9FB4-03438B29A9E6}">
      <dsp:nvSpPr>
        <dsp:cNvPr id="0" name=""/>
        <dsp:cNvSpPr/>
      </dsp:nvSpPr>
      <dsp:spPr>
        <a:xfrm>
          <a:off x="1027127" y="1449704"/>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A71023-4446-4765-8762-271B3FEAE711}">
      <dsp:nvSpPr>
        <dsp:cNvPr id="0" name=""/>
        <dsp:cNvSpPr/>
      </dsp:nvSpPr>
      <dsp:spPr>
        <a:xfrm>
          <a:off x="1533060"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GB" sz="1000" kern="1200"/>
            <a:t>Auditing (2000)</a:t>
          </a:r>
        </a:p>
      </dsp:txBody>
      <dsp:txXfrm>
        <a:off x="1533060" y="0"/>
        <a:ext cx="789607" cy="1280160"/>
      </dsp:txXfrm>
    </dsp:sp>
    <dsp:sp modelId="{DEF79BC2-5BB7-478F-97BB-4D75213CC347}">
      <dsp:nvSpPr>
        <dsp:cNvPr id="0" name=""/>
        <dsp:cNvSpPr/>
      </dsp:nvSpPr>
      <dsp:spPr>
        <a:xfrm>
          <a:off x="1789538" y="1449704"/>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33B415-B2D0-4783-95FD-0F1D16D66936}">
      <dsp:nvSpPr>
        <dsp:cNvPr id="0" name=""/>
        <dsp:cNvSpPr/>
      </dsp:nvSpPr>
      <dsp:spPr>
        <a:xfrm>
          <a:off x="2389358" y="1910715"/>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GB" sz="1000" kern="1200"/>
            <a:t>BitLocker Drive Encrpytion (2006)</a:t>
          </a:r>
        </a:p>
      </dsp:txBody>
      <dsp:txXfrm>
        <a:off x="2389358" y="1910715"/>
        <a:ext cx="789607" cy="1280160"/>
      </dsp:txXfrm>
    </dsp:sp>
    <dsp:sp modelId="{70F7F6EB-17EE-4D87-ADD8-A1FB0D73092F}">
      <dsp:nvSpPr>
        <dsp:cNvPr id="0" name=""/>
        <dsp:cNvSpPr/>
      </dsp:nvSpPr>
      <dsp:spPr>
        <a:xfrm>
          <a:off x="2666254"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929B49-B463-4201-815D-C81181C07854}">
      <dsp:nvSpPr>
        <dsp:cNvPr id="0" name=""/>
        <dsp:cNvSpPr/>
      </dsp:nvSpPr>
      <dsp:spPr>
        <a:xfrm>
          <a:off x="3247022" y="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GB" sz="1000" kern="1200"/>
            <a:t>User Account Control (2007)</a:t>
          </a:r>
        </a:p>
      </dsp:txBody>
      <dsp:txXfrm>
        <a:off x="3247022" y="0"/>
        <a:ext cx="789607" cy="1280160"/>
      </dsp:txXfrm>
    </dsp:sp>
    <dsp:sp modelId="{B68731F8-D97B-43BD-9001-3D5417FEE6C5}">
      <dsp:nvSpPr>
        <dsp:cNvPr id="0" name=""/>
        <dsp:cNvSpPr/>
      </dsp:nvSpPr>
      <dsp:spPr>
        <a:xfrm>
          <a:off x="349534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D329BC-312D-4CCF-A1AE-294F8E0CA3AA}">
      <dsp:nvSpPr>
        <dsp:cNvPr id="0" name=""/>
        <dsp:cNvSpPr/>
      </dsp:nvSpPr>
      <dsp:spPr>
        <a:xfrm>
          <a:off x="4146796" y="1920240"/>
          <a:ext cx="789607"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GB" sz="1000" kern="1200"/>
            <a:t>Controlled Folder Access (2017)</a:t>
          </a:r>
        </a:p>
      </dsp:txBody>
      <dsp:txXfrm>
        <a:off x="4146796" y="1920240"/>
        <a:ext cx="789607" cy="1280160"/>
      </dsp:txXfrm>
    </dsp:sp>
    <dsp:sp modelId="{FFE2997C-5061-4565-A283-4E9F86AE5E6F}">
      <dsp:nvSpPr>
        <dsp:cNvPr id="0" name=""/>
        <dsp:cNvSpPr/>
      </dsp:nvSpPr>
      <dsp:spPr>
        <a:xfrm>
          <a:off x="4381579"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Alv20</b:Tag>
    <b:SourceType>InternetSite</b:SourceType>
    <b:Guid>{AA82118B-6983-4D9D-8AAA-2E4B772BC575}</b:Guid>
    <b:Title>NT-Security-Descriptor attribute</b:Title>
    <b:Year>2020</b:Year>
    <b:Author>
      <b:Author>
        <b:NameList>
          <b:Person>
            <b:Last>Ashcraft</b:Last>
            <b:First>Alvin</b:First>
          </b:Person>
        </b:NameList>
      </b:Author>
    </b:Author>
    <b:YearAccessed>2023</b:YearAccessed>
    <b:MonthAccessed>February</b:MonthAccessed>
    <b:DayAccessed>11</b:DayAccessed>
    <b:URL>https://learn.microsoft.com/en-us/windows/win32/adschema/a-ntsecuritydescriptor</b:URL>
    <b:RefOrder>1</b:RefOrder>
  </b:Source>
  <b:Source>
    <b:Tag>Wal22</b:Tag>
    <b:SourceType>InternetSite</b:SourceType>
    <b:Guid>{E2C52C0D-3DFC-4D6F-A1D0-6B083BD558FD}</b:Guid>
    <b:Author>
      <b:Author>
        <b:NameList>
          <b:Person>
            <b:Last>Oliver</b:Last>
            <b:First>Walter</b:First>
          </b:Person>
        </b:NameList>
      </b:Author>
    </b:Author>
    <b:Title>Share and NTFS Permissions</b:Title>
    <b:Year>2022</b:Year>
    <b:YearAccessed>2023</b:YearAccessed>
    <b:MonthAccessed>February</b:MonthAccessed>
    <b:DayAccessed>11</b:DayAccessed>
    <b:URL>https://learn.microsoft.com/en-us/iis/web-hosting/configuring-servers-in-the-windows-web-platform/configuring-share-and-ntfs-permissions</b:URL>
    <b:RefOrder>2</b:RefOrder>
  </b:Source>
  <b:Source>
    <b:Tag>Lor21</b:Tag>
    <b:SourceType>InternetSite</b:SourceType>
    <b:Guid>{0D993763-C0D1-4F6D-9287-7EFCE6602F9B}</b:Guid>
    <b:Author>
      <b:Author>
        <b:NameList>
          <b:Person>
            <b:Last>Hollasch</b:Last>
            <b:First>Lori</b:First>
            <b:Middle>Whippler</b:Middle>
          </b:Person>
        </b:NameList>
      </b:Author>
    </b:Author>
    <b:Title>Auditing</b:Title>
    <b:Year>2021</b:Year>
    <b:YearAccessed>2023</b:YearAccessed>
    <b:MonthAccessed>February</b:MonthAccessed>
    <b:DayAccessed>11</b:DayAccessed>
    <b:URL>https://learn.microsoft.com/en-us/windows-hardware/drivers/ifs/auditing</b:URL>
    <b:RefOrder>3</b:RefOrder>
  </b:Source>
  <b:Source>
    <b:Tag>Alv23</b:Tag>
    <b:SourceType>InternetSite</b:SourceType>
    <b:Guid>{FA0415CD-2267-4D2F-8CAD-ACACD15686F4}</b:Guid>
    <b:Author>
      <b:Author>
        <b:NameList>
          <b:Person>
            <b:Last>Ashcraft</b:Last>
            <b:First>Alvin</b:First>
          </b:Person>
        </b:NameList>
      </b:Author>
    </b:Author>
    <b:Title>Access control lists</b:Title>
    <b:Year>2023</b:Year>
    <b:YearAccessed>2023</b:YearAccessed>
    <b:MonthAccessed>February</b:MonthAccessed>
    <b:DayAccessed>11</b:DayAccessed>
    <b:URL>https://learn.microsoft.com/en-us/windows/win32/secauthz/access-control-lists</b:URL>
    <b:RefOrder>4</b:RefOrder>
  </b:Source>
  <b:Source>
    <b:Tag>Jas21</b:Tag>
    <b:SourceType>InternetSite</b:SourceType>
    <b:Guid>{2A204289-2905-4A1E-ACBC-7A0C79A6EB31}</b:Guid>
    <b:Author>
      <b:Author>
        <b:NameList>
          <b:Person>
            <b:Last>Gerend</b:Last>
            <b:First>Jason</b:First>
          </b:Person>
        </b:NameList>
      </b:Author>
    </b:Author>
    <b:Title>NTFS overview</b:Title>
    <b:Year>2021</b:Year>
    <b:YearAccessed>2023</b:YearAccessed>
    <b:MonthAccessed>February</b:MonthAccessed>
    <b:DayAccessed>11</b:DayAccessed>
    <b:URL>https://learn.microsoft.com/en-us/windows-server/storage/file-server/ntfs-overview#increased-security </b:URL>
    <b:RefOrder>5</b:RefOrder>
  </b:Source>
  <b:Source>
    <b:Tag>Den23</b:Tag>
    <b:SourceType>InternetSite</b:SourceType>
    <b:Guid>{118598E8-03FE-48F2-817E-5D6C0537E590}</b:Guid>
    <b:Author>
      <b:Author>
        <b:NameList>
          <b:Person>
            <b:Last>Vangel-MSFT</b:Last>
            <b:First>Denise</b:First>
          </b:Person>
        </b:NameList>
      </b:Author>
    </b:Author>
    <b:Title>Protect important folders with controlled folder access</b:Title>
    <b:Year>2023</b:Year>
    <b:YearAccessed>2023</b:YearAccessed>
    <b:MonthAccessed>February</b:MonthAccessed>
    <b:DayAccessed>11</b:DayAccessed>
    <b:URL>https://learn.microsoft.com/en-us/microsoft-365/security/defender-endpoint/controlled-folders?view=o365-worldwide</b:URL>
    <b:RefOrder>6</b:RefOrder>
  </b:Source>
  <b:Source>
    <b:Tag>Pao22</b:Tag>
    <b:SourceType>InternetSite</b:SourceType>
    <b:Guid>{6E15DDF6-20C4-4297-B0B4-DC1D5A24FBFD}</b:Guid>
    <b:Author>
      <b:Author>
        <b:NameList>
          <b:Person>
            <b:Last>Matarazzo</b:Last>
            <b:First>Paolo</b:First>
          </b:Person>
        </b:NameList>
      </b:Author>
    </b:Author>
    <b:Title>How User Account Control works</b:Title>
    <b:Year>2022</b:Year>
    <b:YearAccessed>2023</b:YearAccessed>
    <b:MonthAccessed>February</b:MonthAccessed>
    <b:DayAccessed>11</b:DayAccessed>
    <b:URL>https://learn.microsoft.com/en-gb/windows/security/identity-protection/user-account-control/how-user-account-control-works</b:URL>
    <b:RefOrder>7</b:RefOrder>
  </b:Source>
  <b:Source>
    <b:Tag>Alv21</b:Tag>
    <b:SourceType>InternetSite</b:SourceType>
    <b:Guid>{95F2E87D-3C72-4880-AA8A-B113108853C1}</b:Guid>
    <b:Title>Alternatives to using Transactional NTFS</b:Title>
    <b:Year>2021</b:Year>
    <b:Author>
      <b:Author>
        <b:NameList>
          <b:Person>
            <b:Last>Ashcraft</b:Last>
            <b:First>Alvin</b:First>
          </b:Person>
        </b:NameList>
      </b:Author>
    </b:Author>
    <b:YearAccessed>2023</b:YearAccessed>
    <b:MonthAccessed>February</b:MonthAccessed>
    <b:DayAccessed>24</b:DayAccessed>
    <b:URL>https://learn.microsoft.com/en-us/windows/win32/fileio/deprecation-of-txf</b:URL>
    <b:RefOrder>13</b:RefOrder>
  </b:Source>
  <b:Source>
    <b:Tag>Acc23</b:Tag>
    <b:SourceType>InternetSite</b:SourceType>
    <b:Guid>{01C29E52-5E02-47CC-88C1-DC51208BD714}</b:Guid>
    <b:Title>Access Control Lists</b:Title>
    <b:YearAccessed>2023</b:YearAccessed>
    <b:MonthAccessed>February</b:MonthAccessed>
    <b:DayAccessed>24</b:DayAccessed>
    <b:URL>https://developer.apple.com/documentation/security/keychain_services/access_control_lists</b:URL>
    <b:RefOrder>8</b:RefOrder>
  </b:Source>
  <b:Source>
    <b:Tag>Cha23</b:Tag>
    <b:SourceType>InternetSite</b:SourceType>
    <b:Guid>{EA6B6960-7396-4B01-9D30-F68E64B8F75D}</b:Guid>
    <b:Title>Change permissions for files, folders or disks on Mac</b:Title>
    <b:YearAccessed>2023</b:YearAccessed>
    <b:MonthAccessed>February</b:MonthAccessed>
    <b:DayAccessed>24</b:DayAccessed>
    <b:URL>https://support.apple.com/en-gb/guide/mac-help/mchlp1203/mac</b:URL>
    <b:RefOrder>9</b:RefOrder>
  </b:Source>
  <b:Source>
    <b:Tag>iOS23</b:Tag>
    <b:SourceType>InternetSite</b:SourceType>
    <b:Guid>{82887429-71BB-45C3-A714-DD2DE3139C5B}</b:Guid>
    <b:Title>iOS Manual Pages</b:Title>
    <b:YearAccessed>2023</b:YearAccessed>
    <b:MonthAccessed>February</b:MonthAccessed>
    <b:DayAccessed>24</b:DayAccessed>
    <b:URL>https://developer.apple.com/library/archive/documentation/System/Conceptual/ManPages_iPhoneOS/man2/audit.2.html</b:URL>
    <b:RefOrder>10</b:RefOrder>
  </b:Source>
  <b:Source>
    <b:Tag>iOS231</b:Tag>
    <b:SourceType>InternetSite</b:SourceType>
    <b:Guid>{76928E19-A495-4BB0-B627-206D1B2D4617}</b:Guid>
    <b:Title>iOS Manual Pages</b:Title>
    <b:YearAccessed>2023</b:YearAccessed>
    <b:MonthAccessed>February</b:MonthAccessed>
    <b:DayAccessed>24</b:DayAccessed>
    <b:URL>https://developer.apple.com/library/archive/documentation/System/Conceptual/ManPages_iPhoneOS/man3/acl.3.html</b:URL>
    <b:RefOrder>11</b:RefOrder>
  </b:Source>
  <b:Source>
    <b:Tag>Use22</b:Tag>
    <b:SourceType>InternetSite</b:SourceType>
    <b:Guid>{C5B9C8AD-081A-4DA9-8972-E2856BC1FEDE}</b:Guid>
    <b:Title>Use FileVault to encrypt your Mac startup disk</b:Title>
    <b:Year>2022</b:Year>
    <b:YearAccessed>2023</b:YearAccessed>
    <b:MonthAccessed>February</b:MonthAccessed>
    <b:DayAccessed>24</b:DayAccessed>
    <b:URL>https://support.apple.com/en-gb/HT204837</b:URL>
    <b:RefOrder>12</b:RefOrder>
  </b:Source>
</b:Sources>
</file>

<file path=customXml/itemProps1.xml><?xml version="1.0" encoding="utf-8"?>
<ds:datastoreItem xmlns:ds="http://schemas.openxmlformats.org/officeDocument/2006/customXml" ds:itemID="{5A97EFF9-07E7-4A60-9B9F-D080482A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5230</TotalTime>
  <Pages>9</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Stoddart</dc:creator>
  <cp:keywords/>
  <dc:description/>
  <cp:lastModifiedBy>Harrison Stoddart</cp:lastModifiedBy>
  <cp:revision>181</cp:revision>
  <dcterms:created xsi:type="dcterms:W3CDTF">2023-02-11T17:34:00Z</dcterms:created>
  <dcterms:modified xsi:type="dcterms:W3CDTF">2023-03-02T14:56:00Z</dcterms:modified>
</cp:coreProperties>
</file>