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086" w:rsidRDefault="00AD7D8C">
      <w:r>
        <w:t xml:space="preserve">Sketch </w:t>
      </w:r>
      <w:proofErr w:type="spellStart"/>
      <w:r>
        <w:t>CNCJoystick</w:t>
      </w:r>
      <w:proofErr w:type="spellEnd"/>
    </w:p>
    <w:p w:rsidR="00AD7D8C" w:rsidRDefault="00AD7D8C"/>
    <w:p w:rsidR="00A61719" w:rsidRPr="00A61719" w:rsidRDefault="00A61719">
      <w:pPr>
        <w:rPr>
          <w:lang w:val="en-US"/>
        </w:rPr>
      </w:pPr>
      <w:r w:rsidRPr="00A61719">
        <w:rPr>
          <w:lang w:val="en-US"/>
        </w:rPr>
        <w:t xml:space="preserve">All replies from the </w:t>
      </w:r>
      <w:proofErr w:type="spellStart"/>
      <w:r w:rsidRPr="00A61719">
        <w:rPr>
          <w:lang w:val="en-US"/>
        </w:rPr>
        <w:t>CNCJoystick</w:t>
      </w:r>
      <w:proofErr w:type="spellEnd"/>
      <w:r w:rsidRPr="00A61719">
        <w:rPr>
          <w:lang w:val="en-US"/>
        </w:rPr>
        <w:t xml:space="preserve"> starts </w:t>
      </w:r>
      <w:proofErr w:type="gramStart"/>
      <w:r w:rsidRPr="00A61719">
        <w:rPr>
          <w:lang w:val="en-US"/>
        </w:rPr>
        <w:t xml:space="preserve">with </w:t>
      </w:r>
      <w:r w:rsidRPr="00CC3837">
        <w:rPr>
          <w:rFonts w:ascii="Courier New" w:hAnsi="Courier New" w:cs="Courier New"/>
          <w:color w:val="0070C0"/>
        </w:rPr>
        <w:t>;</w:t>
      </w:r>
      <w:proofErr w:type="gramEnd"/>
    </w:p>
    <w:p w:rsidR="00A61719" w:rsidRPr="00A61719" w:rsidRDefault="00A61719">
      <w:pPr>
        <w:rPr>
          <w:lang w:val="en-US"/>
        </w:rPr>
      </w:pPr>
      <w:r>
        <w:rPr>
          <w:lang w:val="en-US"/>
        </w:rPr>
        <w:t>If the replies are sent to the CNC machine, it shouldn’t cause anything because this is a comment</w:t>
      </w:r>
    </w:p>
    <w:p w:rsidR="00A61719" w:rsidRPr="00A61719" w:rsidRDefault="00A61719">
      <w:pPr>
        <w:rPr>
          <w:lang w:val="en-US"/>
        </w:rPr>
      </w:pPr>
    </w:p>
    <w:p w:rsidR="00AD7D8C" w:rsidRDefault="00AD7D8C" w:rsidP="00AD7D8C">
      <w:pPr>
        <w:pStyle w:val="Listenabsatz"/>
        <w:numPr>
          <w:ilvl w:val="0"/>
          <w:numId w:val="1"/>
        </w:numPr>
      </w:pPr>
      <w:r>
        <w:t xml:space="preserve">Reply after </w:t>
      </w:r>
      <w:proofErr w:type="spellStart"/>
      <w:r>
        <w:t>sketch</w:t>
      </w:r>
      <w:proofErr w:type="spellEnd"/>
      <w:r>
        <w:t xml:space="preserve"> </w:t>
      </w:r>
      <w:proofErr w:type="spellStart"/>
      <w:r>
        <w:t>startup</w:t>
      </w:r>
      <w:proofErr w:type="spellEnd"/>
      <w:r>
        <w:t>:</w:t>
      </w:r>
    </w:p>
    <w:p w:rsidR="00AD7D8C" w:rsidRDefault="00AD7D8C" w:rsidP="00AD7D8C">
      <w:pPr>
        <w:ind w:firstLine="360"/>
        <w:rPr>
          <w:rFonts w:ascii="Courier New" w:hAnsi="Courier New" w:cs="Courier New"/>
          <w:color w:val="0070C0"/>
        </w:rPr>
      </w:pPr>
      <w:r w:rsidRPr="00AD7D8C">
        <w:rPr>
          <w:rFonts w:ascii="Courier New" w:hAnsi="Courier New" w:cs="Courier New"/>
          <w:color w:val="0070C0"/>
        </w:rPr>
        <w:t>;</w:t>
      </w:r>
      <w:proofErr w:type="spellStart"/>
      <w:r w:rsidRPr="00AD7D8C">
        <w:rPr>
          <w:rFonts w:ascii="Courier New" w:hAnsi="Courier New" w:cs="Courier New"/>
          <w:color w:val="0070C0"/>
        </w:rPr>
        <w:t>CNCJoystick</w:t>
      </w:r>
      <w:proofErr w:type="spellEnd"/>
      <w:r w:rsidRPr="00AD7D8C">
        <w:rPr>
          <w:rFonts w:ascii="Courier New" w:hAnsi="Courier New" w:cs="Courier New"/>
          <w:color w:val="0070C0"/>
        </w:rPr>
        <w:t>, Jan  2 2017</w:t>
      </w:r>
      <w:r w:rsidRPr="00AD7D8C">
        <w:rPr>
          <w:rFonts w:ascii="Courier New" w:hAnsi="Courier New" w:cs="Courier New"/>
          <w:color w:val="0070C0"/>
        </w:rPr>
        <w:cr/>
      </w:r>
    </w:p>
    <w:p w:rsidR="00A61719" w:rsidRDefault="00A61719" w:rsidP="00A61719">
      <w:pPr>
        <w:pStyle w:val="Listenabsatz"/>
        <w:numPr>
          <w:ilvl w:val="0"/>
          <w:numId w:val="1"/>
        </w:numPr>
      </w:pPr>
      <w:r>
        <w:t xml:space="preserve">Reply after </w:t>
      </w:r>
      <w:r>
        <w:t xml:space="preserve">an </w:t>
      </w:r>
      <w:r w:rsidR="00421E68">
        <w:t>Error</w:t>
      </w:r>
      <w:r>
        <w:t>:</w:t>
      </w:r>
      <w:bookmarkStart w:id="0" w:name="_GoBack"/>
      <w:bookmarkEnd w:id="0"/>
    </w:p>
    <w:p w:rsidR="00AD7D8C" w:rsidRDefault="00A61719" w:rsidP="00A61719">
      <w:pPr>
        <w:ind w:firstLine="360"/>
        <w:rPr>
          <w:rFonts w:ascii="Courier New" w:hAnsi="Courier New" w:cs="Courier New"/>
          <w:color w:val="0070C0"/>
        </w:rPr>
      </w:pPr>
      <w:r w:rsidRPr="00AD7D8C">
        <w:rPr>
          <w:rFonts w:ascii="Courier New" w:hAnsi="Courier New" w:cs="Courier New"/>
          <w:color w:val="0070C0"/>
        </w:rPr>
        <w:t>;</w:t>
      </w:r>
      <w:r>
        <w:rPr>
          <w:rFonts w:ascii="Courier New" w:hAnsi="Courier New" w:cs="Courier New"/>
          <w:color w:val="0070C0"/>
        </w:rPr>
        <w:t>ERROR</w:t>
      </w:r>
      <w:r w:rsidRPr="00AD7D8C">
        <w:rPr>
          <w:rFonts w:ascii="Courier New" w:hAnsi="Courier New" w:cs="Courier New"/>
          <w:color w:val="0070C0"/>
        </w:rPr>
        <w:cr/>
      </w:r>
    </w:p>
    <w:p w:rsidR="00A757C4" w:rsidRDefault="00A757C4" w:rsidP="00A757C4">
      <w:pPr>
        <w:pStyle w:val="Listenabsatz"/>
        <w:numPr>
          <w:ilvl w:val="0"/>
          <w:numId w:val="1"/>
        </w:numPr>
      </w:pPr>
      <w:r>
        <w:t xml:space="preserve">Writing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</w:t>
      </w:r>
    </w:p>
    <w:p w:rsidR="00A757C4" w:rsidRDefault="00A757C4" w:rsidP="00A61719">
      <w:pPr>
        <w:ind w:firstLine="360"/>
        <w:rPr>
          <w:rFonts w:ascii="Courier New" w:hAnsi="Courier New" w:cs="Courier New"/>
          <w:color w:val="0070C0"/>
        </w:rPr>
      </w:pPr>
    </w:p>
    <w:p w:rsidR="00A757C4" w:rsidRPr="00CE700E" w:rsidRDefault="000F0513" w:rsidP="00CE700E">
      <w:pPr>
        <w:ind w:left="360"/>
        <w:rPr>
          <w:rFonts w:ascii="Courier New" w:hAnsi="Courier New" w:cs="Courier New"/>
          <w:color w:val="0070C0"/>
          <w:lang w:val="en-US"/>
        </w:rPr>
      </w:pPr>
      <w:proofErr w:type="spellStart"/>
      <w:proofErr w:type="gramStart"/>
      <w:r w:rsidRPr="00CE700E">
        <w:rPr>
          <w:rFonts w:ascii="Courier New" w:hAnsi="Courier New" w:cs="Courier New"/>
          <w:color w:val="0070C0"/>
          <w:lang w:val="en-US"/>
        </w:rPr>
        <w:t>maxspeedfast</w:t>
      </w:r>
      <w:proofErr w:type="spellEnd"/>
      <w:proofErr w:type="gramEnd"/>
      <w:r w:rsidR="00CE700E" w:rsidRPr="00CE700E">
        <w:rPr>
          <w:rFonts w:ascii="Courier New" w:hAnsi="Courier New" w:cs="Courier New"/>
          <w:color w:val="0070C0"/>
          <w:lang w:val="en-US"/>
        </w:rPr>
        <w:tab/>
      </w:r>
      <w:r w:rsidR="00CE700E">
        <w:rPr>
          <w:rFonts w:ascii="Courier New" w:hAnsi="Courier New" w:cs="Courier New"/>
          <w:color w:val="0070C0"/>
          <w:lang w:val="en-US"/>
        </w:rPr>
        <w:tab/>
      </w:r>
      <w:r w:rsidR="00CE700E">
        <w:rPr>
          <w:rFonts w:ascii="Courier New" w:hAnsi="Courier New" w:cs="Courier New"/>
          <w:color w:val="0070C0"/>
          <w:lang w:val="en-US"/>
        </w:rPr>
        <w:tab/>
      </w:r>
      <w:r w:rsidR="00CE700E" w:rsidRPr="00CE700E">
        <w:rPr>
          <w:lang w:val="en-US"/>
        </w:rPr>
        <w:t>in mm/min, default 3000</w:t>
      </w:r>
    </w:p>
    <w:p w:rsidR="000F0513" w:rsidRPr="00CE700E" w:rsidRDefault="000F0513" w:rsidP="00CE700E">
      <w:pPr>
        <w:ind w:left="360"/>
        <w:rPr>
          <w:rFonts w:ascii="Courier New" w:hAnsi="Courier New" w:cs="Courier New"/>
          <w:color w:val="0070C0"/>
          <w:lang w:val="en-US"/>
        </w:rPr>
      </w:pPr>
      <w:proofErr w:type="spellStart"/>
      <w:proofErr w:type="gramStart"/>
      <w:r w:rsidRPr="00CE700E">
        <w:rPr>
          <w:rFonts w:ascii="Courier New" w:hAnsi="Courier New" w:cs="Courier New"/>
          <w:color w:val="0070C0"/>
          <w:lang w:val="en-US"/>
        </w:rPr>
        <w:t>maxspeedslow</w:t>
      </w:r>
      <w:proofErr w:type="spellEnd"/>
      <w:proofErr w:type="gramEnd"/>
      <w:r w:rsidR="00CE700E">
        <w:rPr>
          <w:rFonts w:ascii="Courier New" w:hAnsi="Courier New" w:cs="Courier New"/>
          <w:color w:val="0070C0"/>
          <w:lang w:val="en-US"/>
        </w:rPr>
        <w:tab/>
      </w:r>
      <w:r w:rsidR="00CE700E">
        <w:rPr>
          <w:rFonts w:ascii="Courier New" w:hAnsi="Courier New" w:cs="Courier New"/>
          <w:color w:val="0070C0"/>
          <w:lang w:val="en-US"/>
        </w:rPr>
        <w:tab/>
      </w:r>
      <w:r w:rsidR="00CE700E">
        <w:rPr>
          <w:rFonts w:ascii="Courier New" w:hAnsi="Courier New" w:cs="Courier New"/>
          <w:color w:val="0070C0"/>
          <w:lang w:val="en-US"/>
        </w:rPr>
        <w:tab/>
      </w:r>
      <w:r w:rsidR="00CE700E" w:rsidRPr="00CE700E">
        <w:rPr>
          <w:lang w:val="en-US"/>
        </w:rPr>
        <w:t xml:space="preserve">in mm/min, default </w:t>
      </w:r>
      <w:r w:rsidR="00CE700E">
        <w:rPr>
          <w:lang w:val="en-US"/>
        </w:rPr>
        <w:t>400</w:t>
      </w:r>
      <w:r w:rsidR="00CE700E">
        <w:rPr>
          <w:rFonts w:ascii="Courier New" w:hAnsi="Courier New" w:cs="Courier New"/>
          <w:color w:val="0070C0"/>
          <w:lang w:val="en-US"/>
        </w:rPr>
        <w:tab/>
      </w:r>
    </w:p>
    <w:p w:rsidR="00CE700E" w:rsidRPr="00CE700E" w:rsidRDefault="00CE700E" w:rsidP="00CE700E">
      <w:pPr>
        <w:ind w:left="360"/>
        <w:rPr>
          <w:rFonts w:ascii="Courier New" w:hAnsi="Courier New" w:cs="Courier New"/>
          <w:color w:val="0070C0"/>
          <w:lang w:val="en-US"/>
        </w:rPr>
      </w:pPr>
      <w:proofErr w:type="gramStart"/>
      <w:r>
        <w:rPr>
          <w:rFonts w:ascii="Courier New" w:hAnsi="Courier New" w:cs="Courier New"/>
          <w:color w:val="0070C0"/>
          <w:lang w:val="en-US"/>
        </w:rPr>
        <w:t>interval</w:t>
      </w:r>
      <w:proofErr w:type="gramEnd"/>
      <w:r>
        <w:rPr>
          <w:rFonts w:ascii="Courier New" w:hAnsi="Courier New" w:cs="Courier New"/>
          <w:color w:val="0070C0"/>
          <w:lang w:val="en-US"/>
        </w:rPr>
        <w:tab/>
      </w:r>
      <w:r>
        <w:rPr>
          <w:rFonts w:ascii="Courier New" w:hAnsi="Courier New" w:cs="Courier New"/>
          <w:color w:val="0070C0"/>
          <w:lang w:val="en-US"/>
        </w:rPr>
        <w:tab/>
      </w:r>
      <w:r>
        <w:rPr>
          <w:rFonts w:ascii="Courier New" w:hAnsi="Courier New" w:cs="Courier New"/>
          <w:color w:val="0070C0"/>
          <w:lang w:val="en-US"/>
        </w:rPr>
        <w:tab/>
      </w:r>
      <w:r w:rsidRPr="00CE700E">
        <w:rPr>
          <w:lang w:val="en-US"/>
        </w:rPr>
        <w:t>sending interval of analog</w:t>
      </w:r>
      <w:r>
        <w:rPr>
          <w:lang w:val="en-US"/>
        </w:rPr>
        <w:t xml:space="preserve"> stick, </w:t>
      </w:r>
      <w:r w:rsidRPr="00CE700E">
        <w:rPr>
          <w:lang w:val="en-US"/>
        </w:rPr>
        <w:t xml:space="preserve">in </w:t>
      </w:r>
      <w:proofErr w:type="spellStart"/>
      <w:r w:rsidRPr="00CE700E">
        <w:rPr>
          <w:lang w:val="en-US"/>
        </w:rPr>
        <w:t>m</w:t>
      </w:r>
      <w:r>
        <w:rPr>
          <w:lang w:val="en-US"/>
        </w:rPr>
        <w:t>s</w:t>
      </w:r>
      <w:proofErr w:type="spellEnd"/>
      <w:r w:rsidRPr="00CE700E">
        <w:rPr>
          <w:lang w:val="en-US"/>
        </w:rPr>
        <w:t xml:space="preserve">, default </w:t>
      </w:r>
      <w:r>
        <w:rPr>
          <w:lang w:val="en-US"/>
        </w:rPr>
        <w:t>2</w:t>
      </w:r>
      <w:r>
        <w:rPr>
          <w:lang w:val="en-US"/>
        </w:rPr>
        <w:t>00</w:t>
      </w:r>
    </w:p>
    <w:p w:rsidR="000F0513" w:rsidRPr="00CE700E" w:rsidRDefault="000F0513" w:rsidP="00A61719">
      <w:pPr>
        <w:ind w:firstLine="360"/>
        <w:rPr>
          <w:rFonts w:ascii="Courier New" w:hAnsi="Courier New" w:cs="Courier New"/>
          <w:color w:val="0070C0"/>
          <w:lang w:val="en-US"/>
        </w:rPr>
      </w:pPr>
      <w:proofErr w:type="gramStart"/>
      <w:r w:rsidRPr="00CE700E">
        <w:rPr>
          <w:rFonts w:ascii="Courier New" w:hAnsi="Courier New" w:cs="Courier New"/>
          <w:color w:val="0070C0"/>
          <w:lang w:val="en-US"/>
        </w:rPr>
        <w:t>count</w:t>
      </w:r>
      <w:proofErr w:type="gramEnd"/>
      <w:r w:rsidR="00CE700E">
        <w:rPr>
          <w:rFonts w:ascii="Courier New" w:hAnsi="Courier New" w:cs="Courier New"/>
          <w:color w:val="0070C0"/>
          <w:lang w:val="en-US"/>
        </w:rPr>
        <w:tab/>
      </w:r>
      <w:r w:rsidR="00CE700E">
        <w:rPr>
          <w:rFonts w:ascii="Courier New" w:hAnsi="Courier New" w:cs="Courier New"/>
          <w:color w:val="0070C0"/>
          <w:lang w:val="en-US"/>
        </w:rPr>
        <w:tab/>
      </w:r>
      <w:r w:rsidR="00CE700E">
        <w:rPr>
          <w:rFonts w:ascii="Courier New" w:hAnsi="Courier New" w:cs="Courier New"/>
          <w:color w:val="0070C0"/>
          <w:lang w:val="en-US"/>
        </w:rPr>
        <w:tab/>
      </w:r>
      <w:r w:rsidR="00CE700E">
        <w:rPr>
          <w:rFonts w:ascii="Courier New" w:hAnsi="Courier New" w:cs="Courier New"/>
          <w:color w:val="0070C0"/>
          <w:lang w:val="en-US"/>
        </w:rPr>
        <w:tab/>
      </w:r>
      <w:r w:rsidR="00CE700E" w:rsidRPr="00CE700E">
        <w:rPr>
          <w:lang w:val="en-US"/>
        </w:rPr>
        <w:t>assign a value will reset counters</w:t>
      </w:r>
    </w:p>
    <w:p w:rsidR="000F0513" w:rsidRDefault="000F0513" w:rsidP="00A61719">
      <w:pPr>
        <w:ind w:firstLine="360"/>
        <w:rPr>
          <w:rFonts w:ascii="Courier New" w:hAnsi="Courier New" w:cs="Courier New"/>
          <w:color w:val="0070C0"/>
          <w:lang w:val="en-US"/>
        </w:rPr>
      </w:pPr>
    </w:p>
    <w:p w:rsidR="00CC3837" w:rsidRPr="00CC3837" w:rsidRDefault="00CC3837" w:rsidP="00CC3837">
      <w:pPr>
        <w:ind w:left="360"/>
        <w:rPr>
          <w:lang w:val="en-US"/>
        </w:rPr>
      </w:pPr>
      <w:r>
        <w:rPr>
          <w:lang w:val="en-US"/>
        </w:rPr>
        <w:t>E</w:t>
      </w:r>
      <w:r w:rsidRPr="00CC3837">
        <w:rPr>
          <w:lang w:val="en-US"/>
        </w:rPr>
        <w:t>xamples</w:t>
      </w:r>
    </w:p>
    <w:p w:rsidR="00CC3837" w:rsidRDefault="00CC3837" w:rsidP="00A61719">
      <w:pPr>
        <w:ind w:firstLine="360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70C0"/>
          <w:lang w:val="en-US"/>
        </w:rPr>
        <w:t>maxspeedfast</w:t>
      </w:r>
      <w:proofErr w:type="spellEnd"/>
      <w:r>
        <w:rPr>
          <w:rFonts w:ascii="Courier New" w:hAnsi="Courier New" w:cs="Courier New"/>
          <w:color w:val="0070C0"/>
          <w:lang w:val="en-US"/>
        </w:rPr>
        <w:t>=</w:t>
      </w:r>
      <w:proofErr w:type="gramEnd"/>
      <w:r>
        <w:rPr>
          <w:rFonts w:ascii="Courier New" w:hAnsi="Courier New" w:cs="Courier New"/>
          <w:color w:val="0070C0"/>
          <w:lang w:val="en-US"/>
        </w:rPr>
        <w:t>500</w:t>
      </w:r>
      <w:r>
        <w:rPr>
          <w:rFonts w:ascii="Courier New" w:hAnsi="Courier New" w:cs="Courier New"/>
          <w:color w:val="0070C0"/>
          <w:lang w:val="en-US"/>
        </w:rPr>
        <w:tab/>
      </w:r>
      <w:r>
        <w:rPr>
          <w:rFonts w:ascii="Courier New" w:hAnsi="Courier New" w:cs="Courier New"/>
          <w:color w:val="0070C0"/>
          <w:lang w:val="en-US"/>
        </w:rPr>
        <w:tab/>
      </w:r>
      <w:r>
        <w:rPr>
          <w:lang w:val="en-US"/>
        </w:rPr>
        <w:t xml:space="preserve">set the </w:t>
      </w:r>
      <w:proofErr w:type="spellStart"/>
      <w:r>
        <w:rPr>
          <w:lang w:val="en-US"/>
        </w:rPr>
        <w:t>maxspeed</w:t>
      </w:r>
      <w:proofErr w:type="spellEnd"/>
      <w:r>
        <w:rPr>
          <w:lang w:val="en-US"/>
        </w:rPr>
        <w:t xml:space="preserve"> to 500 mm/min</w:t>
      </w:r>
    </w:p>
    <w:p w:rsidR="00CC3837" w:rsidRPr="00CE700E" w:rsidRDefault="00CC3837" w:rsidP="00A61719">
      <w:pPr>
        <w:ind w:firstLine="360"/>
        <w:rPr>
          <w:rFonts w:ascii="Courier New" w:hAnsi="Courier New" w:cs="Courier New"/>
          <w:color w:val="0070C0"/>
          <w:lang w:val="en-US"/>
        </w:rPr>
      </w:pPr>
    </w:p>
    <w:p w:rsidR="000F0513" w:rsidRPr="00CE700E" w:rsidRDefault="000F0513" w:rsidP="000F0513">
      <w:pPr>
        <w:pStyle w:val="Listenabsatz"/>
        <w:numPr>
          <w:ilvl w:val="0"/>
          <w:numId w:val="1"/>
        </w:numPr>
        <w:rPr>
          <w:lang w:val="en-US"/>
        </w:rPr>
      </w:pPr>
      <w:r w:rsidRPr="00CE700E">
        <w:rPr>
          <w:lang w:val="en-US"/>
        </w:rPr>
        <w:t>Reading</w:t>
      </w:r>
      <w:r w:rsidRPr="00CE700E">
        <w:rPr>
          <w:lang w:val="en-US"/>
        </w:rPr>
        <w:t xml:space="preserve"> values:</w:t>
      </w:r>
    </w:p>
    <w:p w:rsidR="000F0513" w:rsidRPr="00CE700E" w:rsidRDefault="000F0513" w:rsidP="000F0513">
      <w:pPr>
        <w:rPr>
          <w:lang w:val="en-US"/>
        </w:rPr>
      </w:pPr>
    </w:p>
    <w:p w:rsidR="000F0513" w:rsidRPr="000F0513" w:rsidRDefault="000F0513" w:rsidP="000F0513">
      <w:pPr>
        <w:rPr>
          <w:lang w:val="en-US"/>
        </w:rPr>
      </w:pPr>
      <w:r w:rsidRPr="000F0513">
        <w:rPr>
          <w:lang w:val="en-US"/>
        </w:rPr>
        <w:t>Button 1:</w:t>
      </w:r>
      <w:r w:rsidRPr="000F051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02C5D">
        <w:rPr>
          <w:rFonts w:ascii="Courier New" w:hAnsi="Courier New" w:cs="Courier New"/>
          <w:color w:val="0070C0"/>
          <w:lang w:val="en-US"/>
        </w:rPr>
        <w:t>;btn1:0</w:t>
      </w:r>
      <w:proofErr w:type="gramEnd"/>
    </w:p>
    <w:p w:rsidR="000F0513" w:rsidRPr="000F0513" w:rsidRDefault="000F0513" w:rsidP="000F0513">
      <w:pPr>
        <w:rPr>
          <w:lang w:val="en-US"/>
        </w:rPr>
      </w:pPr>
      <w:r w:rsidRPr="000F0513">
        <w:rPr>
          <w:lang w:val="en-US"/>
        </w:rPr>
        <w:t xml:space="preserve">Button </w:t>
      </w:r>
      <w:r w:rsidRPr="000F0513">
        <w:rPr>
          <w:lang w:val="en-US"/>
        </w:rPr>
        <w:t>2</w:t>
      </w:r>
      <w:r w:rsidRPr="000F0513">
        <w:rPr>
          <w:lang w:val="en-US"/>
        </w:rPr>
        <w:t>:</w:t>
      </w:r>
      <w:r w:rsidRPr="000F0513">
        <w:rPr>
          <w:lang w:val="en-US"/>
        </w:rPr>
        <w:tab/>
      </w:r>
      <w:r w:rsidRPr="000F051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02C5D">
        <w:rPr>
          <w:rFonts w:ascii="Courier New" w:hAnsi="Courier New" w:cs="Courier New"/>
          <w:color w:val="0070C0"/>
          <w:lang w:val="en-US"/>
        </w:rPr>
        <w:t>;btn</w:t>
      </w:r>
      <w:r w:rsidRPr="00402C5D">
        <w:rPr>
          <w:rFonts w:ascii="Courier New" w:hAnsi="Courier New" w:cs="Courier New"/>
          <w:color w:val="0070C0"/>
          <w:lang w:val="en-US"/>
        </w:rPr>
        <w:t>2</w:t>
      </w:r>
      <w:r w:rsidRPr="00402C5D">
        <w:rPr>
          <w:rFonts w:ascii="Courier New" w:hAnsi="Courier New" w:cs="Courier New"/>
          <w:color w:val="0070C0"/>
          <w:lang w:val="en-US"/>
        </w:rPr>
        <w:t>:0</w:t>
      </w:r>
      <w:proofErr w:type="gramEnd"/>
    </w:p>
    <w:p w:rsidR="000F0513" w:rsidRPr="000F0513" w:rsidRDefault="000F0513" w:rsidP="000F0513">
      <w:pPr>
        <w:rPr>
          <w:lang w:val="en-US"/>
        </w:rPr>
      </w:pPr>
      <w:r w:rsidRPr="000F0513">
        <w:rPr>
          <w:lang w:val="en-US"/>
        </w:rPr>
        <w:t xml:space="preserve">Button </w:t>
      </w:r>
      <w:r w:rsidRPr="000F0513">
        <w:rPr>
          <w:lang w:val="en-US"/>
        </w:rPr>
        <w:t>1 with shift-key</w:t>
      </w:r>
      <w:r w:rsidRPr="000F0513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0F0513">
        <w:rPr>
          <w:lang w:val="en-US"/>
        </w:rPr>
        <w:tab/>
      </w:r>
      <w:proofErr w:type="gramStart"/>
      <w:r w:rsidRPr="00402C5D">
        <w:rPr>
          <w:rFonts w:ascii="Courier New" w:hAnsi="Courier New" w:cs="Courier New"/>
          <w:color w:val="0070C0"/>
          <w:lang w:val="en-US"/>
        </w:rPr>
        <w:t>;btn</w:t>
      </w:r>
      <w:r w:rsidRPr="00402C5D">
        <w:rPr>
          <w:rFonts w:ascii="Courier New" w:hAnsi="Courier New" w:cs="Courier New"/>
          <w:color w:val="0070C0"/>
          <w:lang w:val="en-US"/>
        </w:rPr>
        <w:t>1s</w:t>
      </w:r>
      <w:r w:rsidRPr="00402C5D">
        <w:rPr>
          <w:rFonts w:ascii="Courier New" w:hAnsi="Courier New" w:cs="Courier New"/>
          <w:color w:val="0070C0"/>
          <w:lang w:val="en-US"/>
        </w:rPr>
        <w:t>:0</w:t>
      </w:r>
      <w:proofErr w:type="gramEnd"/>
    </w:p>
    <w:p w:rsidR="000F0513" w:rsidRDefault="000F0513" w:rsidP="000F0513">
      <w:pPr>
        <w:rPr>
          <w:lang w:val="en-US"/>
        </w:rPr>
      </w:pPr>
      <w:r w:rsidRPr="000F0513">
        <w:rPr>
          <w:lang w:val="en-US"/>
        </w:rPr>
        <w:t xml:space="preserve">Button 1 with </w:t>
      </w:r>
      <w:r>
        <w:rPr>
          <w:lang w:val="en-US"/>
        </w:rPr>
        <w:t>control</w:t>
      </w:r>
      <w:r w:rsidRPr="000F0513">
        <w:rPr>
          <w:lang w:val="en-US"/>
        </w:rPr>
        <w:t>-key:</w:t>
      </w:r>
      <w:r>
        <w:rPr>
          <w:lang w:val="en-US"/>
        </w:rPr>
        <w:tab/>
      </w:r>
      <w:r w:rsidRPr="000F0513">
        <w:rPr>
          <w:lang w:val="en-US"/>
        </w:rPr>
        <w:tab/>
      </w:r>
      <w:proofErr w:type="gramStart"/>
      <w:r w:rsidRPr="00402C5D">
        <w:rPr>
          <w:rFonts w:ascii="Courier New" w:hAnsi="Courier New" w:cs="Courier New"/>
          <w:color w:val="0070C0"/>
          <w:lang w:val="en-US"/>
        </w:rPr>
        <w:t>;btn1</w:t>
      </w:r>
      <w:r w:rsidRPr="00402C5D">
        <w:rPr>
          <w:rFonts w:ascii="Courier New" w:hAnsi="Courier New" w:cs="Courier New"/>
          <w:color w:val="0070C0"/>
          <w:lang w:val="en-US"/>
        </w:rPr>
        <w:t>c</w:t>
      </w:r>
      <w:r w:rsidRPr="00402C5D">
        <w:rPr>
          <w:rFonts w:ascii="Courier New" w:hAnsi="Courier New" w:cs="Courier New"/>
          <w:color w:val="0070C0"/>
          <w:lang w:val="en-US"/>
        </w:rPr>
        <w:t>:0</w:t>
      </w:r>
      <w:proofErr w:type="gramEnd"/>
    </w:p>
    <w:p w:rsidR="000F0513" w:rsidRPr="000F0513" w:rsidRDefault="000F0513" w:rsidP="000F0513">
      <w:pPr>
        <w:rPr>
          <w:lang w:val="en-US"/>
        </w:rPr>
      </w:pPr>
      <w:r w:rsidRPr="000F0513">
        <w:rPr>
          <w:lang w:val="en-US"/>
        </w:rPr>
        <w:t xml:space="preserve">Button 1 with </w:t>
      </w:r>
      <w:r>
        <w:rPr>
          <w:lang w:val="en-US"/>
        </w:rPr>
        <w:t xml:space="preserve">shift &amp; </w:t>
      </w:r>
      <w:r>
        <w:rPr>
          <w:lang w:val="en-US"/>
        </w:rPr>
        <w:t>control</w:t>
      </w:r>
      <w:r w:rsidRPr="000F0513">
        <w:rPr>
          <w:lang w:val="en-US"/>
        </w:rPr>
        <w:t>-key:</w:t>
      </w:r>
      <w:r w:rsidRPr="000F0513">
        <w:rPr>
          <w:lang w:val="en-US"/>
        </w:rPr>
        <w:tab/>
      </w:r>
      <w:proofErr w:type="gramStart"/>
      <w:r w:rsidRPr="00402C5D">
        <w:rPr>
          <w:rFonts w:ascii="Courier New" w:hAnsi="Courier New" w:cs="Courier New"/>
          <w:color w:val="0070C0"/>
          <w:lang w:val="en-US"/>
        </w:rPr>
        <w:t>;btn1</w:t>
      </w:r>
      <w:r w:rsidRPr="00402C5D">
        <w:rPr>
          <w:rFonts w:ascii="Courier New" w:hAnsi="Courier New" w:cs="Courier New"/>
          <w:color w:val="0070C0"/>
          <w:lang w:val="en-US"/>
        </w:rPr>
        <w:t>s</w:t>
      </w:r>
      <w:r w:rsidRPr="00402C5D">
        <w:rPr>
          <w:rFonts w:ascii="Courier New" w:hAnsi="Courier New" w:cs="Courier New"/>
          <w:color w:val="0070C0"/>
          <w:lang w:val="en-US"/>
        </w:rPr>
        <w:t>c:0</w:t>
      </w:r>
      <w:proofErr w:type="gramEnd"/>
    </w:p>
    <w:p w:rsidR="00FD42AF" w:rsidRDefault="00FD42AF" w:rsidP="000F0513">
      <w:pPr>
        <w:rPr>
          <w:lang w:val="en-US"/>
        </w:rPr>
      </w:pPr>
    </w:p>
    <w:p w:rsidR="000F0513" w:rsidRDefault="00FD42AF" w:rsidP="000F0513">
      <w:pPr>
        <w:rPr>
          <w:lang w:val="en-US"/>
        </w:rPr>
      </w:pPr>
      <w:r>
        <w:rPr>
          <w:lang w:val="en-US"/>
        </w:rPr>
        <w:t>The number after the colon represents the press count of the button.</w:t>
      </w:r>
    </w:p>
    <w:p w:rsidR="00FD42AF" w:rsidRDefault="00FD42AF" w:rsidP="000F0513">
      <w:pPr>
        <w:rPr>
          <w:lang w:val="en-US"/>
        </w:rPr>
      </w:pPr>
      <w:r>
        <w:rPr>
          <w:lang w:val="en-US"/>
        </w:rPr>
        <w:t xml:space="preserve">Please remark, the counts are distinguished between shift, </w:t>
      </w:r>
      <w:proofErr w:type="gramStart"/>
      <w:r>
        <w:rPr>
          <w:lang w:val="en-US"/>
        </w:rPr>
        <w:t>control ,</w:t>
      </w:r>
      <w:proofErr w:type="gramEnd"/>
      <w:r>
        <w:rPr>
          <w:lang w:val="en-US"/>
        </w:rPr>
        <w:t xml:space="preserve"> …  </w:t>
      </w:r>
    </w:p>
    <w:p w:rsidR="00FD42AF" w:rsidRPr="000F0513" w:rsidRDefault="00FD42AF" w:rsidP="000F0513">
      <w:pPr>
        <w:rPr>
          <w:lang w:val="en-US"/>
        </w:rPr>
      </w:pPr>
    </w:p>
    <w:p w:rsidR="000F0513" w:rsidRDefault="00CC563E" w:rsidP="00CC563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Analog </w:t>
      </w:r>
    </w:p>
    <w:p w:rsidR="00CC563E" w:rsidRDefault="00CC563E" w:rsidP="00CC563E">
      <w:pPr>
        <w:rPr>
          <w:lang w:val="en-US"/>
        </w:rPr>
      </w:pPr>
    </w:p>
    <w:p w:rsidR="00CC563E" w:rsidRDefault="00CC563E" w:rsidP="00CC563E">
      <w:pPr>
        <w:rPr>
          <w:lang w:val="en-US"/>
        </w:rPr>
      </w:pPr>
      <w:r>
        <w:rPr>
          <w:lang w:val="en-US"/>
        </w:rPr>
        <w:t xml:space="preserve">X/Y </w:t>
      </w:r>
    </w:p>
    <w:p w:rsidR="00CC563E" w:rsidRDefault="00CC563E" w:rsidP="00CC563E">
      <w:pPr>
        <w:rPr>
          <w:lang w:val="en-US"/>
        </w:rPr>
      </w:pPr>
      <w:r>
        <w:rPr>
          <w:lang w:val="en-US"/>
        </w:rPr>
        <w:t>Z/A</w:t>
      </w:r>
      <w:r>
        <w:rPr>
          <w:lang w:val="en-US"/>
        </w:rPr>
        <w:tab/>
        <w:t>with shift-key</w:t>
      </w:r>
    </w:p>
    <w:p w:rsidR="00CC563E" w:rsidRPr="00CC563E" w:rsidRDefault="00CC563E" w:rsidP="00CC563E">
      <w:pPr>
        <w:rPr>
          <w:lang w:val="en-US"/>
        </w:rPr>
      </w:pPr>
    </w:p>
    <w:p w:rsidR="000F0513" w:rsidRPr="000F0513" w:rsidRDefault="000F0513" w:rsidP="000F0513">
      <w:pPr>
        <w:rPr>
          <w:lang w:val="en-US"/>
        </w:rPr>
      </w:pPr>
    </w:p>
    <w:p w:rsidR="000F0513" w:rsidRPr="000F0513" w:rsidRDefault="000F0513" w:rsidP="00A61719">
      <w:pPr>
        <w:ind w:firstLine="360"/>
        <w:rPr>
          <w:rFonts w:ascii="Courier New" w:hAnsi="Courier New" w:cs="Courier New"/>
          <w:color w:val="0070C0"/>
          <w:lang w:val="en-US"/>
        </w:rPr>
      </w:pPr>
    </w:p>
    <w:p w:rsidR="000F0513" w:rsidRPr="000F0513" w:rsidRDefault="000F0513" w:rsidP="00A61719">
      <w:pPr>
        <w:ind w:firstLine="360"/>
        <w:rPr>
          <w:rFonts w:ascii="Courier New" w:hAnsi="Courier New" w:cs="Courier New"/>
          <w:color w:val="0070C0"/>
          <w:lang w:val="en-US"/>
        </w:rPr>
      </w:pPr>
    </w:p>
    <w:sectPr w:rsidR="000F0513" w:rsidRPr="000F05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F3C1A"/>
    <w:multiLevelType w:val="hybridMultilevel"/>
    <w:tmpl w:val="7458D57E"/>
    <w:lvl w:ilvl="0" w:tplc="DE9A3AB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AD"/>
    <w:rsid w:val="000F0513"/>
    <w:rsid w:val="00402C5D"/>
    <w:rsid w:val="004139AD"/>
    <w:rsid w:val="00421E68"/>
    <w:rsid w:val="009D5086"/>
    <w:rsid w:val="00A61719"/>
    <w:rsid w:val="00A757C4"/>
    <w:rsid w:val="00AD7D8C"/>
    <w:rsid w:val="00CC3837"/>
    <w:rsid w:val="00CC563E"/>
    <w:rsid w:val="00CE700E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FB840-F284-4BB9-B2FE-C356CC5B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7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Aitenbichler</dc:creator>
  <cp:keywords/>
  <dc:description/>
  <cp:lastModifiedBy>Herbert Aitenbichler</cp:lastModifiedBy>
  <cp:revision>11</cp:revision>
  <dcterms:created xsi:type="dcterms:W3CDTF">2017-01-02T14:47:00Z</dcterms:created>
  <dcterms:modified xsi:type="dcterms:W3CDTF">2017-01-02T15:15:00Z</dcterms:modified>
</cp:coreProperties>
</file>