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72" w:rsidRPr="00F84C72" w:rsidRDefault="00F84C72">
      <w:pPr>
        <w:rPr>
          <w:sz w:val="32"/>
        </w:rPr>
      </w:pPr>
      <w:r w:rsidRPr="00F84C72">
        <w:rPr>
          <w:rFonts w:hint="eastAsia"/>
          <w:sz w:val="32"/>
        </w:rPr>
        <w:t>三轮运动控制卡陀螺仪电机号配置图：</w:t>
      </w:r>
    </w:p>
    <w:p w:rsidR="00F84C72" w:rsidRDefault="00F84C72"/>
    <w:p w:rsidR="00F84C72" w:rsidRDefault="00F84C7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5.85pt;margin-top:5.95pt;width:244.05pt;height:245.9pt;z-index:251659264;mso-position-horizontal-relative:text;mso-position-vertical-relative:text;mso-width-relative:page;mso-height-relative:page">
            <v:imagedata r:id="rId4" o:title="未命名 -2"/>
            <w10:wrap type="topAndBottom"/>
          </v:shape>
        </w:pict>
      </w:r>
    </w:p>
    <w:p w:rsidR="00F84C72" w:rsidRDefault="00F84C72">
      <w:r>
        <w:rPr>
          <w:rFonts w:hint="eastAsia"/>
        </w:rPr>
        <w:t>图中规定了轮子旋转的正方向，若给定速度为正则电机朝着箭头方向旋转。</w:t>
      </w:r>
    </w:p>
    <w:p w:rsidR="00F84C72" w:rsidRDefault="00F84C72">
      <w:r>
        <w:rPr>
          <w:rFonts w:hint="eastAsia"/>
        </w:rPr>
        <w:t>图中规定陀螺仪坐标系三轮底盘之间的</w:t>
      </w:r>
      <w:r w:rsidR="002450F5">
        <w:rPr>
          <w:rFonts w:hint="eastAsia"/>
        </w:rPr>
        <w:t>关系。</w:t>
      </w:r>
    </w:p>
    <w:p w:rsidR="0093650A" w:rsidRDefault="0093650A">
      <w:r>
        <w:rPr>
          <w:rFonts w:hint="eastAsia"/>
        </w:rPr>
        <w:t>若定位系统的坐标不在中心，需要人为将坐标转换到三轮</w:t>
      </w:r>
      <w:r w:rsidR="003E7F64">
        <w:rPr>
          <w:rFonts w:hint="eastAsia"/>
        </w:rPr>
        <w:t>底盘</w:t>
      </w:r>
      <w:r>
        <w:rPr>
          <w:rFonts w:hint="eastAsia"/>
        </w:rPr>
        <w:t>几何中心</w:t>
      </w:r>
      <w:r w:rsidR="00546A04">
        <w:rPr>
          <w:rFonts w:hint="eastAsia"/>
        </w:rPr>
        <w:t>。</w:t>
      </w:r>
    </w:p>
    <w:p w:rsidR="006C1C8A" w:rsidRDefault="003E7F64">
      <w:pPr>
        <w:rPr>
          <w:rFonts w:hint="eastAsia"/>
        </w:rPr>
      </w:pPr>
      <w:r>
        <w:rPr>
          <w:rFonts w:hint="eastAsia"/>
        </w:rPr>
        <w:t>改动程序时还需注意轮子半径改变，轮子到三轮底盘几何中心距离</w:t>
      </w:r>
      <w:r>
        <w:rPr>
          <w:rFonts w:hint="eastAsia"/>
        </w:rPr>
        <w:t>L</w:t>
      </w:r>
      <w:r>
        <w:rPr>
          <w:rFonts w:hint="eastAsia"/>
        </w:rPr>
        <w:t>，</w:t>
      </w:r>
      <w:r w:rsidR="00FF02EA">
        <w:rPr>
          <w:rFonts w:hint="eastAsia"/>
        </w:rPr>
        <w:t>电机旋转一圈的脉冲数，电机减速比。</w:t>
      </w:r>
      <w:bookmarkStart w:id="0" w:name="_GoBack"/>
      <w:bookmarkEnd w:id="0"/>
    </w:p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F84C72" w:rsidRDefault="00F84C72"/>
    <w:p w:rsidR="006E4A16" w:rsidRDefault="006E4A16"/>
    <w:sectPr w:rsidR="006E4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31"/>
    <w:rsid w:val="002450F5"/>
    <w:rsid w:val="003D0C09"/>
    <w:rsid w:val="003E7F64"/>
    <w:rsid w:val="00546A04"/>
    <w:rsid w:val="006616C5"/>
    <w:rsid w:val="006C1C8A"/>
    <w:rsid w:val="006E4A16"/>
    <w:rsid w:val="007F0942"/>
    <w:rsid w:val="0093650A"/>
    <w:rsid w:val="00D20131"/>
    <w:rsid w:val="00F84C72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CF7EE47-B70E-4632-A03F-4C9422B8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</dc:creator>
  <cp:keywords/>
  <dc:description/>
  <cp:lastModifiedBy>徐鹏</cp:lastModifiedBy>
  <cp:revision>30</cp:revision>
  <dcterms:created xsi:type="dcterms:W3CDTF">2017-03-15T12:57:00Z</dcterms:created>
  <dcterms:modified xsi:type="dcterms:W3CDTF">2017-03-15T13:34:00Z</dcterms:modified>
</cp:coreProperties>
</file>