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93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ed7d31"/>
          <w:sz w:val="32"/>
          <w:szCs w:val="32"/>
        </w:rPr>
      </w:pPr>
      <w:r w:rsidDel="00000000" w:rsidR="00000000" w:rsidRPr="00000000">
        <w:rPr>
          <w:color w:val="ed7d31"/>
          <w:sz w:val="32"/>
          <w:szCs w:val="32"/>
          <w:rtl w:val="0"/>
        </w:rPr>
        <w:t xml:space="preserve">RevAntarctica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document, all requirements and required technologies pertaining to the first cloud administration project are defined.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RevAntarctica, you will be deploying a website for Revature Antarctica. It will need to be deployed in a </w:t>
      </w:r>
      <w:r w:rsidDel="00000000" w:rsidR="00000000" w:rsidRPr="00000000">
        <w:rPr>
          <w:b w:val="1"/>
          <w:rtl w:val="0"/>
        </w:rPr>
        <w:t xml:space="preserve">resilient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cost-effective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efficient</w:t>
      </w:r>
      <w:r w:rsidDel="00000000" w:rsidR="00000000" w:rsidRPr="00000000">
        <w:rPr>
          <w:rtl w:val="0"/>
        </w:rPr>
        <w:t xml:space="preserve"> architecture. The application should be deployed into Compute Engine instances, however, content should reside in a Cloud Storage bucket and somehow it needs to be </w:t>
      </w:r>
      <w:r w:rsidDel="00000000" w:rsidR="00000000" w:rsidRPr="00000000">
        <w:rPr>
          <w:b w:val="1"/>
          <w:rtl w:val="0"/>
        </w:rPr>
        <w:t xml:space="preserve">synchronized</w:t>
      </w:r>
      <w:r w:rsidDel="00000000" w:rsidR="00000000" w:rsidRPr="00000000">
        <w:rPr>
          <w:rtl w:val="0"/>
        </w:rPr>
        <w:t xml:space="preserve"> into the server’s hard drive periodically. The functionality that needs to execute will be </w:t>
      </w: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. If you want to do your own custom theme for the website that is fine, please see the professional guidelines below about it.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Architecture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 website must be deployed in an HTTP server configured in a VM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 VM must be deployed in an autoscaling instance group behind an HTTP load balancer.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Access to the VM must be forbidden, and it should only be accessible through a Bastion.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Instances must be deployed in custom VPCs and different subnets.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Private instances must have access to the internet.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 website itself must be stored in a Cloud Storage bucket.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This Storage bucket must be synchronized with the VM(s) filesystem(s) periodically.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Website must be available globally using cdn.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Functionality (Based on Theme)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can: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Calculate something through an input and see the result.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Store an object with at least 3 fields into Datastore and be notified of success.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See all data stored in the Datastore table.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See an image that is stored in a Cloud Storage bucket, querying it by its name.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Do something of your choice.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Mandatory Technologies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Compute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HTTP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Autoscaling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Instance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VPC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Cloud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Datastore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Guidelines and Deadlines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All requirements must be completed.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It’s important to add your own flavor into your work, but don’t go outside of the box if mandatory requirements are not completed yet.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When adding additional requirements, always document yourself into its pricing and don’t go overboard.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This project is designed in a way that should need almost no cost to run.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Project must be presented on </w:t>
      </w:r>
      <w:r w:rsidDel="00000000" w:rsidR="00000000" w:rsidRPr="00000000">
        <w:rPr>
          <w:u w:val="single"/>
          <w:rtl w:val="0"/>
        </w:rPr>
        <w:t xml:space="preserve">Friday of Week 5</w:t>
      </w:r>
      <w:r w:rsidDel="00000000" w:rsidR="00000000" w:rsidRPr="00000000">
        <w:rPr>
          <w:rtl w:val="0"/>
        </w:rPr>
        <w:t xml:space="preserve"> with no delays.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An architecture diagram should be presented with some slides to back it up if needed.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 document explaining the architecture must be sent to the trainer upon completion.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Have fun, but always remember, </w:t>
      </w:r>
      <w:r w:rsidDel="00000000" w:rsidR="00000000" w:rsidRPr="00000000">
        <w:rPr>
          <w:u w:val="single"/>
          <w:rtl w:val="0"/>
        </w:rPr>
        <w:t xml:space="preserve">keep it professional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