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E2F" w:rsidRDefault="00994E2F" w:rsidP="00994E2F">
      <w:pPr>
        <w:jc w:val="left"/>
        <w:rPr>
          <w:rFonts w:ascii="楷体_GB2312" w:eastAsia="楷体_GB2312" w:hint="eastAsia"/>
        </w:rPr>
      </w:pPr>
      <w:bookmarkStart w:id="0" w:name="_GoBack"/>
      <w:bookmarkEnd w:id="0"/>
    </w:p>
    <w:p w:rsidR="007B2E0D" w:rsidRDefault="007B2E0D" w:rsidP="00837715">
      <w:pPr>
        <w:ind w:firstLineChars="200" w:firstLine="420"/>
        <w:jc w:val="left"/>
        <w:rPr>
          <w:rFonts w:ascii="楷体_GB2312" w:eastAsia="楷体_GB2312" w:hint="eastAsia"/>
        </w:rPr>
      </w:pPr>
      <w:r w:rsidRPr="001A13B0">
        <w:rPr>
          <w:rFonts w:ascii="楷体_GB2312" w:eastAsia="楷体_GB2312" w:hint="eastAsia"/>
        </w:rPr>
        <w:t>四平市位于</w:t>
      </w:r>
      <w:hyperlink r:id="rId7" w:tgtFrame="_blank" w:history="1">
        <w:r w:rsidRPr="001A13B0">
          <w:rPr>
            <w:rFonts w:ascii="楷体_GB2312" w:eastAsia="楷体_GB2312" w:hint="eastAsia"/>
          </w:rPr>
          <w:t>吉林省</w:t>
        </w:r>
      </w:hyperlink>
      <w:r w:rsidRPr="001A13B0">
        <w:rPr>
          <w:rFonts w:ascii="楷体_GB2312" w:eastAsia="楷体_GB2312" w:hint="eastAsia"/>
        </w:rPr>
        <w:t>西南部，地处东北亚区域的中心地带，是</w:t>
      </w:r>
      <w:hyperlink r:id="rId8" w:tgtFrame="_blank" w:history="1">
        <w:r w:rsidRPr="001A13B0">
          <w:rPr>
            <w:rFonts w:ascii="楷体_GB2312" w:eastAsia="楷体_GB2312" w:hint="eastAsia"/>
          </w:rPr>
          <w:t>吉林</w:t>
        </w:r>
      </w:hyperlink>
      <w:r w:rsidRPr="001A13B0">
        <w:rPr>
          <w:rFonts w:ascii="楷体_GB2312" w:eastAsia="楷体_GB2312" w:hint="eastAsia"/>
        </w:rPr>
        <w:t>、</w:t>
      </w:r>
      <w:hyperlink r:id="rId9" w:tgtFrame="_blank" w:history="1">
        <w:r w:rsidRPr="001A13B0">
          <w:rPr>
            <w:rFonts w:ascii="楷体_GB2312" w:eastAsia="楷体_GB2312" w:hint="eastAsia"/>
          </w:rPr>
          <w:t>黑龙江</w:t>
        </w:r>
      </w:hyperlink>
      <w:r w:rsidRPr="001A13B0">
        <w:rPr>
          <w:rFonts w:ascii="楷体_GB2312" w:eastAsia="楷体_GB2312" w:hint="eastAsia"/>
        </w:rPr>
        <w:t>及内蒙东部地区通向沿海口岸和</w:t>
      </w:r>
      <w:hyperlink r:id="rId10" w:tgtFrame="_blank" w:history="1">
        <w:r w:rsidRPr="001A13B0">
          <w:rPr>
            <w:rFonts w:ascii="楷体_GB2312" w:eastAsia="楷体_GB2312" w:hint="eastAsia"/>
          </w:rPr>
          <w:t>环渤海经济圈</w:t>
        </w:r>
      </w:hyperlink>
      <w:r w:rsidRPr="001A13B0">
        <w:rPr>
          <w:rFonts w:ascii="楷体_GB2312" w:eastAsia="楷体_GB2312" w:hint="eastAsia"/>
        </w:rPr>
        <w:t>最近的城市和必经之路，是</w:t>
      </w:r>
      <w:hyperlink r:id="rId11" w:tgtFrame="_blank" w:history="1">
        <w:r w:rsidRPr="001A13B0">
          <w:rPr>
            <w:rFonts w:ascii="楷体_GB2312" w:eastAsia="楷体_GB2312" w:hint="eastAsia"/>
          </w:rPr>
          <w:t>东北地区</w:t>
        </w:r>
      </w:hyperlink>
      <w:r w:rsidRPr="001A13B0">
        <w:rPr>
          <w:rFonts w:ascii="楷体_GB2312" w:eastAsia="楷体_GB2312" w:hint="eastAsia"/>
        </w:rPr>
        <w:t>重要</w:t>
      </w:r>
      <w:hyperlink r:id="rId12" w:tgtFrame="_blank" w:history="1">
        <w:r w:rsidRPr="001A13B0">
          <w:rPr>
            <w:rFonts w:ascii="楷体_GB2312" w:eastAsia="楷体_GB2312" w:hint="eastAsia"/>
          </w:rPr>
          <w:t>交通枢纽</w:t>
        </w:r>
      </w:hyperlink>
      <w:r w:rsidRPr="001A13B0">
        <w:rPr>
          <w:rFonts w:ascii="楷体_GB2312" w:eastAsia="楷体_GB2312" w:hint="eastAsia"/>
        </w:rPr>
        <w:t>和物流节点城市，军事上的战略要地，有“</w:t>
      </w:r>
      <w:hyperlink r:id="rId13" w:tgtFrame="_blank" w:history="1">
        <w:r w:rsidRPr="001A13B0">
          <w:rPr>
            <w:rFonts w:ascii="楷体_GB2312" w:eastAsia="楷体_GB2312" w:hint="eastAsia"/>
          </w:rPr>
          <w:t>英雄城</w:t>
        </w:r>
      </w:hyperlink>
      <w:r w:rsidRPr="001A13B0">
        <w:rPr>
          <w:rFonts w:ascii="楷体_GB2312" w:eastAsia="楷体_GB2312" w:hint="eastAsia"/>
        </w:rPr>
        <w:t>”和“东方马德里”之称，历史悠久，工农业基础雄厚。</w:t>
      </w:r>
    </w:p>
    <w:p w:rsidR="007B2E0D" w:rsidRPr="001A13B0" w:rsidRDefault="007B2E0D" w:rsidP="00837715">
      <w:pPr>
        <w:ind w:firstLineChars="200" w:firstLine="420"/>
        <w:jc w:val="left"/>
        <w:rPr>
          <w:rFonts w:ascii="楷体_GB2312" w:eastAsia="楷体_GB2312" w:hint="eastAsia"/>
        </w:rPr>
      </w:pPr>
      <w:r w:rsidRPr="001A13B0">
        <w:rPr>
          <w:rFonts w:ascii="楷体_GB2312" w:eastAsia="楷体_GB2312" w:hint="eastAsia"/>
        </w:rPr>
        <w:t>四平市为吉林省第三大城市，位于东北中部、</w:t>
      </w:r>
      <w:hyperlink r:id="rId14" w:tgtFrame="_blank" w:history="1">
        <w:r w:rsidRPr="001A13B0">
          <w:rPr>
            <w:rFonts w:ascii="楷体_GB2312" w:eastAsia="楷体_GB2312" w:hint="eastAsia"/>
          </w:rPr>
          <w:t>吉林省</w:t>
        </w:r>
      </w:hyperlink>
      <w:r w:rsidRPr="001A13B0">
        <w:rPr>
          <w:rFonts w:ascii="楷体_GB2312" w:eastAsia="楷体_GB2312" w:hint="eastAsia"/>
        </w:rPr>
        <w:t>的西南部，辽宁省与吉林省的交界处。东依大黑山，西接</w:t>
      </w:r>
      <w:hyperlink r:id="rId15" w:tgtFrame="_blank" w:history="1">
        <w:r w:rsidRPr="001A13B0">
          <w:rPr>
            <w:rFonts w:ascii="楷体_GB2312" w:eastAsia="楷体_GB2312" w:hint="eastAsia"/>
          </w:rPr>
          <w:t>辽河平原</w:t>
        </w:r>
      </w:hyperlink>
      <w:r w:rsidRPr="001A13B0">
        <w:rPr>
          <w:rFonts w:ascii="楷体_GB2312" w:eastAsia="楷体_GB2312" w:hint="eastAsia"/>
        </w:rPr>
        <w:t>，北邻长春，</w:t>
      </w:r>
      <w:proofErr w:type="gramStart"/>
      <w:r w:rsidRPr="001A13B0">
        <w:rPr>
          <w:rFonts w:ascii="楷体_GB2312" w:eastAsia="楷体_GB2312" w:hint="eastAsia"/>
        </w:rPr>
        <w:t>南近沈阳</w:t>
      </w:r>
      <w:proofErr w:type="gramEnd"/>
      <w:r w:rsidRPr="001A13B0">
        <w:rPr>
          <w:rFonts w:ascii="楷体_GB2312" w:eastAsia="楷体_GB2312" w:hint="eastAsia"/>
        </w:rPr>
        <w:t>，以京哈铁路为界，东部属丘陵地区，西部为松辽平原的一部分，地势稍有起伏。</w:t>
      </w:r>
    </w:p>
    <w:p w:rsidR="007B2E0D" w:rsidRPr="001A13B0" w:rsidRDefault="007B2E0D" w:rsidP="00837715">
      <w:pPr>
        <w:ind w:firstLineChars="200" w:firstLine="420"/>
        <w:jc w:val="left"/>
        <w:rPr>
          <w:rFonts w:ascii="楷体_GB2312" w:eastAsia="楷体_GB2312" w:hint="eastAsia"/>
        </w:rPr>
      </w:pPr>
      <w:r w:rsidRPr="001A13B0">
        <w:rPr>
          <w:rFonts w:ascii="楷体_GB2312" w:eastAsia="楷体_GB2312" w:hint="eastAsia"/>
        </w:rPr>
        <w:t>四平地区按</w:t>
      </w:r>
      <w:hyperlink r:id="rId16" w:tgtFrame="_blank" w:history="1">
        <w:r w:rsidRPr="001A13B0">
          <w:rPr>
            <w:rFonts w:ascii="楷体_GB2312" w:eastAsia="楷体_GB2312" w:hint="eastAsia"/>
          </w:rPr>
          <w:t>自然</w:t>
        </w:r>
      </w:hyperlink>
      <w:r w:rsidRPr="001A13B0">
        <w:rPr>
          <w:rFonts w:ascii="楷体_GB2312" w:eastAsia="楷体_GB2312" w:hint="eastAsia"/>
        </w:rPr>
        <w:t>气候区划处于北温带，属于东部季风区中温带湿润区，大陆性季风气候明显，四季分明，春季干燥多大风，夏季湿热多雨，秋季温和凉爽，冬季漫长寒冷。</w:t>
      </w:r>
    </w:p>
    <w:p w:rsidR="006D60D2" w:rsidRDefault="007B2E0D" w:rsidP="00837715">
      <w:pPr>
        <w:ind w:firstLineChars="200" w:firstLine="420"/>
      </w:pPr>
      <w:r w:rsidRPr="001A13B0">
        <w:rPr>
          <w:rFonts w:ascii="楷体_GB2312" w:eastAsia="楷体_GB2312" w:hint="eastAsia"/>
        </w:rPr>
        <w:t>土地资源比较丰富，地貌类型多样，地域性差异明显。山地约占总面积的6%，丘陵占总面积的15%，</w:t>
      </w:r>
      <w:hyperlink r:id="rId17" w:tgtFrame="_blank" w:history="1">
        <w:r w:rsidRPr="001A13B0">
          <w:rPr>
            <w:rFonts w:ascii="楷体_GB2312" w:eastAsia="楷体_GB2312" w:hint="eastAsia"/>
          </w:rPr>
          <w:t>平原</w:t>
        </w:r>
      </w:hyperlink>
      <w:r w:rsidRPr="001A13B0">
        <w:rPr>
          <w:rFonts w:ascii="楷体_GB2312" w:eastAsia="楷体_GB2312" w:hint="eastAsia"/>
        </w:rPr>
        <w:t>约占总面积的79%。全市有农作物总播种面积647312公顷，其中水田37962公顷。地势平坦，土壤肥沃，适宜生长多种农作物。</w:t>
      </w:r>
    </w:p>
    <w:sectPr w:rsidR="006D60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193" w:rsidRDefault="00943193" w:rsidP="00943193">
      <w:r>
        <w:separator/>
      </w:r>
    </w:p>
  </w:endnote>
  <w:endnote w:type="continuationSeparator" w:id="0">
    <w:p w:rsidR="00943193" w:rsidRDefault="00943193" w:rsidP="00943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193" w:rsidRDefault="00943193" w:rsidP="00943193">
      <w:r>
        <w:separator/>
      </w:r>
    </w:p>
  </w:footnote>
  <w:footnote w:type="continuationSeparator" w:id="0">
    <w:p w:rsidR="00943193" w:rsidRDefault="00943193" w:rsidP="009431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0D"/>
    <w:rsid w:val="006763A0"/>
    <w:rsid w:val="006D60D2"/>
    <w:rsid w:val="007B2E0D"/>
    <w:rsid w:val="00837715"/>
    <w:rsid w:val="00943193"/>
    <w:rsid w:val="00994E2F"/>
    <w:rsid w:val="00B8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2E0D"/>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9431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43193"/>
    <w:rPr>
      <w:kern w:val="2"/>
      <w:sz w:val="18"/>
      <w:szCs w:val="18"/>
    </w:rPr>
  </w:style>
  <w:style w:type="paragraph" w:styleId="a4">
    <w:name w:val="footer"/>
    <w:basedOn w:val="a"/>
    <w:link w:val="Char0"/>
    <w:rsid w:val="00943193"/>
    <w:pPr>
      <w:tabs>
        <w:tab w:val="center" w:pos="4153"/>
        <w:tab w:val="right" w:pos="8306"/>
      </w:tabs>
      <w:snapToGrid w:val="0"/>
      <w:jc w:val="left"/>
    </w:pPr>
    <w:rPr>
      <w:sz w:val="18"/>
      <w:szCs w:val="18"/>
    </w:rPr>
  </w:style>
  <w:style w:type="character" w:customStyle="1" w:styleId="Char0">
    <w:name w:val="页脚 Char"/>
    <w:basedOn w:val="a0"/>
    <w:link w:val="a4"/>
    <w:rsid w:val="0094319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2E0D"/>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9431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43193"/>
    <w:rPr>
      <w:kern w:val="2"/>
      <w:sz w:val="18"/>
      <w:szCs w:val="18"/>
    </w:rPr>
  </w:style>
  <w:style w:type="paragraph" w:styleId="a4">
    <w:name w:val="footer"/>
    <w:basedOn w:val="a"/>
    <w:link w:val="Char0"/>
    <w:rsid w:val="00943193"/>
    <w:pPr>
      <w:tabs>
        <w:tab w:val="center" w:pos="4153"/>
        <w:tab w:val="right" w:pos="8306"/>
      </w:tabs>
      <w:snapToGrid w:val="0"/>
      <w:jc w:val="left"/>
    </w:pPr>
    <w:rPr>
      <w:sz w:val="18"/>
      <w:szCs w:val="18"/>
    </w:rPr>
  </w:style>
  <w:style w:type="character" w:customStyle="1" w:styleId="Char0">
    <w:name w:val="页脚 Char"/>
    <w:basedOn w:val="a0"/>
    <w:link w:val="a4"/>
    <w:rsid w:val="0094319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171.htm" TargetMode="External"/><Relationship Id="rId13" Type="http://schemas.openxmlformats.org/officeDocument/2006/relationships/hyperlink" Target="http://baike.baidu.com/view/154867.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2659.htm" TargetMode="External"/><Relationship Id="rId12" Type="http://schemas.openxmlformats.org/officeDocument/2006/relationships/hyperlink" Target="http://baike.baidu.com/view/980248.htm" TargetMode="External"/><Relationship Id="rId17" Type="http://schemas.openxmlformats.org/officeDocument/2006/relationships/hyperlink" Target="http://baike.baidu.com/view/26000.htm" TargetMode="External"/><Relationship Id="rId2" Type="http://schemas.microsoft.com/office/2007/relationships/stylesWithEffects" Target="stylesWithEffects.xml"/><Relationship Id="rId16" Type="http://schemas.openxmlformats.org/officeDocument/2006/relationships/hyperlink" Target="http://baike.baidu.com/view/7932.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ike.baidu.com/view/417546.htm" TargetMode="External"/><Relationship Id="rId5" Type="http://schemas.openxmlformats.org/officeDocument/2006/relationships/footnotes" Target="footnotes.xml"/><Relationship Id="rId15" Type="http://schemas.openxmlformats.org/officeDocument/2006/relationships/hyperlink" Target="http://baike.baidu.com/view/562705.htm" TargetMode="External"/><Relationship Id="rId10" Type="http://schemas.openxmlformats.org/officeDocument/2006/relationships/hyperlink" Target="http://baike.baidu.com/view/199566.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5797.htm" TargetMode="External"/><Relationship Id="rId14" Type="http://schemas.openxmlformats.org/officeDocument/2006/relationships/hyperlink" Target="http://baike.baidu.com/view/265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966</Characters>
  <Application>Microsoft Office Word</Application>
  <DocSecurity>0</DocSecurity>
  <Lines>8</Lines>
  <Paragraphs>2</Paragraphs>
  <ScaleCrop>false</ScaleCrop>
  <Company>Microsoft Corporation</Company>
  <LinksUpToDate>false</LinksUpToDate>
  <CharactersWithSpaces>1133</CharactersWithSpaces>
  <SharedDoc>false</SharedDoc>
  <HLinks>
    <vt:vector size="66" baseType="variant">
      <vt:variant>
        <vt:i4>5570562</vt:i4>
      </vt:variant>
      <vt:variant>
        <vt:i4>30</vt:i4>
      </vt:variant>
      <vt:variant>
        <vt:i4>0</vt:i4>
      </vt:variant>
      <vt:variant>
        <vt:i4>5</vt:i4>
      </vt:variant>
      <vt:variant>
        <vt:lpwstr>http://baike.baidu.com/view/26000.htm</vt:lpwstr>
      </vt:variant>
      <vt:variant>
        <vt:lpwstr/>
      </vt:variant>
      <vt:variant>
        <vt:i4>458758</vt:i4>
      </vt:variant>
      <vt:variant>
        <vt:i4>27</vt:i4>
      </vt:variant>
      <vt:variant>
        <vt:i4>0</vt:i4>
      </vt:variant>
      <vt:variant>
        <vt:i4>5</vt:i4>
      </vt:variant>
      <vt:variant>
        <vt:lpwstr>http://baike.baidu.com/view/7932.htm</vt:lpwstr>
      </vt:variant>
      <vt:variant>
        <vt:lpwstr/>
      </vt:variant>
      <vt:variant>
        <vt:i4>3670069</vt:i4>
      </vt:variant>
      <vt:variant>
        <vt:i4>24</vt:i4>
      </vt:variant>
      <vt:variant>
        <vt:i4>0</vt:i4>
      </vt:variant>
      <vt:variant>
        <vt:i4>5</vt:i4>
      </vt:variant>
      <vt:variant>
        <vt:lpwstr>http://baike.baidu.com/view/562705.htm</vt:lpwstr>
      </vt:variant>
      <vt:variant>
        <vt:lpwstr/>
      </vt:variant>
      <vt:variant>
        <vt:i4>196613</vt:i4>
      </vt:variant>
      <vt:variant>
        <vt:i4>21</vt:i4>
      </vt:variant>
      <vt:variant>
        <vt:i4>0</vt:i4>
      </vt:variant>
      <vt:variant>
        <vt:i4>5</vt:i4>
      </vt:variant>
      <vt:variant>
        <vt:lpwstr>http://baike.baidu.com/view/2659.htm</vt:lpwstr>
      </vt:variant>
      <vt:variant>
        <vt:lpwstr/>
      </vt:variant>
      <vt:variant>
        <vt:i4>3538993</vt:i4>
      </vt:variant>
      <vt:variant>
        <vt:i4>18</vt:i4>
      </vt:variant>
      <vt:variant>
        <vt:i4>0</vt:i4>
      </vt:variant>
      <vt:variant>
        <vt:i4>5</vt:i4>
      </vt:variant>
      <vt:variant>
        <vt:lpwstr>http://baike.baidu.com/view/154867.htm</vt:lpwstr>
      </vt:variant>
      <vt:variant>
        <vt:lpwstr/>
      </vt:variant>
      <vt:variant>
        <vt:i4>4063295</vt:i4>
      </vt:variant>
      <vt:variant>
        <vt:i4>15</vt:i4>
      </vt:variant>
      <vt:variant>
        <vt:i4>0</vt:i4>
      </vt:variant>
      <vt:variant>
        <vt:i4>5</vt:i4>
      </vt:variant>
      <vt:variant>
        <vt:lpwstr>http://baike.baidu.com/view/980248.htm</vt:lpwstr>
      </vt:variant>
      <vt:variant>
        <vt:lpwstr/>
      </vt:variant>
      <vt:variant>
        <vt:i4>4063285</vt:i4>
      </vt:variant>
      <vt:variant>
        <vt:i4>12</vt:i4>
      </vt:variant>
      <vt:variant>
        <vt:i4>0</vt:i4>
      </vt:variant>
      <vt:variant>
        <vt:i4>5</vt:i4>
      </vt:variant>
      <vt:variant>
        <vt:lpwstr>http://baike.baidu.com/view/417546.htm</vt:lpwstr>
      </vt:variant>
      <vt:variant>
        <vt:lpwstr/>
      </vt:variant>
      <vt:variant>
        <vt:i4>3539004</vt:i4>
      </vt:variant>
      <vt:variant>
        <vt:i4>9</vt:i4>
      </vt:variant>
      <vt:variant>
        <vt:i4>0</vt:i4>
      </vt:variant>
      <vt:variant>
        <vt:i4>5</vt:i4>
      </vt:variant>
      <vt:variant>
        <vt:lpwstr>http://baike.baidu.com/view/199566.htm</vt:lpwstr>
      </vt:variant>
      <vt:variant>
        <vt:lpwstr/>
      </vt:variant>
      <vt:variant>
        <vt:i4>786446</vt:i4>
      </vt:variant>
      <vt:variant>
        <vt:i4>6</vt:i4>
      </vt:variant>
      <vt:variant>
        <vt:i4>0</vt:i4>
      </vt:variant>
      <vt:variant>
        <vt:i4>5</vt:i4>
      </vt:variant>
      <vt:variant>
        <vt:lpwstr>http://baike.baidu.com/view/5797.htm</vt:lpwstr>
      </vt:variant>
      <vt:variant>
        <vt:lpwstr/>
      </vt:variant>
      <vt:variant>
        <vt:i4>786439</vt:i4>
      </vt:variant>
      <vt:variant>
        <vt:i4>3</vt:i4>
      </vt:variant>
      <vt:variant>
        <vt:i4>0</vt:i4>
      </vt:variant>
      <vt:variant>
        <vt:i4>5</vt:i4>
      </vt:variant>
      <vt:variant>
        <vt:lpwstr>http://baike.baidu.com/view/2171.htm</vt:lpwstr>
      </vt:variant>
      <vt:variant>
        <vt:lpwstr/>
      </vt:variant>
      <vt:variant>
        <vt:i4>196613</vt:i4>
      </vt:variant>
      <vt:variant>
        <vt:i4>0</vt:i4>
      </vt:variant>
      <vt:variant>
        <vt:i4>0</vt:i4>
      </vt:variant>
      <vt:variant>
        <vt:i4>5</vt:i4>
      </vt:variant>
      <vt:variant>
        <vt:lpwstr>http://baike.baidu.com/view/2659.htm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平市位于吉林省西南部，地处东北亚区域的中心地带，是吉林、黑龙江及内蒙东部地区通向沿海口岸和环渤海经济圈最近的城市和必经之路，是东北地区重要交通枢纽和物流节点城市，军事上的战略要地，有“英雄城”和“东方马德里”之称，历史悠久，工农业基础雄厚</dc:title>
  <dc:creator>User</dc:creator>
  <cp:lastModifiedBy>微软用户</cp:lastModifiedBy>
  <cp:revision>2</cp:revision>
  <dcterms:created xsi:type="dcterms:W3CDTF">2015-11-02T10:56:00Z</dcterms:created>
  <dcterms:modified xsi:type="dcterms:W3CDTF">2015-11-02T10:56:00Z</dcterms:modified>
</cp:coreProperties>
</file>