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90D5" w14:textId="2EF3ABD6" w:rsidR="00201457" w:rsidRDefault="00201457" w:rsidP="002014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 couple of resources that might be helpful for your project:</w:t>
      </w:r>
    </w:p>
    <w:p w14:paraId="5AD0FDD7" w14:textId="77777777" w:rsidR="00201457" w:rsidRDefault="00201457" w:rsidP="0020145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8" w:tgtFrame="_blank" w:history="1">
        <w:r>
          <w:rPr>
            <w:rStyle w:val="Strong"/>
            <w:color w:val="0000FF"/>
            <w:sz w:val="27"/>
            <w:szCs w:val="27"/>
            <w:u w:val="single"/>
          </w:rPr>
          <w:t>TM23 Data Set</w:t>
        </w:r>
        <w:r>
          <w:rPr>
            <w:rStyle w:val="Hyperlink"/>
            <w:sz w:val="27"/>
            <w:szCs w:val="27"/>
          </w:rPr>
          <w:t>: This data set examines the accuracy of machine-learned force fields (MLFFs) for bulk solid and liquid phases of d-block elements</w:t>
        </w:r>
      </w:hyperlink>
      <w:hyperlink r:id="rId9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 xml:space="preserve">. </w:t>
      </w:r>
      <w:hyperlink r:id="rId10" w:tgtFrame="_blank" w:history="1">
        <w:r>
          <w:rPr>
            <w:rStyle w:val="Hyperlink"/>
            <w:sz w:val="27"/>
            <w:szCs w:val="27"/>
          </w:rPr>
          <w:t>It contrasts the performance of force, energy, and stress predictions across the transition metals for two leading MLFF models</w:t>
        </w:r>
      </w:hyperlink>
      <w:hyperlink r:id="rId11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 xml:space="preserve">. You can find more details about this dataset </w:t>
      </w:r>
      <w:hyperlink r:id="rId12" w:tgtFrame="_blank" w:history="1">
        <w:r>
          <w:rPr>
            <w:rStyle w:val="Hyperlink"/>
            <w:sz w:val="27"/>
            <w:szCs w:val="27"/>
          </w:rPr>
          <w:t>here</w:t>
        </w:r>
      </w:hyperlink>
      <w:r>
        <w:rPr>
          <w:color w:val="000000"/>
          <w:sz w:val="27"/>
          <w:szCs w:val="27"/>
        </w:rPr>
        <w:t>.</w:t>
      </w:r>
    </w:p>
    <w:p w14:paraId="1EA6FF5E" w14:textId="77777777" w:rsidR="00201457" w:rsidRDefault="00201457" w:rsidP="0020145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3" w:history="1">
        <w:r>
          <w:rPr>
            <w:rStyle w:val="Strong"/>
            <w:color w:val="0000FF"/>
            <w:sz w:val="27"/>
            <w:szCs w:val="27"/>
            <w:u w:val="single"/>
          </w:rPr>
          <w:t>Quantum-Machine.org Datasets</w:t>
        </w:r>
        <w:r>
          <w:rPr>
            <w:rStyle w:val="Hyperlink"/>
            <w:sz w:val="27"/>
            <w:szCs w:val="27"/>
          </w:rPr>
          <w:t>: This website provides a variety of datasets for quantum machine learning</w:t>
        </w:r>
      </w:hyperlink>
      <w:hyperlink r:id="rId14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 xml:space="preserve">. </w:t>
      </w:r>
      <w:hyperlink r:id="rId15" w:tgtFrame="_blank" w:history="1">
        <w:r>
          <w:rPr>
            <w:rStyle w:val="Hyperlink"/>
            <w:sz w:val="27"/>
            <w:szCs w:val="27"/>
          </w:rPr>
          <w:t>One of them is the QM7Dataset, which is a subset of GDB-13 (a database of nearly 1 billion stable and synthetically accessible organic molecules) composed of all molecules of up to 23 atoms</w:t>
        </w:r>
      </w:hyperlink>
      <w:hyperlink r:id="rId16" w:tgtFrame="_blank" w:history="1">
        <w:r>
          <w:rPr>
            <w:rStyle w:val="Hyperlink"/>
            <w:sz w:val="27"/>
            <w:szCs w:val="27"/>
            <w:vertAlign w:val="superscript"/>
          </w:rPr>
          <w:t>2</w:t>
        </w:r>
      </w:hyperlink>
      <w:r>
        <w:rPr>
          <w:color w:val="000000"/>
          <w:sz w:val="27"/>
          <w:szCs w:val="27"/>
        </w:rPr>
        <w:t xml:space="preserve">. You can find more details about this dataset </w:t>
      </w:r>
      <w:hyperlink r:id="rId17" w:tgtFrame="_blank" w:history="1">
        <w:r>
          <w:rPr>
            <w:rStyle w:val="Hyperlink"/>
            <w:sz w:val="27"/>
            <w:szCs w:val="27"/>
          </w:rPr>
          <w:t>here</w:t>
        </w:r>
      </w:hyperlink>
      <w:r>
        <w:rPr>
          <w:color w:val="000000"/>
          <w:sz w:val="27"/>
          <w:szCs w:val="27"/>
        </w:rPr>
        <w:t>.</w:t>
      </w:r>
    </w:p>
    <w:p w14:paraId="079F7FF6" w14:textId="77777777" w:rsidR="00201457" w:rsidRDefault="00201457" w:rsidP="0020145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18" w:tgtFrame="_blank" w:history="1">
        <w:r>
          <w:rPr>
            <w:rStyle w:val="Strong"/>
            <w:color w:val="0000FF"/>
            <w:sz w:val="27"/>
            <w:szCs w:val="27"/>
            <w:u w:val="single"/>
          </w:rPr>
          <w:t>Accurate global machine learning force fields for molecules with hundreds of atoms</w:t>
        </w:r>
        <w:r>
          <w:rPr>
            <w:rStyle w:val="Hyperlink"/>
            <w:sz w:val="27"/>
            <w:szCs w:val="27"/>
          </w:rPr>
          <w:t>: This paper might provide some insights into your research</w:t>
        </w:r>
      </w:hyperlink>
      <w:hyperlink r:id="rId19" w:tgtFrame="_blank" w:history="1">
        <w:r>
          <w:rPr>
            <w:rStyle w:val="Hyperlink"/>
            <w:sz w:val="27"/>
            <w:szCs w:val="27"/>
            <w:vertAlign w:val="superscript"/>
          </w:rPr>
          <w:t>3</w:t>
        </w:r>
      </w:hyperlink>
      <w:r>
        <w:rPr>
          <w:color w:val="000000"/>
          <w:sz w:val="27"/>
          <w:szCs w:val="27"/>
        </w:rPr>
        <w:t xml:space="preserve">. You can find more details about this paper </w:t>
      </w:r>
      <w:hyperlink r:id="rId20" w:tgtFrame="_blank" w:history="1">
        <w:r>
          <w:rPr>
            <w:rStyle w:val="Hyperlink"/>
            <w:sz w:val="27"/>
            <w:szCs w:val="27"/>
          </w:rPr>
          <w:t>here</w:t>
        </w:r>
      </w:hyperlink>
      <w:r>
        <w:rPr>
          <w:color w:val="000000"/>
          <w:sz w:val="27"/>
          <w:szCs w:val="27"/>
        </w:rPr>
        <w:t>.</w:t>
      </w:r>
    </w:p>
    <w:p w14:paraId="0CFCA66F" w14:textId="77777777" w:rsidR="00201457" w:rsidRDefault="00201457" w:rsidP="0020145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hyperlink r:id="rId21" w:tgtFrame="_blank" w:history="1">
        <w:r>
          <w:rPr>
            <w:rStyle w:val="Strong"/>
            <w:color w:val="0000FF"/>
            <w:sz w:val="27"/>
            <w:szCs w:val="27"/>
            <w:u w:val="single"/>
          </w:rPr>
          <w:t>A collection of forcefield precursors for metal–organic frameworks</w:t>
        </w:r>
        <w:r>
          <w:rPr>
            <w:rStyle w:val="Hyperlink"/>
            <w:sz w:val="27"/>
            <w:szCs w:val="27"/>
          </w:rPr>
          <w:t>: This paper provides a list of computed forcefield precursors</w:t>
        </w:r>
      </w:hyperlink>
      <w:hyperlink r:id="rId22" w:tgtFrame="_blank" w:history="1">
        <w:r>
          <w:rPr>
            <w:rStyle w:val="Hyperlink"/>
            <w:sz w:val="27"/>
            <w:szCs w:val="27"/>
            <w:vertAlign w:val="superscript"/>
          </w:rPr>
          <w:t>4</w:t>
        </w:r>
      </w:hyperlink>
      <w:r>
        <w:rPr>
          <w:color w:val="000000"/>
          <w:sz w:val="27"/>
          <w:szCs w:val="27"/>
        </w:rPr>
        <w:t xml:space="preserve">. You can find more details about this paper </w:t>
      </w:r>
      <w:hyperlink r:id="rId23" w:tgtFrame="_blank" w:history="1">
        <w:r>
          <w:rPr>
            <w:rStyle w:val="Hyperlink"/>
            <w:sz w:val="27"/>
            <w:szCs w:val="27"/>
          </w:rPr>
          <w:t>here</w:t>
        </w:r>
      </w:hyperlink>
      <w:r>
        <w:rPr>
          <w:color w:val="000000"/>
          <w:sz w:val="27"/>
          <w:szCs w:val="27"/>
        </w:rPr>
        <w:t>.</w:t>
      </w:r>
    </w:p>
    <w:p w14:paraId="5389AE4A" w14:textId="77777777" w:rsidR="00201457" w:rsidRDefault="00201457" w:rsidP="002014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Remember, when searching for datasets, it’s important to consider the size, quality, and relevance of the data to your specific project. Good luck with your thesis!</w:t>
      </w:r>
    </w:p>
    <w:p w14:paraId="07014B0C" w14:textId="77777777" w:rsidR="00201457" w:rsidRDefault="00201457"/>
    <w:sectPr w:rsidR="0020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72BE"/>
    <w:multiLevelType w:val="multilevel"/>
    <w:tmpl w:val="47D6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86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57"/>
    <w:rsid w:val="0020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C516"/>
  <w15:chartTrackingRefBased/>
  <w15:docId w15:val="{FDE55F77-B856-43E0-BED4-A4871D5A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14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1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302.12993" TargetMode="External"/><Relationship Id="rId13" Type="http://schemas.openxmlformats.org/officeDocument/2006/relationships/hyperlink" Target="https://arxiv.org/abs/2302.12993" TargetMode="External"/><Relationship Id="rId18" Type="http://schemas.openxmlformats.org/officeDocument/2006/relationships/hyperlink" Target="https://www.science.org/doi/pdf/10.1126/sciadv.adf0873?download=tru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ubs.rsc.org/en/content/articlehtml/2019/ra/c9ra07327b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rxiv.org/abs/2302.12993" TargetMode="External"/><Relationship Id="rId17" Type="http://schemas.openxmlformats.org/officeDocument/2006/relationships/hyperlink" Target="http://quantum-machine.org/datasets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quantum-machine.org/datasets/" TargetMode="External"/><Relationship Id="rId20" Type="http://schemas.openxmlformats.org/officeDocument/2006/relationships/hyperlink" Target="https://www.science.org/doi/pdf/10.1126/sciadv.adf0873?download=tru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xiv.org/abs/2302.12993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quantum-machine.org/datasets/" TargetMode="External"/><Relationship Id="rId23" Type="http://schemas.openxmlformats.org/officeDocument/2006/relationships/hyperlink" Target="https://pubs.rsc.org/en/content/articlehtml/2019/ra/c9ra07327b" TargetMode="External"/><Relationship Id="rId10" Type="http://schemas.openxmlformats.org/officeDocument/2006/relationships/hyperlink" Target="https://arxiv.org/abs/2302.12993" TargetMode="External"/><Relationship Id="rId19" Type="http://schemas.openxmlformats.org/officeDocument/2006/relationships/hyperlink" Target="https://www.science.org/doi/pdf/10.1126/sciadv.adf0873?download=tru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rxiv.org/abs/2302.12993" TargetMode="External"/><Relationship Id="rId14" Type="http://schemas.openxmlformats.org/officeDocument/2006/relationships/hyperlink" Target="http://quantum-machine.org/datasets/" TargetMode="External"/><Relationship Id="rId22" Type="http://schemas.openxmlformats.org/officeDocument/2006/relationships/hyperlink" Target="https://pubs.rsc.org/en/content/articlehtml/2019/ra/c9ra0732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BCADE8094601340B609549D21EA49C8" ma:contentTypeVersion="15" ma:contentTypeDescription="Új dokumentum létrehozása." ma:contentTypeScope="" ma:versionID="8dafc53e3968666131fbbc5a433fd580">
  <xsd:schema xmlns:xsd="http://www.w3.org/2001/XMLSchema" xmlns:xs="http://www.w3.org/2001/XMLSchema" xmlns:p="http://schemas.microsoft.com/office/2006/metadata/properties" xmlns:ns3="c28fca5e-9839-4ed6-96ae-cb941fcb791d" xmlns:ns4="43abc800-7dd3-4e18-933c-4e57edec20ee" targetNamespace="http://schemas.microsoft.com/office/2006/metadata/properties" ma:root="true" ma:fieldsID="d37b921d07e387648748d80250df6801" ns3:_="" ns4:_="">
    <xsd:import namespace="c28fca5e-9839-4ed6-96ae-cb941fcb791d"/>
    <xsd:import namespace="43abc800-7dd3-4e18-933c-4e57edec20e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fca5e-9839-4ed6-96ae-cb941fcb79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c800-7dd3-4e18-933c-4e57edec2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abc800-7dd3-4e18-933c-4e57edec20ee" xsi:nil="true"/>
  </documentManagement>
</p:properties>
</file>

<file path=customXml/itemProps1.xml><?xml version="1.0" encoding="utf-8"?>
<ds:datastoreItem xmlns:ds="http://schemas.openxmlformats.org/officeDocument/2006/customXml" ds:itemID="{44CC76D7-3D54-4985-B0A2-D08D2165D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8fca5e-9839-4ed6-96ae-cb941fcb791d"/>
    <ds:schemaRef ds:uri="43abc800-7dd3-4e18-933c-4e57edec2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524DF2-000A-4ABC-B5C9-25F8B9C44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C3962D-D2DE-46B6-AA96-6CD0A5697176}">
  <ds:schemaRefs>
    <ds:schemaRef ds:uri="http://schemas.microsoft.com/office/infopath/2007/PartnerControls"/>
    <ds:schemaRef ds:uri="http://www.w3.org/XML/1998/namespace"/>
    <ds:schemaRef ds:uri="43abc800-7dd3-4e18-933c-4e57edec20ee"/>
    <ds:schemaRef ds:uri="http://purl.org/dc/dcmitype/"/>
    <ds:schemaRef ds:uri="c28fca5e-9839-4ed6-96ae-cb941fcb791d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Ibrahim Ahmed Mohammed</dc:creator>
  <cp:keywords/>
  <dc:description/>
  <cp:lastModifiedBy>Ibrahim Ibrahim Ahmed Mohammed</cp:lastModifiedBy>
  <cp:revision>2</cp:revision>
  <dcterms:created xsi:type="dcterms:W3CDTF">2023-11-02T16:58:00Z</dcterms:created>
  <dcterms:modified xsi:type="dcterms:W3CDTF">2023-11-02T16:58:00Z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0x010100ABCADE8094601340B609549D21EA49C8</vt:lpwstr>
  </property>
</Properties>
</file>