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27" w:rsidRDefault="00BD2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D2D27" w:rsidRDefault="00F8412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79AB7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BD2D27" w:rsidRDefault="00F8412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BD2D27" w:rsidRDefault="00F8412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BD2D27" w:rsidRDefault="00BD2D27">
      <w:pPr>
        <w:jc w:val="center"/>
        <w:rPr>
          <w:color w:val="000000"/>
          <w:sz w:val="28"/>
          <w:szCs w:val="28"/>
        </w:rPr>
      </w:pPr>
    </w:p>
    <w:p w:rsidR="00BD2D27" w:rsidRDefault="00BD2D27">
      <w:pPr>
        <w:jc w:val="center"/>
        <w:rPr>
          <w:b/>
          <w:color w:val="000000"/>
          <w:sz w:val="28"/>
          <w:szCs w:val="28"/>
        </w:rPr>
      </w:pPr>
    </w:p>
    <w:p w:rsidR="00BD2D27" w:rsidRDefault="00F8412D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BD2D27" w:rsidRDefault="00BD2D27">
      <w:pPr>
        <w:pStyle w:val="Heading1"/>
        <w:rPr>
          <w:color w:val="000000"/>
          <w:sz w:val="28"/>
          <w:szCs w:val="28"/>
        </w:rPr>
      </w:pPr>
    </w:p>
    <w:p w:rsidR="00BD2D27" w:rsidRDefault="00BD2D27">
      <w:pPr>
        <w:pStyle w:val="Heading1"/>
        <w:rPr>
          <w:color w:val="000000"/>
          <w:sz w:val="28"/>
          <w:szCs w:val="28"/>
        </w:rPr>
      </w:pPr>
    </w:p>
    <w:p w:rsidR="00BD2D27" w:rsidRDefault="00F8412D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BD2D27" w:rsidRPr="00655172" w:rsidRDefault="00F8412D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55172" w:rsidRPr="00655172">
        <w:rPr>
          <w:b w:val="0"/>
          <w:bCs w:val="0"/>
          <w:color w:val="000000"/>
          <w:sz w:val="28"/>
          <w:szCs w:val="28"/>
          <w:rtl/>
        </w:rPr>
        <w:t>نظام تقييم وجود مرض الصرع</w:t>
      </w:r>
    </w:p>
    <w:p w:rsidR="00BD2D27" w:rsidRDefault="00F8412D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BD2D27" w:rsidRDefault="00F8412D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BD2D27" w:rsidRPr="00655172" w:rsidRDefault="00655172">
      <w:pPr>
        <w:pStyle w:val="Heading3"/>
        <w:rPr>
          <w:bCs/>
          <w:i w:val="0"/>
          <w:color w:val="000000"/>
        </w:rPr>
      </w:pPr>
      <w:bookmarkStart w:id="0" w:name="_GoBack"/>
      <w:r w:rsidRPr="00655172">
        <w:rPr>
          <w:bCs/>
          <w:i w:val="0"/>
          <w:color w:val="000000"/>
        </w:rPr>
        <w:t>System for detection the presence of epilepsy</w:t>
      </w:r>
      <w:bookmarkEnd w:id="0"/>
      <w:r w:rsidR="00F8412D" w:rsidRPr="00655172">
        <w:rPr>
          <w:bCs/>
          <w:i w:val="0"/>
          <w:color w:val="000000"/>
        </w:rPr>
        <w:t xml:space="preserve"> </w:t>
      </w:r>
    </w:p>
    <w:p w:rsidR="00BD2D27" w:rsidRDefault="00BD2D27"/>
    <w:p w:rsidR="00BD2D27" w:rsidRDefault="00F8412D">
      <w:r>
        <w:t xml:space="preserve"> </w:t>
      </w:r>
    </w:p>
    <w:p w:rsidR="00BD2D27" w:rsidRDefault="00F8412D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BD2D27" w:rsidRDefault="00F8412D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BD2D27">
        <w:tc>
          <w:tcPr>
            <w:tcW w:w="3236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BD2D27">
        <w:tc>
          <w:tcPr>
            <w:tcW w:w="3236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F4F1F">
              <w:rPr>
                <w:color w:val="000000"/>
              </w:rPr>
              <w:t>Merna</w:t>
            </w:r>
            <w:proofErr w:type="spellEnd"/>
            <w:r w:rsidR="005F4F1F">
              <w:rPr>
                <w:color w:val="000000"/>
              </w:rPr>
              <w:t xml:space="preserve"> </w:t>
            </w:r>
            <w:proofErr w:type="spellStart"/>
            <w:r w:rsidR="005F4F1F">
              <w:rPr>
                <w:color w:val="000000"/>
              </w:rPr>
              <w:t>Ibrahem</w:t>
            </w:r>
            <w:proofErr w:type="spellEnd"/>
            <w:r w:rsidR="005F4F1F">
              <w:rPr>
                <w:color w:val="000000"/>
              </w:rPr>
              <w:t xml:space="preserve"> </w:t>
            </w:r>
            <w:proofErr w:type="spellStart"/>
            <w:r w:rsidR="005F4F1F">
              <w:rPr>
                <w:color w:val="000000"/>
              </w:rPr>
              <w:t>Elzyat</w:t>
            </w:r>
            <w:proofErr w:type="spellEnd"/>
          </w:p>
        </w:tc>
        <w:tc>
          <w:tcPr>
            <w:tcW w:w="3641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4F1F">
              <w:rPr>
                <w:color w:val="000000"/>
              </w:rPr>
              <w:t>Mernaelzayat15@gmail.com</w:t>
            </w:r>
          </w:p>
        </w:tc>
        <w:tc>
          <w:tcPr>
            <w:tcW w:w="3311" w:type="dxa"/>
          </w:tcPr>
          <w:p w:rsidR="00BD2D27" w:rsidRDefault="005F4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BD2D27">
        <w:tc>
          <w:tcPr>
            <w:tcW w:w="3236" w:type="dxa"/>
          </w:tcPr>
          <w:p w:rsidR="005F4F1F" w:rsidRDefault="00F8412D" w:rsidP="005F4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4F1F">
              <w:rPr>
                <w:color w:val="000000"/>
              </w:rPr>
              <w:t xml:space="preserve">Salma </w:t>
            </w:r>
            <w:proofErr w:type="spellStart"/>
            <w:r w:rsidR="005F4F1F">
              <w:rPr>
                <w:color w:val="000000"/>
              </w:rPr>
              <w:t>Walid</w:t>
            </w:r>
            <w:proofErr w:type="spellEnd"/>
            <w:r w:rsidR="005F4F1F">
              <w:rPr>
                <w:color w:val="000000"/>
              </w:rPr>
              <w:t xml:space="preserve"> </w:t>
            </w:r>
            <w:proofErr w:type="spellStart"/>
            <w:r w:rsidR="005F4F1F">
              <w:rPr>
                <w:color w:val="000000"/>
              </w:rPr>
              <w:t>Khairy</w:t>
            </w:r>
            <w:proofErr w:type="spellEnd"/>
          </w:p>
        </w:tc>
        <w:tc>
          <w:tcPr>
            <w:tcW w:w="3641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4F1F">
              <w:rPr>
                <w:color w:val="000000"/>
              </w:rPr>
              <w:t>Salmawalid535@gmail.com</w:t>
            </w:r>
          </w:p>
        </w:tc>
        <w:tc>
          <w:tcPr>
            <w:tcW w:w="3311" w:type="dxa"/>
          </w:tcPr>
          <w:p w:rsidR="00BD2D27" w:rsidRDefault="005F4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BD2D27">
        <w:tc>
          <w:tcPr>
            <w:tcW w:w="3236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4F1F">
              <w:rPr>
                <w:color w:val="000000"/>
              </w:rPr>
              <w:t xml:space="preserve">Dina Mohamed </w:t>
            </w:r>
            <w:proofErr w:type="spellStart"/>
            <w:r w:rsidR="005F4F1F">
              <w:rPr>
                <w:color w:val="000000"/>
              </w:rPr>
              <w:t>Ammam</w:t>
            </w:r>
            <w:proofErr w:type="spellEnd"/>
          </w:p>
        </w:tc>
        <w:tc>
          <w:tcPr>
            <w:tcW w:w="3641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4F1F">
              <w:rPr>
                <w:color w:val="000000"/>
              </w:rPr>
              <w:t>Dina.ammam34@gmail.com</w:t>
            </w:r>
          </w:p>
        </w:tc>
        <w:tc>
          <w:tcPr>
            <w:tcW w:w="3311" w:type="dxa"/>
          </w:tcPr>
          <w:p w:rsidR="00BD2D27" w:rsidRDefault="005F4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</w:tbl>
    <w:p w:rsidR="00BD2D27" w:rsidRDefault="00BD2D27">
      <w:pPr>
        <w:rPr>
          <w:b/>
          <w:sz w:val="28"/>
          <w:szCs w:val="28"/>
        </w:rPr>
      </w:pPr>
    </w:p>
    <w:p w:rsidR="00BD2D27" w:rsidRDefault="00BD2D27">
      <w:pPr>
        <w:jc w:val="center"/>
        <w:rPr>
          <w:color w:val="000000"/>
          <w:sz w:val="28"/>
          <w:szCs w:val="28"/>
        </w:rPr>
      </w:pPr>
    </w:p>
    <w:p w:rsidR="00BD2D27" w:rsidRDefault="00F8412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BD2D27" w:rsidRDefault="005F4F1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5F4F1F">
        <w:rPr>
          <w:sz w:val="28"/>
          <w:szCs w:val="28"/>
        </w:rPr>
        <w:t xml:space="preserve">Epilepsy is a central nervous system (neurogical) disorder in which brain activity becomes abnormal, causing seizures or periods of unusual  behavior ,sensations and sometimes loss of </w:t>
      </w:r>
      <w:proofErr w:type="gramStart"/>
      <w:r w:rsidRPr="005F4F1F">
        <w:rPr>
          <w:sz w:val="28"/>
          <w:szCs w:val="28"/>
        </w:rPr>
        <w:t>awareness ,there</w:t>
      </w:r>
      <w:proofErr w:type="gramEnd"/>
      <w:r w:rsidRPr="005F4F1F">
        <w:rPr>
          <w:sz w:val="28"/>
          <w:szCs w:val="28"/>
        </w:rPr>
        <w:t xml:space="preserve"> are some common risk factors for epilepsy which is: Abnormal blood vessels in the brain ,Lack of oxygen to the brain , infection in the brain like meningitis, encephalitis ,brain tumor</w:t>
      </w:r>
    </w:p>
    <w:p w:rsidR="00BD2D27" w:rsidRDefault="00F8412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D27" w:rsidRDefault="00BD2D2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BD2D27" w:rsidRDefault="00BD2D2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BD2D27" w:rsidRDefault="00BD2D27">
      <w:pPr>
        <w:rPr>
          <w:b/>
          <w:sz w:val="28"/>
          <w:szCs w:val="28"/>
        </w:rPr>
      </w:pPr>
    </w:p>
    <w:p w:rsidR="00BD2D27" w:rsidRDefault="00F8412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BD2D27" w:rsidRDefault="005F4F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5F4F1F">
        <w:rPr>
          <w:sz w:val="28"/>
          <w:szCs w:val="28"/>
        </w:rPr>
        <w:t xml:space="preserve">The purpose of our project is to develop a system that detect the epilepsy is present or not by </w:t>
      </w:r>
      <w:proofErr w:type="gramStart"/>
      <w:r w:rsidRPr="005F4F1F">
        <w:rPr>
          <w:sz w:val="28"/>
          <w:szCs w:val="28"/>
        </w:rPr>
        <w:t>using(</w:t>
      </w:r>
      <w:proofErr w:type="gramEnd"/>
      <w:r w:rsidRPr="005F4F1F">
        <w:rPr>
          <w:sz w:val="28"/>
          <w:szCs w:val="28"/>
        </w:rPr>
        <w:t xml:space="preserve"> EEG),by this system we will limit the appearance of epilepsy.</w:t>
      </w:r>
    </w:p>
    <w:p w:rsidR="00BD2D27" w:rsidRDefault="00F8412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D27" w:rsidRDefault="00BD2D2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BD2D27" w:rsidRDefault="00BD2D27">
      <w:pPr>
        <w:rPr>
          <w:b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F8412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5F4F1F" w:rsidRPr="005F4F1F" w:rsidRDefault="00F8412D" w:rsidP="005F4F1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F4F1F" w:rsidRPr="005F4F1F">
        <w:rPr>
          <w:color w:val="000000"/>
          <w:sz w:val="28"/>
          <w:szCs w:val="28"/>
        </w:rPr>
        <w:t>Competitive:</w:t>
      </w:r>
    </w:p>
    <w:p w:rsidR="005F4F1F" w:rsidRPr="005F4F1F" w:rsidRDefault="005F4F1F" w:rsidP="005F4F1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</w:rPr>
      </w:pPr>
      <w:r w:rsidRPr="005F4F1F">
        <w:rPr>
          <w:color w:val="000000"/>
          <w:sz w:val="28"/>
          <w:szCs w:val="28"/>
        </w:rPr>
        <w:t>*December 3</w:t>
      </w:r>
      <w:proofErr w:type="gramStart"/>
      <w:r w:rsidRPr="005F4F1F">
        <w:rPr>
          <w:color w:val="000000"/>
          <w:sz w:val="28"/>
          <w:szCs w:val="28"/>
        </w:rPr>
        <w:t>,2021</w:t>
      </w:r>
      <w:proofErr w:type="gramEnd"/>
      <w:r w:rsidRPr="005F4F1F">
        <w:rPr>
          <w:color w:val="000000"/>
          <w:sz w:val="28"/>
          <w:szCs w:val="28"/>
        </w:rPr>
        <w:t xml:space="preserve"> researchers have developed a noninvasive way to remove faulty brain circuits that could allow doctors to treat debilitating neurogical diseases without the need for conventional brain surgery</w:t>
      </w:r>
    </w:p>
    <w:p w:rsidR="005F4F1F" w:rsidRPr="005F4F1F" w:rsidRDefault="005F4F1F" w:rsidP="005F4F1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</w:rPr>
      </w:pPr>
      <w:r w:rsidRPr="005F4F1F">
        <w:rPr>
          <w:color w:val="000000"/>
          <w:sz w:val="28"/>
          <w:szCs w:val="28"/>
        </w:rPr>
        <w:t>*October 20</w:t>
      </w:r>
      <w:proofErr w:type="gramStart"/>
      <w:r w:rsidRPr="005F4F1F">
        <w:rPr>
          <w:color w:val="000000"/>
          <w:sz w:val="28"/>
          <w:szCs w:val="28"/>
        </w:rPr>
        <w:t>,2021</w:t>
      </w:r>
      <w:proofErr w:type="gramEnd"/>
      <w:r w:rsidRPr="005F4F1F">
        <w:rPr>
          <w:color w:val="000000"/>
          <w:sz w:val="28"/>
          <w:szCs w:val="28"/>
        </w:rPr>
        <w:t xml:space="preserve"> epilepsy seizures can be triggered when a natural braking system meant to control brain activity goes away ,researchers found the discovery could open the door to new treatments. </w:t>
      </w:r>
    </w:p>
    <w:p w:rsidR="005F4F1F" w:rsidRPr="005F4F1F" w:rsidRDefault="005F4F1F" w:rsidP="005F4F1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color w:val="000000"/>
          <w:sz w:val="28"/>
          <w:szCs w:val="28"/>
        </w:rPr>
      </w:pPr>
    </w:p>
    <w:p w:rsidR="00BD2D27" w:rsidRDefault="005F4F1F" w:rsidP="005F4F1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5F4F1F">
        <w:rPr>
          <w:color w:val="000000"/>
          <w:sz w:val="28"/>
          <w:szCs w:val="28"/>
        </w:rPr>
        <w:t xml:space="preserve">The difference: we will recognize the epilepsy faster by technological ways that help us to limit its </w:t>
      </w:r>
      <w:proofErr w:type="spellStart"/>
      <w:r w:rsidRPr="005F4F1F">
        <w:rPr>
          <w:color w:val="000000"/>
          <w:sz w:val="28"/>
          <w:szCs w:val="28"/>
        </w:rPr>
        <w:t>appearence</w:t>
      </w:r>
      <w:proofErr w:type="spellEnd"/>
    </w:p>
    <w:p w:rsidR="00BD2D27" w:rsidRDefault="00BD2D27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BD2D27" w:rsidRDefault="00BD2D27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F8412D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BD2D27" w:rsidRDefault="00F8412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:rsidR="005F4F1F" w:rsidRPr="005F4F1F" w:rsidRDefault="005F4F1F" w:rsidP="005F4F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5F4F1F">
        <w:rPr>
          <w:bCs/>
          <w:sz w:val="28"/>
          <w:szCs w:val="28"/>
        </w:rPr>
        <w:t>Epilepsy pipeline tracker</w:t>
      </w:r>
    </w:p>
    <w:p w:rsidR="005F4F1F" w:rsidRPr="005F4F1F" w:rsidRDefault="005F4F1F" w:rsidP="005F4F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5F4F1F">
        <w:rPr>
          <w:bCs/>
          <w:sz w:val="28"/>
          <w:szCs w:val="28"/>
        </w:rPr>
        <w:t xml:space="preserve">Device_ </w:t>
      </w:r>
      <w:proofErr w:type="spellStart"/>
      <w:r w:rsidRPr="005F4F1F">
        <w:rPr>
          <w:bCs/>
          <w:sz w:val="28"/>
          <w:szCs w:val="28"/>
        </w:rPr>
        <w:t>Apedia</w:t>
      </w:r>
      <w:proofErr w:type="spellEnd"/>
    </w:p>
    <w:p w:rsidR="00BD2D27" w:rsidRPr="005F4F1F" w:rsidRDefault="005F4F1F" w:rsidP="005F4F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5F4F1F">
        <w:rPr>
          <w:bCs/>
          <w:sz w:val="28"/>
          <w:szCs w:val="28"/>
        </w:rPr>
        <w:t xml:space="preserve">Photosensitive epilepsy analysis </w:t>
      </w:r>
      <w:proofErr w:type="gramStart"/>
      <w:r w:rsidRPr="005F4F1F">
        <w:rPr>
          <w:bCs/>
          <w:sz w:val="28"/>
          <w:szCs w:val="28"/>
        </w:rPr>
        <w:t>tool(</w:t>
      </w:r>
      <w:proofErr w:type="gramEnd"/>
      <w:r w:rsidRPr="005F4F1F">
        <w:rPr>
          <w:bCs/>
          <w:sz w:val="28"/>
          <w:szCs w:val="28"/>
        </w:rPr>
        <w:t>PEAT)</w:t>
      </w:r>
    </w:p>
    <w:p w:rsidR="00BD2D27" w:rsidRPr="005F4F1F" w:rsidRDefault="00BD2D2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</w:p>
    <w:p w:rsidR="00BD2D27" w:rsidRDefault="00F8412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5F4F1F" w:rsidRPr="005F4F1F" w:rsidRDefault="005F4F1F" w:rsidP="005F4F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 w:rsidRPr="005F4F1F">
        <w:rPr>
          <w:sz w:val="28"/>
          <w:szCs w:val="28"/>
        </w:rPr>
        <w:t>Visual studio</w:t>
      </w:r>
    </w:p>
    <w:p w:rsidR="00BD2D27" w:rsidRDefault="005F4F1F" w:rsidP="005F4F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proofErr w:type="gramStart"/>
      <w:r w:rsidRPr="005F4F1F">
        <w:rPr>
          <w:sz w:val="28"/>
          <w:szCs w:val="28"/>
        </w:rPr>
        <w:t>brackets</w:t>
      </w:r>
      <w:proofErr w:type="gramEnd"/>
    </w:p>
    <w:p w:rsidR="00BD2D27" w:rsidRDefault="00BD2D2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BD2D27" w:rsidRDefault="00F8412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BD2D27" w:rsidRDefault="00BD2D2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D2D27" w:rsidRDefault="00BD2D2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D2D27" w:rsidRDefault="00BD2D2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BD2D27" w:rsidRDefault="00F8412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F8412D">
      <w:pPr>
        <w:rPr>
          <w:rFonts w:ascii="Georgia" w:eastAsia="Georgia" w:hAnsi="Georgia" w:cs="Georgia"/>
          <w:smallCaps/>
        </w:rPr>
      </w:pPr>
      <w:r>
        <w:lastRenderedPageBreak/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BD2D27">
        <w:tc>
          <w:tcPr>
            <w:tcW w:w="1908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BD2D27">
        <w:tc>
          <w:tcPr>
            <w:tcW w:w="1908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5F4F1F" w:rsidRPr="00227B59">
              <w:rPr>
                <w:bCs/>
                <w:color w:val="000000"/>
              </w:rPr>
              <w:t>Week 1</w:t>
            </w:r>
          </w:p>
        </w:tc>
        <w:tc>
          <w:tcPr>
            <w:tcW w:w="1440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5F4F1F" w:rsidRPr="00227B59">
              <w:rPr>
                <w:bCs/>
                <w:color w:val="000000"/>
              </w:rPr>
              <w:t>Week 2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27B59" w:rsidRPr="00227B59">
              <w:rPr>
                <w:color w:val="000000"/>
              </w:rPr>
              <w:t>studying</w:t>
            </w:r>
          </w:p>
        </w:tc>
      </w:tr>
      <w:tr w:rsidR="00BD2D27">
        <w:tc>
          <w:tcPr>
            <w:tcW w:w="1908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227B59" w:rsidRPr="00227B59">
              <w:rPr>
                <w:bCs/>
                <w:color w:val="000000"/>
              </w:rPr>
              <w:t>Week 2</w:t>
            </w:r>
          </w:p>
        </w:tc>
        <w:tc>
          <w:tcPr>
            <w:tcW w:w="1440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227B59" w:rsidRPr="00227B59">
              <w:rPr>
                <w:bCs/>
                <w:color w:val="000000"/>
              </w:rPr>
              <w:t>Week 4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27B59">
              <w:rPr>
                <w:color w:val="000000"/>
              </w:rPr>
              <w:t>Data gathering</w:t>
            </w:r>
          </w:p>
        </w:tc>
      </w:tr>
      <w:tr w:rsidR="00BD2D27">
        <w:tc>
          <w:tcPr>
            <w:tcW w:w="1908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227B59" w:rsidRPr="00227B59">
              <w:rPr>
                <w:bCs/>
                <w:color w:val="000000"/>
              </w:rPr>
              <w:t>Week 4</w:t>
            </w:r>
          </w:p>
        </w:tc>
        <w:tc>
          <w:tcPr>
            <w:tcW w:w="1440" w:type="dxa"/>
          </w:tcPr>
          <w:p w:rsidR="00BD2D27" w:rsidRPr="00227B59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227B59">
              <w:rPr>
                <w:bCs/>
                <w:color w:val="000000"/>
              </w:rPr>
              <w:t xml:space="preserve"> </w:t>
            </w:r>
            <w:r w:rsidR="00227B59" w:rsidRPr="00227B59">
              <w:rPr>
                <w:bCs/>
                <w:color w:val="000000"/>
              </w:rPr>
              <w:t>Week 6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27B59">
              <w:rPr>
                <w:color w:val="000000"/>
              </w:rPr>
              <w:t>Deployment</w:t>
            </w:r>
          </w:p>
        </w:tc>
      </w:tr>
      <w:tr w:rsidR="00BD2D27">
        <w:trPr>
          <w:trHeight w:val="413"/>
        </w:trPr>
        <w:tc>
          <w:tcPr>
            <w:tcW w:w="1908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D2D27">
        <w:tc>
          <w:tcPr>
            <w:tcW w:w="1908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BD2D27" w:rsidRDefault="00F84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D2D27">
        <w:trPr>
          <w:trHeight w:val="71"/>
        </w:trPr>
        <w:tc>
          <w:tcPr>
            <w:tcW w:w="1908" w:type="dxa"/>
          </w:tcPr>
          <w:p w:rsidR="00BD2D27" w:rsidRDefault="00BD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BD2D27" w:rsidRDefault="00BD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BD2D27" w:rsidRDefault="00BD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BD2D27" w:rsidRDefault="00BD2D27">
      <w:pPr>
        <w:rPr>
          <w:b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BD2D27">
      <w:pPr>
        <w:rPr>
          <w:rFonts w:ascii="Georgia" w:eastAsia="Georgia" w:hAnsi="Georgia" w:cs="Georgia"/>
          <w:smallCaps/>
          <w:sz w:val="28"/>
          <w:szCs w:val="28"/>
        </w:rPr>
      </w:pPr>
    </w:p>
    <w:p w:rsidR="00BD2D27" w:rsidRDefault="00F8412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  <w:r w:rsidRPr="00227B59">
        <w:rPr>
          <w:bCs/>
          <w:sz w:val="28"/>
          <w:szCs w:val="28"/>
        </w:rPr>
        <w:t>https://www.sciencedaily.com/news/health_medicine/epilepsy/</w:t>
      </w: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Cs/>
          <w:sz w:val="28"/>
          <w:szCs w:val="28"/>
        </w:rPr>
      </w:pP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  <w:r w:rsidRPr="00227B59">
        <w:rPr>
          <w:bCs/>
          <w:sz w:val="28"/>
          <w:szCs w:val="28"/>
        </w:rPr>
        <w:t>https://www.mayoclinic.org/diseases-conditions/epilepsy/symptoms-causes/syc-20350093</w:t>
      </w: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  <w:r w:rsidRPr="00227B59">
        <w:rPr>
          <w:bCs/>
          <w:sz w:val="28"/>
          <w:szCs w:val="28"/>
        </w:rPr>
        <w:t>https://braininformatics.springeropen.com/articles/10.1186/s40708-020-00105-1#:~:text=Machine%20learning%20classifiers%20are%20able,learning%20classifiers%20and%20statistical%20features</w:t>
      </w:r>
    </w:p>
    <w:p w:rsidR="00227B59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bCs/>
          <w:sz w:val="28"/>
          <w:szCs w:val="28"/>
        </w:rPr>
      </w:pPr>
    </w:p>
    <w:p w:rsidR="00BD2D27" w:rsidRPr="00227B59" w:rsidRDefault="00227B59" w:rsidP="00227B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Cs/>
          <w:sz w:val="28"/>
          <w:szCs w:val="28"/>
        </w:rPr>
      </w:pPr>
      <w:r w:rsidRPr="00227B59">
        <w:rPr>
          <w:bCs/>
          <w:sz w:val="28"/>
          <w:szCs w:val="28"/>
        </w:rPr>
        <w:t>https://www.hopkinsmedicine.org/health/treatment-tests-and-therapies/electroencephalogram-eeg</w:t>
      </w:r>
    </w:p>
    <w:p w:rsidR="00BD2D27" w:rsidRDefault="00BD2D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D2D27" w:rsidRDefault="00BD2D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BD2D27" w:rsidRDefault="00BD2D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D2D27" w:rsidRDefault="00BD2D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D2D27" w:rsidRDefault="00BD2D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BD2D27" w:rsidRDefault="00BD2D2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BD2D2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12D" w:rsidRDefault="00F8412D">
      <w:r>
        <w:separator/>
      </w:r>
    </w:p>
  </w:endnote>
  <w:endnote w:type="continuationSeparator" w:id="0">
    <w:p w:rsidR="00F8412D" w:rsidRDefault="00F8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D27" w:rsidRDefault="00BD2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BD2D27" w:rsidRDefault="00F84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F4F1F">
      <w:rPr>
        <w:color w:val="000000"/>
      </w:rPr>
      <w:fldChar w:fldCharType="separate"/>
    </w:r>
    <w:r w:rsidR="0065517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D27" w:rsidRDefault="00BD2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BD2D27" w:rsidRDefault="00F84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F4F1F">
      <w:rPr>
        <w:color w:val="000000"/>
      </w:rPr>
      <w:fldChar w:fldCharType="separate"/>
    </w:r>
    <w:r w:rsidR="00655172">
      <w:rPr>
        <w:noProof/>
        <w:color w:val="000000"/>
      </w:rPr>
      <w:t>1</w:t>
    </w:r>
    <w:r>
      <w:rPr>
        <w:color w:val="000000"/>
      </w:rPr>
      <w:fldChar w:fldCharType="end"/>
    </w:r>
  </w:p>
  <w:p w:rsidR="00BD2D27" w:rsidRDefault="00BD2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12D" w:rsidRDefault="00F8412D">
      <w:r>
        <w:separator/>
      </w:r>
    </w:p>
  </w:footnote>
  <w:footnote w:type="continuationSeparator" w:id="0">
    <w:p w:rsidR="00F8412D" w:rsidRDefault="00F8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D27" w:rsidRDefault="00F84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D27" w:rsidRDefault="00F84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D27" w:rsidRDefault="00F84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27"/>
    <w:rsid w:val="00227B59"/>
    <w:rsid w:val="005F4F1F"/>
    <w:rsid w:val="00655172"/>
    <w:rsid w:val="00962891"/>
    <w:rsid w:val="00BD2D27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B11D73"/>
  <w15:docId w15:val="{21EE37FE-9533-45B0-A913-F941A24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Merna Elzayat</cp:lastModifiedBy>
  <cp:revision>3</cp:revision>
  <dcterms:created xsi:type="dcterms:W3CDTF">2022-03-17T19:05:00Z</dcterms:created>
  <dcterms:modified xsi:type="dcterms:W3CDTF">2022-03-17T19:11:00Z</dcterms:modified>
</cp:coreProperties>
</file>