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32"/>
        </w:rPr>
        <w:t>1 研究背景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3"/>
      </w:pPr>
      <w:r>
        <w:rPr>
          <w:b/>
          <w:sz w:val="28"/>
        </w:rPr>
        <w:t>1.1 问题定义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3"/>
      </w:pPr>
      <w:r>
        <w:rPr>
          <w:b/>
          <w:sz w:val="28"/>
        </w:rPr>
        <w:t>1.2 相关工作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32"/>
        </w:rPr>
        <w:t>2 方法设计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3"/>
      </w:pPr>
      <w:r>
        <w:rPr>
          <w:b/>
          <w:sz w:val="28"/>
        </w:rPr>
        <w:t>2.1 候选生成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3"/>
      </w:pPr>
      <w:r>
        <w:rPr>
          <w:b/>
          <w:sz w:val="28"/>
        </w:rPr>
        <w:t>2.2 全局解码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32"/>
        </w:rPr>
        <w:t>3 实验评估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3"/>
      </w:pPr>
      <w:r>
        <w:rPr>
          <w:b/>
          <w:sz w:val="28"/>
        </w:rPr>
        <w:t>3.1 数据与指标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pPr>
        <w:pStyle w:val="Heading3"/>
      </w:pPr>
      <w:r>
        <w:rPr>
          <w:b/>
          <w:sz w:val="28"/>
        </w:rPr>
        <w:t>3.2 结果分析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pPr>
        <w:pStyle w:val="Heading2"/>
      </w:pPr>
      <w:r>
        <w:rPr>
          <w:b/>
          <w:sz w:val="32"/>
        </w:rPr>
        <w:t>4 结论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