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80808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808080"/>
          <w:spacing w:val="0"/>
          <w:sz w:val="16"/>
          <w:szCs w:val="16"/>
          <w:shd w:val="clear" w:fill="FFFFFF"/>
        </w:rPr>
        <w:t>使用Ruby的交互开发环境irb进行实验，并参考课上PPT，画出该语言的对象模型图。</w:t>
      </w:r>
    </w:p>
    <w:p>
      <w:pPr>
        <w:bidi w:val="0"/>
      </w:pPr>
      <w:r>
        <w:drawing>
          <wp:inline distT="0" distB="0" distL="114300" distR="114300">
            <wp:extent cx="5267325" cy="2472690"/>
            <wp:effectExtent l="0" t="0" r="571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Ruby执行记录：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irb(main):025:0&gt; Module.superclass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Object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irb(main):026:0&gt; Object.superclass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BasicObject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irb(main):027:0&gt; BasicObject.superclass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nil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irb(main):028:0&gt;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irb(main):029:0&gt; Integer.superclass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Numeric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irb(main):030:0&gt; Numeric.superclass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Object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irb(main):031:0&gt; Class.superclass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Module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irb(main):032:0&gt; TrueClass.superclass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Object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irb(main):033:0&gt; FalseClass.superclass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Object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irb(main):034:0&gt; Fixnum.superclass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Numeric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irb(main):035:0&gt; Numeric.superclass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Object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irb(main):036:0&gt; Float.superclass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Numeric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irb(main):037:0&gt; Integer.superclass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Numeric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irb(main):038:0&gt; String.superclass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Object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irb(main):039:0&gt; Numeric.subclasses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[Date::Infinity, Complex, Rational, Float, Integer]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irb(main):040:0&gt; Class.subclasses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[]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irb(main):041:0&gt; Object.subclasses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[RDoc::Markup::RegexpHandling,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RDoc::Markup::HardBreak,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RDoc::Markup::AttrSpan,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RDoc::Markup::Attributes,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RDoc::Markup::AttributeManager,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RDoc::Options,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RDoc::Comment,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RDoc::Markup::ListItem,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RDoc::Markup::List,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RDoc::Markup::BlankLine,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RDoc::Markup::Raw,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RDoc::Markup::Document,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RDoc::Store,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RDoc::Generator::POT::POEntry,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RDoc::Generator::POT::PO,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RDoc::Generator::POT::MessageExtractor,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RDoc::Generator::POT,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RDoc::Generator::RI,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RDoc::Generator::Darkfish,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RDoc::Context::Section,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RDoc::CodeObject,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RDoc::Markup::PreProcess,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RDoc::Markup::Parser::MyStringScanner,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RDoc::Markup::Parser,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RDoc::RD,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RDoc::Markdown::Literals::RuleInfo,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RDoc::Markdown::Literals::MemoEntry,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RDoc::Markdown::Literals,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RDoc::Markup::Formatter,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RDoc::Markup,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RDoc::Markdown::RuleInfo,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RDoc::Markdown::MemoEntry,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RDoc::Markdown,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ERB::Compiler::Buffer,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StringScanner,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ERB::Compiler::Scanner,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ERB::Compiler::PercentLine,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ERB::Compiler,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ERB,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CGI,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RDoc::RDoc,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Date,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Pathname,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RDoc::RI::Driver,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OptionParser::List,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OptionParser::Switch,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OptionParser,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PrettyPrint::SingleLine,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PrettyPrint::GroupQueue,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PrettyPrint::Group,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PrettyPrint::Breakable,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PrettyPrint::Text,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PrettyPrint,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IRB::Irb,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#&lt;Class:0x05546500&gt;::RubyModel,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#&lt;Class:0x05546500&gt;::Canvas,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#&lt;Class:0x05546500&gt;::Vec,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IRB::Color::SymbolState,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IRB::Locale,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IRB::Context,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IRB::OutputMethod,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IRB::InputMethod,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RDoc::I18n::Text,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RubyLex,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IRB::Inspector,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IRB::WorkSpace,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Reline::Windows::KeyEventRecord,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Reline::Windows::Win32API,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Reline::Windows,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Reline::GeneralIO,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Reline::Core,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Fiddle::CompositeHandler,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Fiddle::CUnion,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Fiddle::CStruct,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Fiddle::Packer,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Fiddle::MemoryView,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Fiddle::Pinned,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Fiddle::Pointer,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Fiddle::Handle,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Fiddle::Closure,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Fiddle::Function,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Reline::LineEditor::Dialog,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Reline::LineEditor::DialogProcScope,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Reline::LineEditor,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Tempfile::Remover,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FileUtils::Entry_,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Reline::Unicode::EastAsianWidth,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Reline::Unicode,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Reline::KillRing::RingBuffer,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Reline::KillRing,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Reline::KeyStroke,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Reline::KeyActor::Base,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Reline::Config,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IO::ConsoleMode,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Ripper::Filter,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Ripper::TokenPattern::MatchData,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Ripper::TokenPattern,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Ripper::Lexer::Elem,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Ripper::Lexer::State,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Ripper,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Gem::Source,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Gem::Resolver::Specification,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Gem::Resolver::Set,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Gem::Resolver::Stats,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Gem::Resolver::RequirementList,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Gem::Resolver::DependencyRequest,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Gem::Resolver::Conflict,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Gem::Resolver::ActivationRequest,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Gem::Resolver::Molinillo::Resolver::Resolution,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Gem::Resolver::Molinillo::Resolver,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Gem::Resolver::Molinillo::DependencyGraph,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Gem::Resolver::Molinillo::DependencyGraph::Vertex,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Gem::Resolver::Molinillo::DependencyGraph::Log,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Gem::Resolver::Molinillo::DependencyGraph::Action,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Gem::RequestSet::Lockfile::Tokenizer,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Gem::RequestSet::Lockfile::Parser,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Gem::RequestSet::Lockfile,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Gem::RequestSet::GemDependencyAPI,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Gem::RequestSet,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DidYouMean::DeprecatedMapping,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DidYouMean::Formatter,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DidYouMean::PatternKeyNameChecker,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DidYouMean::RequirePathChecker,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DidYouMean::TreeSpellChecker,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DidYouMean::NullChecker,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DidYouMean::KeyErrorChecker,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DidYouMean::MethodNameChecker,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DidYouMean::VariableNameChecker,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DidYouMean::ClassNameChecker,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DidYouMean::SpellChecker,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ErrorHighlight::DefaultFormatter,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ErrorHighlight::Spotter,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Gem::PathSupport,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MonitorMixin::ConditionVariable,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Monitor,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Gem::Dependency,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RubyInstaller::Runtime::DllDirectory,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RubyInstaller::Runtime::Msys2Installation,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Gem::List,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Gem::Requirement,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Gem::Version,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Gem::Platform,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Gem::StubSpecification::StubLine,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Gem::BasicSpecification,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Gem::UnknownCommandSpellChecker,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Gem::ErrorReason,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RubyVM::AbstractSyntaxTree::Node,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TracePoint,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Complex::compatible,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Rational::compatible,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Fiber,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Process::Status,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Thread::ConditionVariable,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Thread::Queue,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Thread::Mutex,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ThreadGroup,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RubyVM::InstructionSequence,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Thread::Backtrace::Location,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Thread::Backtrace,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Thread,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RubyVM,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Ractor,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Enumerator::Producer,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Enumerator::Yielder,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Enumerator::Generator,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Enumerator,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ObjectSpace::WeakMap,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Binding,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UnboundMethod,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Method,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Proc,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Random::Base,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Time::tm,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Time,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IO::Buffer,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File::Stat,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ARGF.class,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IO,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Range,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Encoding::Converter,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MatchData,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Regexp,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Struct,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Hash,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Array,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Numeric,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NameError::message,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Exception,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Symbol,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Encoding,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FalseClass,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TrueClass,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NilClass,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Module]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irb(main):042:0&gt; BasicObject.subclasses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[Delegator, Ractor::MovedObject, Object]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irb(main):043:0&gt; String.subclasses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[DidYouMean::ClassNameChecker::ClassName, Warning::buffer]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irb(main):044:0&gt;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5OTM2ODlhNzkwYTA3NjY3Yjk1NjI3YzkwZDhkMTQifQ=="/>
  </w:docVars>
  <w:rsids>
    <w:rsidRoot w:val="00000000"/>
    <w:rsid w:val="232A6D75"/>
    <w:rsid w:val="27FB78CA"/>
    <w:rsid w:val="5D361DC4"/>
    <w:rsid w:val="5FCB345C"/>
    <w:rsid w:val="607C3212"/>
    <w:rsid w:val="6B54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42</Characters>
  <Lines>0</Lines>
  <Paragraphs>0</Paragraphs>
  <TotalTime>286</TotalTime>
  <ScaleCrop>false</ScaleCrop>
  <LinksUpToDate>false</LinksUpToDate>
  <CharactersWithSpaces>42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2022-05-11T01:42:00Z</dcterms:created>
  <dc:creator>86180</dc:creator>
  <cp:lastModifiedBy>毛毛虫</cp:lastModifiedBy>
  <dcterms:modified xsi:type="dcterms:W3CDTF">2022-05-11T12:30:56Z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6157D426FE124B10AFAE06B2727A590E</vt:lpwstr>
  </property>
</Properties>
</file>