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Pa_1-1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C</w:t>
      </w:r>
      <w:r>
        <w:rPr>
          <w:rFonts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语言中的struct</w:t>
      </w:r>
      <w:r>
        <w:rPr>
          <w:rFonts w:hint="default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和union关键字都是什么含义，寄存器结构体的参考实现为什么把部分struct改成了union？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①struct和union关键字的含义：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struct: 结构体. 结构体内的每个数据成员都有各自独立的存储空间. 结构体的大小与各数据成员的大小有关.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union: 联合体. 联合体只分配和最大数据成员所需存储空间相同的空间, 所有的数据成员都共享这一空间, 修改某一成员的同时可能会影响到其他成员. 联合体的使用会受到系统大端、小端存储方式的影响.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②参考实现中的修改的对应解释：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182880</wp:posOffset>
                </wp:positionV>
                <wp:extent cx="5183505" cy="32004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05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typedef struct { </w:t>
                            </w:r>
                          </w:p>
                          <w:p>
                            <w:pP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union {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union {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union { 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uint32_t _32; 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uint16_t _16; </w:t>
                            </w:r>
                          </w:p>
                          <w:p>
                            <w:pPr>
                              <w:ind w:left="168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uint8_t _8[2];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};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uint32_t val;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} gpr[8];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struct { // do not change the order of the registers 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uint32_t eax, ecx, edx, ebx, esp, ebp, esi, edi; 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}; 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 xml:space="preserve">};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urier" w:hAnsi="Courier" w:cs="Courier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  <w:t>} CPU_STATE;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pt;margin-top:14.4pt;height:252pt;width:408.15pt;z-index:251663360;mso-width-relative:page;mso-height-relative:page;" filled="f" stroked="f" coordsize="21600,21600" o:gfxdata="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TTFNsAAAAJAQAADwAAAAAAAAABACAAAAAiAAAAZHJzL2Rvd25yZXYueG1sUEsBAhQAFAAAAAgA&#10;h07iQO97t0g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typedef struct { </w:t>
                      </w:r>
                    </w:p>
                    <w:p>
                      <w:pP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union {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union { 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union { 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uint32_t _32; 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uint16_t _16; </w:t>
                      </w:r>
                    </w:p>
                    <w:p>
                      <w:pPr>
                        <w:ind w:left="168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uint8_t _8[2]; 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}; 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uint32_t val;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} gpr[8];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struct { // do not change the order of the registers 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uint32_t eax, ecx, edx, ebx, esp, ebp, esi, edi; 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}; 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 xml:space="preserve">}; 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Courier" w:hAnsi="Courier" w:cs="Courier"/>
                          <w:b w:val="0"/>
                          <w:bCs w:val="0"/>
                          <w:vertAlign w:val="baseline"/>
                          <w:lang w:val="en-US" w:eastAsia="zh-CN"/>
                        </w:rPr>
                        <w:t>} CPU_STATE;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寄存器的参考实现如下：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Courier" w:hAnsi="Courier" w:cs="Courier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2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420" w:firstLineChars="200"/>
              <w:rPr>
                <w:rFonts w:hint="eastAsia" w:ascii="Courier" w:hAnsi="Courier" w:cs="Courier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3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420" w:firstLineChars="200"/>
              <w:rPr>
                <w:rFonts w:hint="eastAsia" w:ascii="Courier" w:hAnsi="Courier" w:cs="Courier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4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5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6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7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8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9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10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11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12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13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14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2"/>
                <w:szCs w:val="12"/>
                <w:lang w:val="en-US" w:eastAsia="zh-CN" w:bidi="ar"/>
              </w:rPr>
              <w:t>15</w:t>
            </w:r>
          </w:p>
        </w:tc>
        <w:tc>
          <w:tcPr>
            <w:tcW w:w="79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最内层的union (line 4 ~ 8)实现的是单个32位寄存器，并定义其低16位(line 6)，低8位、高8位(line 7)，如下所示：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31               23                15                7              0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jc w:val="left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╔═════════════════╪═════════════════╬═════════════════╧═════════════════╗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jc w:val="left"/>
        <w:textAlignment w:val="auto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║                                 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 xml:space="preserve">    _32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  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>_8[1]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>_16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>_8[0]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0" w:lineRule="atLeast"/>
        <w:ind w:left="0" w:firstLine="0"/>
        <w:jc w:val="left"/>
        <w:textAlignment w:val="auto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╠═════════════════╪═════════════════╬═════════════════╩═════════════════╣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中间的union(line 3 ~ 10)实现的是eax,</w:t>
      </w:r>
      <w:r>
        <w:rPr>
          <w:rFonts w:hint="default"/>
          <w:lang w:val="en-US" w:eastAsia="zh-CN"/>
        </w:rPr>
        <w:t> ecx, edx, ebx, esp, ebp, esi, edi</w:t>
      </w:r>
      <w:r>
        <w:rPr>
          <w:rFonts w:hint="eastAsia"/>
          <w:lang w:val="en-US" w:eastAsia="zh-CN"/>
        </w:rPr>
        <w:t>这8个32位寄存器组，line9处的val变量和内层的union声明的变量共享同一空间，相当于line5处的_32变量.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外层的union(line 2 ~ 14)将中间层union实现的8个寄存器和eax,</w:t>
      </w:r>
      <w:r>
        <w:rPr>
          <w:rFonts w:hint="default"/>
          <w:lang w:val="en-US" w:eastAsia="zh-CN"/>
        </w:rPr>
        <w:t> ecx, edx, ebx, esp, ebp, esi, edi</w:t>
      </w:r>
      <w:r>
        <w:rPr>
          <w:rFonts w:hint="eastAsia"/>
          <w:lang w:val="en-US" w:eastAsia="zh-CN"/>
        </w:rPr>
        <w:t>一一对应，struct(line 11)中的各个32位变量和前面实现的各个32位寄存器共享内存空间.</w:t>
      </w:r>
    </w:p>
    <w:p>
      <w:pPr>
        <w:ind w:firstLine="420" w:firstLineChars="0"/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eastAsia" w:ascii="Courier" w:hAnsi="Courier" w:cs="Courier"/>
          <w:b w:val="0"/>
          <w:bCs w:val="0"/>
          <w:vertAlign w:val="baseline"/>
          <w:lang w:val="en-US" w:eastAsia="zh-CN"/>
        </w:rPr>
        <w:tab/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eastAsia" w:ascii="Courier" w:hAnsi="Courier" w:cs="Courier"/>
          <w:b w:val="0"/>
          <w:bCs w:val="0"/>
          <w:vertAlign w:val="baseline"/>
          <w:lang w:val="en-US" w:eastAsia="zh-CN"/>
        </w:rPr>
        <w:t>最内层的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Pa_1-3</w:t>
      </w:r>
    </w:p>
    <w:p>
      <w:pPr>
        <w:keepNext w:val="0"/>
        <w:keepLines w:val="0"/>
        <w:widowControl/>
        <w:suppressLineNumbers w:val="0"/>
        <w:jc w:val="left"/>
        <w:rPr>
          <w:rFonts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</w:pPr>
      <w:r>
        <w:rPr>
          <w:rFonts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为浮点数加法和乘法各找两个例子：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</w:pPr>
      <w:r>
        <w:rPr>
          <w:rFonts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对应输入是规格化或非规</w:t>
      </w:r>
      <w:r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格化数，而输出产生了阶码上溢结果为正（负）无穷的情况；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35"/>
          <w:szCs w:val="35"/>
          <w:lang w:val="en-US" w:eastAsia="zh-CN" w:bidi="ar"/>
        </w:rPr>
        <w:t>对应输入是规格化或非规格化数，而输出产生了阶码下溢结果为正（负）零的情况。是否都能找到？若找不到，说出理由。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浮点数加法：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正无穷：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0x7f7fffff + 0x7f000001 = 0x7f800000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负无穷：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0xff7fffff + 0xff000001 = 0xff800000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浮点数乘法: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正无穷：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0x7f000000 * 0x40000000 = 0x7f800000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负无穷：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0xff000000 * 0x40000000 = 0xff800000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浮点数加法：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正零：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0x00000001 + 0x80000001 = 0x00000000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负零：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找不到合适的例子. 在fpu.c文件的uint32_t internal_float_add(uint32_t b, uint32_t a)函数中，浮点数的阶码相加得到的结果对符号位的影响的相关代码如下所示：</w:t>
      </w:r>
    </w:p>
    <w:p>
      <w:pPr>
        <w:tabs>
          <w:tab w:val="center" w:pos="4153"/>
        </w:tabs>
        <w:ind w:firstLine="420" w:firstLineChars="0"/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sig_res = sig_a + sig_b;</w:t>
      </w:r>
      <w:r>
        <w:rPr>
          <w:rFonts w:hint="eastAsia" w:ascii="Courier" w:hAnsi="Courier" w:cs="Courier"/>
          <w:b w:val="0"/>
          <w:bCs w:val="0"/>
          <w:vertAlign w:val="baseline"/>
          <w:lang w:val="en-US" w:eastAsia="zh-CN"/>
        </w:rPr>
        <w:tab/>
      </w:r>
    </w:p>
    <w:p>
      <w:pPr>
        <w:rPr>
          <w:rFonts w:hint="default" w:ascii="Courier" w:hAnsi="Courier" w:cs="Courier"/>
          <w:b w:val="0"/>
          <w:bCs w:val="0"/>
          <w:color w:val="A9D18E" w:themeColor="accent6" w:themeTint="99"/>
          <w:vertAlign w:val="baseli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 xml:space="preserve">    </w:t>
      </w:r>
      <w:r>
        <w:rPr>
          <w:rFonts w:hint="default" w:ascii="Courier" w:hAnsi="Courier" w:cs="Courier"/>
          <w:b w:val="0"/>
          <w:bCs w:val="0"/>
          <w:color w:val="A9D18E" w:themeColor="accent6" w:themeTint="99"/>
          <w:vertAlign w:val="baseli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//如果结果为负数的处理：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color w:val="AA439B"/>
          <w:vertAlign w:val="baseline"/>
          <w:lang w:val="en-US" w:eastAsia="zh-CN"/>
        </w:rPr>
        <w:t>if</w:t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 xml:space="preserve"> (sign(sig_res))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{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 xml:space="preserve">f.sign = </w:t>
      </w:r>
      <w:r>
        <w:rPr>
          <w:rFonts w:hint="default" w:ascii="Courier" w:hAnsi="Courier" w:cs="Courier"/>
          <w:b w:val="0"/>
          <w:bCs w:val="0"/>
          <w:color w:val="0000FF"/>
          <w:vertAlign w:val="baseline"/>
          <w:lang w:val="en-US" w:eastAsia="zh-CN"/>
        </w:rPr>
        <w:t>1</w:t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;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 xml:space="preserve">sig_res *= </w:t>
      </w:r>
      <w:r>
        <w:rPr>
          <w:rFonts w:hint="default" w:ascii="Courier" w:hAnsi="Courier" w:cs="Courier"/>
          <w:b w:val="0"/>
          <w:bCs w:val="0"/>
          <w:color w:val="0000FF"/>
          <w:vertAlign w:val="baseline"/>
          <w:lang w:val="en-US" w:eastAsia="zh-CN"/>
        </w:rPr>
        <w:t>-1</w:t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;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}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color w:val="AA439B"/>
          <w:vertAlign w:val="baseline"/>
          <w:lang w:val="en-US" w:eastAsia="zh-CN"/>
        </w:rPr>
        <w:t>else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{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 xml:space="preserve">f.sign = </w:t>
      </w:r>
      <w:r>
        <w:rPr>
          <w:rFonts w:hint="default" w:ascii="Courier" w:hAnsi="Courier" w:cs="Courier"/>
          <w:b w:val="0"/>
          <w:bCs w:val="0"/>
          <w:color w:val="0000FF"/>
          <w:vertAlign w:val="baseline"/>
          <w:lang w:val="en-US" w:eastAsia="zh-CN"/>
        </w:rPr>
        <w:t>0</w:t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;</w:t>
      </w:r>
    </w:p>
    <w:p>
      <w:pP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ab/>
      </w:r>
      <w:r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  <w:t>}</w:t>
      </w:r>
    </w:p>
    <w:p>
      <w:pPr>
        <w:ind w:firstLine="420" w:firstLineChars="0"/>
        <w:rPr>
          <w:rFonts w:hint="default" w:ascii="Courier" w:hAnsi="Courier" w:cs="Courier"/>
          <w:b w:val="0"/>
          <w:bCs w:val="0"/>
          <w:vertAlign w:val="baseline"/>
          <w:lang w:val="en-US" w:eastAsia="zh-CN"/>
        </w:rPr>
      </w:pPr>
      <w:r>
        <w:rPr>
          <w:rFonts w:hint="eastAsia" w:ascii="Courier" w:hAnsi="Courier" w:cs="Courier"/>
          <w:b w:val="0"/>
          <w:bCs w:val="0"/>
          <w:vertAlign w:val="baseline"/>
          <w:lang w:val="en-US" w:eastAsia="zh-CN"/>
        </w:rPr>
        <w:t>要得到负零，首先就要求尾数相加得0.而代码对尾数相加的实现中，是通过无符号数（补码）相加的方式得到结果，0的表示方式是唯一的（即正零），故无法得到符号位是1的负零.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浮点数乘法：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正零：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0x00000001 * 0x00000001 = 0x00000000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负零：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0x80000001 * 0x00000001 = 0x8</w:t>
      </w:r>
      <w:bookmarkStart w:id="0" w:name="_GoBack"/>
      <w:bookmarkEnd w:id="0"/>
      <w:r>
        <w:rPr>
          <w:rFonts w:hint="eastAsia"/>
          <w:lang w:val="en-US" w:eastAsia="zh-CN"/>
        </w:rPr>
        <w:t>0000000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FDF48"/>
    <w:multiLevelType w:val="singleLevel"/>
    <w:tmpl w:val="2BAFDF4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B49261C"/>
    <w:multiLevelType w:val="singleLevel"/>
    <w:tmpl w:val="7B49261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604A2"/>
    <w:rsid w:val="08DA670A"/>
    <w:rsid w:val="11135B09"/>
    <w:rsid w:val="1A3A2773"/>
    <w:rsid w:val="246D7488"/>
    <w:rsid w:val="25A57A2A"/>
    <w:rsid w:val="4094027B"/>
    <w:rsid w:val="588B5554"/>
    <w:rsid w:val="616A6372"/>
    <w:rsid w:val="619C081E"/>
    <w:rsid w:val="690E115A"/>
    <w:rsid w:val="6B5B1812"/>
    <w:rsid w:val="75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2020-09-30T00:56:00Z</dcterms:created>
  <dc:creator>86180</dc:creator>
  <cp:lastModifiedBy>毛毛虫</cp:lastModifiedBy>
  <cp:lastPrinted>2020-10-02T06:19:00Z</cp:lastPrinted>
  <dcterms:modified xsi:type="dcterms:W3CDTF">2020-10-08T10:51:48Z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