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Pa2-1实验报告</w:t>
      </w:r>
    </w:p>
    <w:p>
      <w:pPr>
        <w:rPr>
          <w:rFonts w:hint="eastAsia"/>
          <w:lang w:val="en-US" w:eastAsia="zh-CN"/>
        </w:rPr>
      </w:pPr>
      <w:r>
        <w:rPr>
          <w:rFonts w:hint="eastAsia"/>
          <w:lang w:val="en-US" w:eastAsia="zh-CN"/>
        </w:rPr>
        <w:t>191220029 傅小龙</w:t>
      </w:r>
    </w:p>
    <w:p>
      <w:pPr>
        <w:keepNext w:val="0"/>
        <w:keepLines w:val="0"/>
        <w:widowControl/>
        <w:numPr>
          <w:ilvl w:val="0"/>
          <w:numId w:val="1"/>
        </w:numPr>
        <w:suppressLineNumbers w:val="0"/>
        <w:spacing w:before="0" w:beforeAutospacing="1" w:after="0" w:afterAutospacing="1"/>
        <w:ind w:left="180" w:leftChars="0" w:hanging="360"/>
        <w:jc w:val="left"/>
      </w:pPr>
    </w:p>
    <w:p>
      <w:pPr>
        <w:pStyle w:val="3"/>
        <w:keepNext w:val="0"/>
        <w:keepLines w:val="0"/>
        <w:widowControl/>
        <w:suppressLineNumbers w:val="0"/>
        <w:spacing w:before="192" w:beforeAutospacing="0" w:after="192" w:afterAutospacing="0"/>
        <w:jc w:val="left"/>
        <w:rPr>
          <w:rFonts w:hint="default" w:ascii="Segoe UI" w:hAnsi="Segoe UI" w:eastAsia="Segoe UI" w:cs="Segoe UI"/>
          <w:i w:val="0"/>
          <w:caps w:val="0"/>
          <w:color w:val="24292E"/>
          <w:spacing w:val="0"/>
          <w:sz w:val="19"/>
          <w:szCs w:val="19"/>
          <w:bdr w:val="none" w:color="auto" w:sz="0" w:space="0"/>
        </w:rPr>
      </w:pPr>
      <w:r>
        <w:rPr>
          <w:rFonts w:ascii="Segoe UI" w:hAnsi="Segoe UI" w:eastAsia="Segoe UI" w:cs="Segoe UI"/>
          <w:i w:val="0"/>
          <w:caps w:val="0"/>
          <w:color w:val="24292E"/>
          <w:spacing w:val="0"/>
          <w:sz w:val="19"/>
          <w:szCs w:val="19"/>
          <w:bdr w:val="none" w:color="auto" w:sz="0" w:space="0"/>
        </w:rPr>
        <w:t>使用</w:t>
      </w:r>
      <w:r>
        <w:rPr>
          <w:rStyle w:val="6"/>
          <w:rFonts w:ascii="Consolas" w:hAnsi="Consolas" w:eastAsia="Consolas" w:cs="Consolas"/>
          <w:i w:val="0"/>
          <w:caps w:val="0"/>
          <w:color w:val="24292E"/>
          <w:spacing w:val="0"/>
          <w:sz w:val="16"/>
          <w:szCs w:val="16"/>
          <w:bdr w:val="none" w:color="auto" w:sz="0" w:space="0"/>
        </w:rPr>
        <w:t>hexdump</w:t>
      </w:r>
      <w:r>
        <w:rPr>
          <w:rFonts w:hint="default" w:ascii="Segoe UI" w:hAnsi="Segoe UI" w:eastAsia="Segoe UI" w:cs="Segoe UI"/>
          <w:i w:val="0"/>
          <w:caps w:val="0"/>
          <w:color w:val="24292E"/>
          <w:spacing w:val="0"/>
          <w:sz w:val="19"/>
          <w:szCs w:val="19"/>
          <w:bdr w:val="none" w:color="auto" w:sz="0" w:space="0"/>
        </w:rPr>
        <w:t>命令查看测试用例的.img文件，所显示的.img文件的内容对应模拟内存的哪一个部分？指令在机器中表示的形式是什么？</w:t>
      </w:r>
    </w:p>
    <w:p>
      <w:pPr>
        <w:bidi w:val="0"/>
        <w:rPr>
          <w:rFonts w:hint="eastAsia"/>
          <w:lang w:val="en-US" w:eastAsia="zh-CN"/>
        </w:rPr>
      </w:pPr>
      <w:r>
        <w:rPr>
          <w:rFonts w:hint="eastAsia"/>
          <w:lang w:val="en-US" w:eastAsia="zh-CN"/>
        </w:rPr>
        <w:t>显示的.img文件内容对应模拟内存中以0x30000开始的内存区.</w:t>
      </w:r>
    </w:p>
    <w:p>
      <w:pPr>
        <w:bidi w:val="0"/>
        <w:rPr>
          <w:rFonts w:hint="default"/>
          <w:lang w:val="en-US" w:eastAsia="zh-CN"/>
        </w:rPr>
      </w:pPr>
      <w:r>
        <w:rPr>
          <w:rFonts w:hint="eastAsia"/>
          <w:lang w:val="en-US" w:eastAsia="zh-CN"/>
        </w:rPr>
        <w:t>指令在机器中以二进制码的形式表示.</w:t>
      </w:r>
    </w:p>
    <w:p>
      <w:pPr>
        <w:keepNext w:val="0"/>
        <w:keepLines w:val="0"/>
        <w:widowControl/>
        <w:numPr>
          <w:ilvl w:val="0"/>
          <w:numId w:val="1"/>
        </w:numPr>
        <w:suppressLineNumbers w:val="0"/>
        <w:spacing w:before="53" w:beforeAutospacing="0" w:after="0" w:afterAutospacing="1"/>
        <w:ind w:left="180" w:leftChars="0" w:hanging="360"/>
        <w:jc w:val="left"/>
      </w:pPr>
    </w:p>
    <w:p>
      <w:pPr>
        <w:pStyle w:val="3"/>
        <w:keepNext w:val="0"/>
        <w:keepLines w:val="0"/>
        <w:widowControl/>
        <w:suppressLineNumbers w:val="0"/>
        <w:spacing w:before="192" w:beforeAutospacing="0" w:after="192" w:afterAutospacing="0"/>
        <w:ind w:left="720" w:leftChars="0"/>
        <w:jc w:val="left"/>
        <w:rPr>
          <w:rFonts w:hint="default" w:ascii="Segoe UI" w:hAnsi="Segoe UI" w:eastAsia="Segoe UI" w:cs="Segoe UI"/>
          <w:i w:val="0"/>
          <w:caps w:val="0"/>
          <w:color w:val="24292E"/>
          <w:spacing w:val="0"/>
          <w:sz w:val="19"/>
          <w:szCs w:val="19"/>
          <w:bdr w:val="none" w:color="auto" w:sz="0" w:space="0"/>
        </w:rPr>
      </w:pPr>
      <w:r>
        <w:rPr>
          <w:rFonts w:hint="default" w:ascii="Segoe UI" w:hAnsi="Segoe UI" w:eastAsia="Segoe UI" w:cs="Segoe UI"/>
          <w:i w:val="0"/>
          <w:caps w:val="0"/>
          <w:color w:val="24292E"/>
          <w:spacing w:val="0"/>
          <w:sz w:val="19"/>
          <w:szCs w:val="19"/>
          <w:bdr w:val="none" w:color="auto" w:sz="0" w:space="0"/>
        </w:rPr>
        <w:t>如果去掉</w:t>
      </w:r>
      <w:r>
        <w:rPr>
          <w:rStyle w:val="6"/>
          <w:rFonts w:hint="default" w:ascii="Consolas" w:hAnsi="Consolas" w:eastAsia="Consolas" w:cs="Consolas"/>
          <w:i w:val="0"/>
          <w:caps w:val="0"/>
          <w:color w:val="24292E"/>
          <w:spacing w:val="0"/>
          <w:sz w:val="16"/>
          <w:szCs w:val="16"/>
          <w:bdr w:val="none" w:color="auto" w:sz="0" w:space="0"/>
        </w:rPr>
        <w:t>instr_execute_2op()</w:t>
      </w:r>
      <w:r>
        <w:rPr>
          <w:rFonts w:hint="default" w:ascii="Segoe UI" w:hAnsi="Segoe UI" w:eastAsia="Segoe UI" w:cs="Segoe UI"/>
          <w:i w:val="0"/>
          <w:caps w:val="0"/>
          <w:color w:val="24292E"/>
          <w:spacing w:val="0"/>
          <w:sz w:val="19"/>
          <w:szCs w:val="19"/>
          <w:bdr w:val="none" w:color="auto" w:sz="0" w:space="0"/>
        </w:rPr>
        <w:t>函数前面的</w:t>
      </w:r>
      <w:r>
        <w:rPr>
          <w:rStyle w:val="6"/>
          <w:rFonts w:hint="default" w:ascii="Consolas" w:hAnsi="Consolas" w:eastAsia="Consolas" w:cs="Consolas"/>
          <w:i w:val="0"/>
          <w:caps w:val="0"/>
          <w:color w:val="24292E"/>
          <w:spacing w:val="0"/>
          <w:sz w:val="16"/>
          <w:szCs w:val="16"/>
          <w:bdr w:val="none" w:color="auto" w:sz="0" w:space="0"/>
        </w:rPr>
        <w:t>static</w:t>
      </w:r>
      <w:r>
        <w:rPr>
          <w:rFonts w:hint="default" w:ascii="Segoe UI" w:hAnsi="Segoe UI" w:eastAsia="Segoe UI" w:cs="Segoe UI"/>
          <w:i w:val="0"/>
          <w:caps w:val="0"/>
          <w:color w:val="24292E"/>
          <w:spacing w:val="0"/>
          <w:sz w:val="19"/>
          <w:szCs w:val="19"/>
          <w:bdr w:val="none" w:color="auto" w:sz="0" w:space="0"/>
        </w:rPr>
        <w:t>关键字会发生什么情况？为什么？</w:t>
      </w:r>
    </w:p>
    <w:p>
      <w:pPr>
        <w:bidi w:val="0"/>
        <w:rPr>
          <w:rFonts w:hint="eastAsia"/>
          <w:lang w:val="en-US" w:eastAsia="zh-CN"/>
        </w:rPr>
      </w:pPr>
      <w:r>
        <w:rPr>
          <w:rFonts w:hint="eastAsia"/>
          <w:lang w:val="en-US" w:eastAsia="zh-CN"/>
        </w:rPr>
        <w:t>编译错误.如下图所示：</w:t>
      </w:r>
    </w:p>
    <w:p>
      <w:pPr>
        <w:bidi w:val="0"/>
        <w:rPr>
          <w:rFonts w:hint="default"/>
          <w:lang w:val="en-US" w:eastAsia="zh-CN"/>
        </w:rPr>
      </w:pPr>
      <w:r>
        <w:drawing>
          <wp:inline distT="0" distB="0" distL="114300" distR="114300">
            <wp:extent cx="4876800" cy="563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76800" cy="56388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原因：instr_execute_2op()函数前的static关键字用于限制该函数的作用域为当前.c文件中. 若去掉则会与其他指令的.c文件中的同名函数发生冲突导致编译错误.</w:t>
      </w:r>
    </w:p>
    <w:p>
      <w:pPr>
        <w:keepNext w:val="0"/>
        <w:keepLines w:val="0"/>
        <w:widowControl/>
        <w:numPr>
          <w:ilvl w:val="0"/>
          <w:numId w:val="1"/>
        </w:numPr>
        <w:suppressLineNumbers w:val="0"/>
        <w:spacing w:before="53" w:beforeAutospacing="0" w:after="0" w:afterAutospacing="1"/>
        <w:ind w:left="180" w:leftChars="0" w:hanging="360"/>
        <w:jc w:val="left"/>
      </w:pPr>
    </w:p>
    <w:p>
      <w:pPr>
        <w:pStyle w:val="3"/>
        <w:keepNext w:val="0"/>
        <w:keepLines w:val="0"/>
        <w:widowControl/>
        <w:suppressLineNumbers w:val="0"/>
        <w:spacing w:before="192" w:beforeAutospacing="0" w:after="192" w:afterAutospacing="0"/>
        <w:ind w:left="720" w:leftChars="0"/>
        <w:jc w:val="left"/>
        <w:rPr>
          <w:rFonts w:hint="default" w:ascii="Segoe UI" w:hAnsi="Segoe UI" w:eastAsia="Segoe UI" w:cs="Segoe UI"/>
          <w:i w:val="0"/>
          <w:caps w:val="0"/>
          <w:color w:val="24292E"/>
          <w:spacing w:val="0"/>
          <w:sz w:val="19"/>
          <w:szCs w:val="19"/>
          <w:bdr w:val="none" w:color="auto" w:sz="0" w:space="0"/>
        </w:rPr>
      </w:pPr>
      <w:r>
        <w:rPr>
          <w:rFonts w:hint="default" w:ascii="Segoe UI" w:hAnsi="Segoe UI" w:eastAsia="Segoe UI" w:cs="Segoe UI"/>
          <w:i w:val="0"/>
          <w:caps w:val="0"/>
          <w:color w:val="24292E"/>
          <w:spacing w:val="0"/>
          <w:sz w:val="19"/>
          <w:szCs w:val="19"/>
          <w:bdr w:val="none" w:color="auto" w:sz="0" w:space="0"/>
        </w:rPr>
        <w:t>为什么</w:t>
      </w:r>
      <w:r>
        <w:rPr>
          <w:rStyle w:val="6"/>
          <w:rFonts w:hint="default" w:ascii="Consolas" w:hAnsi="Consolas" w:eastAsia="Consolas" w:cs="Consolas"/>
          <w:i w:val="0"/>
          <w:caps w:val="0"/>
          <w:color w:val="24292E"/>
          <w:spacing w:val="0"/>
          <w:sz w:val="16"/>
          <w:szCs w:val="16"/>
          <w:bdr w:val="none" w:color="auto" w:sz="0" w:space="0"/>
        </w:rPr>
        <w:t>test-float</w:t>
      </w:r>
      <w:r>
        <w:rPr>
          <w:rFonts w:hint="default" w:ascii="Segoe UI" w:hAnsi="Segoe UI" w:eastAsia="Segoe UI" w:cs="Segoe UI"/>
          <w:i w:val="0"/>
          <w:caps w:val="0"/>
          <w:color w:val="24292E"/>
          <w:spacing w:val="0"/>
          <w:sz w:val="19"/>
          <w:szCs w:val="19"/>
          <w:bdr w:val="none" w:color="auto" w:sz="0" w:space="0"/>
        </w:rPr>
        <w:t>会</w:t>
      </w:r>
      <w:r>
        <w:rPr>
          <w:rStyle w:val="6"/>
          <w:rFonts w:hint="default" w:ascii="Consolas" w:hAnsi="Consolas" w:eastAsia="Consolas" w:cs="Consolas"/>
          <w:i w:val="0"/>
          <w:caps w:val="0"/>
          <w:color w:val="24292E"/>
          <w:spacing w:val="0"/>
          <w:sz w:val="16"/>
          <w:szCs w:val="16"/>
          <w:bdr w:val="none" w:color="auto" w:sz="0" w:space="0"/>
        </w:rPr>
        <w:t>fail</w:t>
      </w:r>
      <w:r>
        <w:rPr>
          <w:rFonts w:hint="default" w:ascii="Segoe UI" w:hAnsi="Segoe UI" w:eastAsia="Segoe UI" w:cs="Segoe UI"/>
          <w:i w:val="0"/>
          <w:caps w:val="0"/>
          <w:color w:val="24292E"/>
          <w:spacing w:val="0"/>
          <w:sz w:val="19"/>
          <w:szCs w:val="19"/>
          <w:bdr w:val="none" w:color="auto" w:sz="0" w:space="0"/>
        </w:rPr>
        <w:t>？以后在写和浮点数相关的程序的时候要注意什么？</w:t>
      </w:r>
    </w:p>
    <w:p>
      <w:pPr>
        <w:bidi w:val="0"/>
        <w:rPr>
          <w:rFonts w:hint="eastAsia"/>
          <w:lang w:val="en-US" w:eastAsia="zh-CN"/>
        </w:rPr>
      </w:pPr>
      <w:r>
        <w:rPr>
          <w:rFonts w:hint="eastAsia"/>
          <w:lang w:val="en-US" w:eastAsia="zh-CN"/>
        </w:rPr>
        <w:t>test-float 中引起HIT_BAD_TRAP的相关样例为：</w:t>
      </w:r>
    </w:p>
    <w:p>
      <w:pPr>
        <w:bidi w:val="0"/>
        <w:rPr>
          <w:rFonts w:hint="eastAsia"/>
          <w:lang w:val="en-US" w:eastAsia="zh-CN"/>
        </w:rPr>
      </w:pPr>
    </w:p>
    <w:p>
      <w:pPr>
        <w:widowControl/>
        <w:jc w:val="left"/>
        <w:rPr>
          <w:rFonts w:hint="default" w:ascii="Courier" w:hAnsi="Courier" w:cs="Courier"/>
          <w:color w:val="000000" w:themeColor="text1"/>
          <w:kern w:val="0"/>
          <w:sz w:val="22"/>
          <w:szCs w:val="22"/>
          <w:lang w:val="en-US" w:eastAsia="zh-CN" w:bidi="ar"/>
          <w14:textFill>
            <w14:solidFill>
              <w14:schemeClr w14:val="tx1"/>
            </w14:solidFill>
          </w14:textFill>
        </w:rPr>
      </w:pPr>
      <w:r>
        <w:rPr>
          <w:rFonts w:hint="default" w:ascii="Courier" w:hAnsi="Courier" w:cs="Courier"/>
          <w:color w:val="000000" w:themeColor="text1"/>
          <w:kern w:val="0"/>
          <w:sz w:val="22"/>
          <w:szCs w:val="22"/>
          <w:lang w:val="en-US" w:eastAsia="zh-CN" w:bidi="ar"/>
          <w14:textFill>
            <w14:solidFill>
              <w14:schemeClr w14:val="tx1"/>
            </w14:solidFill>
          </w14:textFill>
        </w:rPr>
        <w:t>float a = 1.2, b = 1;</w:t>
      </w:r>
    </w:p>
    <w:p>
      <w:pPr>
        <w:widowControl/>
        <w:jc w:val="left"/>
        <w:rPr>
          <w:rFonts w:hint="default" w:ascii="Courier" w:hAnsi="Courier" w:cs="Courier"/>
          <w:color w:val="000000" w:themeColor="text1"/>
          <w:kern w:val="0"/>
          <w:sz w:val="22"/>
          <w:szCs w:val="22"/>
          <w:lang w:val="en-US" w:eastAsia="zh-CN" w:bidi="ar"/>
          <w14:textFill>
            <w14:solidFill>
              <w14:schemeClr w14:val="tx1"/>
            </w14:solidFill>
          </w14:textFill>
        </w:rPr>
      </w:pPr>
      <w:r>
        <w:rPr>
          <w:rFonts w:hint="eastAsia" w:ascii="Courier" w:hAnsi="Courier" w:cs="Courier"/>
          <w:color w:val="000000" w:themeColor="text1"/>
          <w:kern w:val="0"/>
          <w:sz w:val="22"/>
          <w:szCs w:val="22"/>
          <w:lang w:val="en-US" w:eastAsia="zh-CN" w:bidi="ar"/>
          <w14:textFill>
            <w14:solidFill>
              <w14:schemeClr w14:val="tx1"/>
            </w14:solidFill>
          </w14:textFill>
        </w:rPr>
        <w:t xml:space="preserve">float </w:t>
      </w:r>
      <w:r>
        <w:rPr>
          <w:rFonts w:hint="default" w:ascii="Courier" w:hAnsi="Courier" w:cs="Courier"/>
          <w:color w:val="000000" w:themeColor="text1"/>
          <w:kern w:val="0"/>
          <w:sz w:val="22"/>
          <w:szCs w:val="22"/>
          <w:lang w:val="en-US" w:eastAsia="zh-CN" w:bidi="ar"/>
          <w14:textFill>
            <w14:solidFill>
              <w14:schemeClr w14:val="tx1"/>
            </w14:solidFill>
          </w14:textFill>
        </w:rPr>
        <w:t>c = a - b;</w:t>
      </w:r>
    </w:p>
    <w:p>
      <w:pPr>
        <w:widowControl/>
        <w:jc w:val="left"/>
        <w:rPr>
          <w:rFonts w:hint="default" w:ascii="Courier" w:hAnsi="Courier" w:cs="Courier"/>
          <w:color w:val="000000" w:themeColor="text1"/>
          <w:kern w:val="0"/>
          <w:sz w:val="22"/>
          <w:szCs w:val="22"/>
          <w:lang w:val="en-US" w:eastAsia="zh-CN" w:bidi="ar"/>
          <w14:textFill>
            <w14:solidFill>
              <w14:schemeClr w14:val="tx1"/>
            </w14:solidFill>
          </w14:textFill>
        </w:rPr>
      </w:pPr>
      <w:r>
        <w:rPr>
          <w:rFonts w:hint="default" w:ascii="Courier" w:hAnsi="Courier" w:cs="Courier"/>
          <w:color w:val="000000" w:themeColor="text1"/>
          <w:kern w:val="0"/>
          <w:sz w:val="22"/>
          <w:szCs w:val="22"/>
          <w:lang w:val="en-US" w:eastAsia="zh-CN" w:bidi="ar"/>
          <w14:textFill>
            <w14:solidFill>
              <w14:schemeClr w14:val="tx1"/>
            </w14:solidFill>
          </w14:textFill>
        </w:rPr>
        <w:t xml:space="preserve">if (c == 0.2) </w:t>
      </w:r>
      <w:r>
        <w:rPr>
          <w:rFonts w:hint="default" w:ascii="Courier" w:hAnsi="Courier" w:cs="Courier"/>
          <w:color w:val="000000" w:themeColor="text1"/>
          <w:kern w:val="0"/>
          <w:sz w:val="22"/>
          <w:szCs w:val="22"/>
          <w:lang w:val="en-US" w:eastAsia="zh-CN" w:bidi="ar"/>
          <w14:textFill>
            <w14:solidFill>
              <w14:schemeClr w14:val="tx1"/>
            </w14:solidFill>
          </w14:textFill>
        </w:rPr>
        <w:tab/>
      </w:r>
      <w:r>
        <w:rPr>
          <w:rFonts w:hint="default" w:ascii="Courier" w:hAnsi="Courier" w:cs="Courier"/>
          <w:color w:val="000000" w:themeColor="text1"/>
          <w:kern w:val="0"/>
          <w:sz w:val="22"/>
          <w:szCs w:val="22"/>
          <w:lang w:val="en-US" w:eastAsia="zh-CN" w:bidi="ar"/>
          <w14:textFill>
            <w14:solidFill>
              <w14:schemeClr w14:val="tx1"/>
            </w14:solidFill>
          </w14:textFill>
        </w:rPr>
        <w:tab/>
      </w:r>
      <w:r>
        <w:rPr>
          <w:rFonts w:hint="default" w:ascii="Courier" w:hAnsi="Courier" w:cs="Courier"/>
          <w:color w:val="000000" w:themeColor="text1"/>
          <w:kern w:val="0"/>
          <w:sz w:val="22"/>
          <w:szCs w:val="22"/>
          <w:lang w:val="en-US" w:eastAsia="zh-CN" w:bidi="ar"/>
          <w14:textFill>
            <w14:solidFill>
              <w14:schemeClr w14:val="tx1"/>
            </w14:solidFill>
          </w14:textFill>
        </w:rPr>
        <w:t>;</w:t>
      </w:r>
    </w:p>
    <w:p>
      <w:pPr>
        <w:widowControl/>
        <w:jc w:val="left"/>
        <w:rPr>
          <w:rFonts w:hint="default" w:ascii="Courier" w:hAnsi="Courier" w:cs="Courier"/>
          <w:color w:val="000000" w:themeColor="text1"/>
          <w:kern w:val="0"/>
          <w:sz w:val="22"/>
          <w:szCs w:val="22"/>
          <w:lang w:val="en-US" w:eastAsia="zh-CN" w:bidi="ar"/>
          <w14:textFill>
            <w14:solidFill>
              <w14:schemeClr w14:val="tx1"/>
            </w14:solidFill>
          </w14:textFill>
        </w:rPr>
      </w:pPr>
      <w:r>
        <w:rPr>
          <w:rFonts w:hint="eastAsia" w:ascii="Courier" w:hAnsi="Courier" w:cs="Courier"/>
          <w:color w:val="000000" w:themeColor="text1"/>
          <w:kern w:val="0"/>
          <w:sz w:val="22"/>
          <w:szCs w:val="22"/>
          <w:lang w:val="en-US" w:eastAsia="zh-CN" w:bidi="ar"/>
          <w14:textFill>
            <w14:solidFill>
              <w14:schemeClr w14:val="tx1"/>
            </w14:solidFill>
          </w14:textFill>
        </w:rPr>
        <w:t>e</w:t>
      </w:r>
      <w:r>
        <w:rPr>
          <w:rFonts w:hint="default" w:ascii="Courier" w:hAnsi="Courier" w:cs="Courier"/>
          <w:color w:val="000000" w:themeColor="text1"/>
          <w:kern w:val="0"/>
          <w:sz w:val="22"/>
          <w:szCs w:val="22"/>
          <w:lang w:val="en-US" w:eastAsia="zh-CN" w:bidi="ar"/>
          <w14:textFill>
            <w14:solidFill>
              <w14:schemeClr w14:val="tx1"/>
            </w14:solidFill>
          </w14:textFill>
        </w:rPr>
        <w:t>lse</w:t>
      </w:r>
    </w:p>
    <w:p>
      <w:pPr>
        <w:widowControl/>
        <w:ind w:firstLine="420" w:firstLineChars="0"/>
        <w:jc w:val="left"/>
        <w:rPr>
          <w:rFonts w:hint="default" w:ascii="Courier" w:hAnsi="Courier" w:cs="Courier"/>
          <w:color w:val="000000" w:themeColor="text1"/>
          <w:kern w:val="0"/>
          <w:sz w:val="22"/>
          <w:szCs w:val="22"/>
          <w:lang w:val="en-US" w:eastAsia="zh-CN" w:bidi="ar"/>
          <w14:textFill>
            <w14:solidFill>
              <w14:schemeClr w14:val="tx1"/>
            </w14:solidFill>
          </w14:textFill>
        </w:rPr>
      </w:pPr>
      <w:r>
        <w:rPr>
          <w:rFonts w:hint="default" w:ascii="Courier" w:hAnsi="Courier" w:cs="Courier"/>
          <w:color w:val="000000" w:themeColor="text1"/>
          <w:kern w:val="0"/>
          <w:sz w:val="22"/>
          <w:szCs w:val="22"/>
          <w:lang w:val="en-US" w:eastAsia="zh-CN" w:bidi="ar"/>
          <w14:textFill>
            <w14:solidFill>
              <w14:schemeClr w14:val="tx1"/>
            </w14:solidFill>
          </w14:textFill>
        </w:rPr>
        <w:t>HIT_BAD_TRAP;</w:t>
      </w:r>
    </w:p>
    <w:p>
      <w:pPr>
        <w:widowControl/>
        <w:jc w:val="left"/>
        <w:rPr>
          <w:rFonts w:hint="default" w:ascii="Courier" w:hAnsi="Courier" w:cs="Courier"/>
          <w:color w:val="000000" w:themeColor="text1"/>
          <w:kern w:val="0"/>
          <w:sz w:val="22"/>
          <w:szCs w:val="22"/>
          <w:lang w:val="en-US" w:eastAsia="zh-CN" w:bidi="ar"/>
          <w14:textFill>
            <w14:solidFill>
              <w14:schemeClr w14:val="tx1"/>
            </w14:solidFill>
          </w14:textFill>
        </w:rPr>
      </w:pPr>
    </w:p>
    <w:p>
      <w:pPr>
        <w:bidi w:val="0"/>
        <w:rPr>
          <w:rFonts w:hint="eastAsia"/>
          <w:lang w:val="en-US" w:eastAsia="zh-CN"/>
        </w:rPr>
      </w:pPr>
      <w:r>
        <w:rPr>
          <w:rFonts w:hint="eastAsia"/>
          <w:lang w:val="en-US" w:eastAsia="zh-CN"/>
        </w:rPr>
        <w:t>单精度浮点数1.2和1的机器码分别为0x3f99999a和0x3f800000，注意到在做1.2-1运算中，阶码相减后得到的中间结果为0x19999a，需要对该结果左规3次以得到隐藏位的1. 故最终得到的运算结果的机器码为0x3e4cccd0. 这与单精度浮点数0.2的机器码0x3e4ccccd相比有一定的精度误差，故导致了HIT_BAD_TRAP.</w:t>
      </w:r>
    </w:p>
    <w:p>
      <w:pPr>
        <w:bidi w:val="0"/>
        <w:rPr>
          <w:rFonts w:hint="eastAsia"/>
          <w:lang w:val="en-US" w:eastAsia="zh-CN"/>
        </w:rPr>
      </w:pPr>
    </w:p>
    <w:p>
      <w:pPr>
        <w:bidi w:val="0"/>
        <w:rPr>
          <w:rFonts w:hint="default"/>
          <w:lang w:val="en-US" w:eastAsia="zh-CN"/>
        </w:rPr>
      </w:pPr>
      <w:r>
        <w:rPr>
          <w:rFonts w:hint="eastAsia"/>
          <w:lang w:val="en-US" w:eastAsia="zh-CN"/>
        </w:rPr>
        <w:t>这提醒我们以后在写浮点数相关的程序时一定要注意浮点数运算中可能发生的精度缺失所导致的严重后果以及消除或至少减少这类精度损失所带来的影响.</w:t>
      </w:r>
      <w:bookmarkStart w:id="0" w:name="_GoBack"/>
      <w:bookmarkEnd w:id="0"/>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97DC2"/>
    <w:multiLevelType w:val="multilevel"/>
    <w:tmpl w:val="0BE97D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041B3"/>
    <w:rsid w:val="4EC25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2020-11-03T00:55:16Z</dcterms:created>
  <dc:creator>86180</dc:creator>
  <cp:lastModifiedBy>毛毛虫</cp:lastModifiedBy>
  <dcterms:modified xsi:type="dcterms:W3CDTF">2020-11-03T01:21:26Z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