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06"/>
      </w:tblGrid>
      <w:tr w:rsidR="0091761F" w14:paraId="388C5110" w14:textId="77777777">
        <w:trPr>
          <w:trHeight w:hRule="exact" w:val="16696"/>
          <w:jc w:val="center"/>
        </w:trPr>
        <w:tc>
          <w:tcPr>
            <w:tcW w:w="11906" w:type="dxa"/>
            <w:tcBorders>
              <w:top w:val="nil"/>
              <w:left w:val="nil"/>
              <w:bottom w:val="nil"/>
              <w:right w:val="nil"/>
            </w:tcBorders>
            <w:shd w:val="clear" w:color="auto" w:fill="7C151B"/>
            <w:tcMar>
              <w:top w:w="450" w:type="dxa"/>
              <w:left w:w="950" w:type="dxa"/>
              <w:bottom w:w="400" w:type="dxa"/>
              <w:right w:w="950" w:type="dxa"/>
            </w:tcMar>
            <w:vAlign w:val="center"/>
          </w:tcPr>
          <w:p w14:paraId="6403C649" w14:textId="77777777" w:rsidR="0091761F" w:rsidRDefault="0055725A">
            <w:pPr>
              <w:spacing w:after="640"/>
            </w:pPr>
            <w:r>
              <w:rPr>
                <w:rFonts w:ascii="Arial" w:eastAsia="微软雅黑" w:hAnsi="Arial"/>
                <w:color w:val="F7E9D0"/>
                <w:sz w:val="25"/>
              </w:rPr>
              <w:t>2026“</w:t>
            </w:r>
            <w:r>
              <w:rPr>
                <w:rFonts w:ascii="Arial" w:eastAsia="微软雅黑" w:hAnsi="Arial"/>
                <w:color w:val="F7E9D0"/>
                <w:sz w:val="25"/>
              </w:rPr>
              <w:t>数字马力杯</w:t>
            </w:r>
            <w:r>
              <w:rPr>
                <w:rFonts w:ascii="Arial" w:eastAsia="微软雅黑" w:hAnsi="Arial"/>
                <w:color w:val="F7E9D0"/>
                <w:sz w:val="25"/>
              </w:rPr>
              <w:t>”</w:t>
            </w:r>
            <w:r>
              <w:rPr>
                <w:rFonts w:ascii="Arial" w:eastAsia="微软雅黑" w:hAnsi="Arial"/>
                <w:color w:val="F7E9D0"/>
                <w:sz w:val="25"/>
              </w:rPr>
              <w:t>第十三届</w:t>
            </w:r>
            <w:r>
              <w:rPr>
                <w:rFonts w:ascii="Arial" w:eastAsia="微软雅黑" w:hAnsi="Arial"/>
                <w:color w:val="F7E9D0"/>
                <w:sz w:val="25"/>
              </w:rPr>
              <w:br/>
            </w:r>
            <w:r>
              <w:rPr>
                <w:rFonts w:ascii="Arial" w:eastAsia="微软雅黑" w:hAnsi="Arial"/>
                <w:color w:val="F7E9D0"/>
                <w:sz w:val="25"/>
              </w:rPr>
              <w:t>浙江省大学生服务外包创新应用大赛</w:t>
            </w:r>
          </w:p>
          <w:p w14:paraId="7FDACE75" w14:textId="77777777" w:rsidR="0091761F" w:rsidRDefault="0055725A">
            <w:pPr>
              <w:spacing w:after="120"/>
            </w:pPr>
            <w:r>
              <w:rPr>
                <w:rFonts w:ascii="Arial" w:eastAsia="微软雅黑" w:hAnsi="Arial"/>
                <w:b/>
                <w:color w:val="F7E9D0"/>
                <w:sz w:val="68"/>
              </w:rPr>
              <w:t>问财循证</w:t>
            </w:r>
          </w:p>
          <w:p w14:paraId="082F6CF2" w14:textId="77777777" w:rsidR="0091761F" w:rsidRDefault="0055725A">
            <w:pPr>
              <w:spacing w:after="480"/>
            </w:pPr>
            <w:r>
              <w:rPr>
                <w:rFonts w:ascii="Arial" w:eastAsia="微软雅黑" w:hAnsi="Arial"/>
                <w:b/>
                <w:color w:val="F7E9D0"/>
                <w:sz w:val="68"/>
              </w:rPr>
              <w:t>智投未来</w:t>
            </w:r>
          </w:p>
          <w:p w14:paraId="1E733EEE" w14:textId="77777777" w:rsidR="0091761F" w:rsidRDefault="0055725A">
            <w:pPr>
              <w:spacing w:after="240"/>
            </w:pPr>
            <w:r>
              <w:rPr>
                <w:rFonts w:ascii="Arial" w:eastAsia="微软雅黑" w:hAnsi="Arial"/>
                <w:b/>
                <w:color w:val="FFFFFF"/>
                <w:sz w:val="40"/>
              </w:rPr>
              <w:t>项目分工</w:t>
            </w:r>
            <w:r>
              <w:rPr>
                <w:rFonts w:ascii="Arial" w:eastAsia="微软雅黑" w:hAnsi="Arial"/>
                <w:b/>
                <w:color w:val="FFFFFF"/>
                <w:sz w:val="40"/>
              </w:rPr>
              <w:t xml:space="preserve">  </w:t>
            </w:r>
            <w:r>
              <w:rPr>
                <w:rFonts w:ascii="Arial" w:eastAsia="微软雅黑" w:hAnsi="Arial"/>
                <w:b/>
                <w:color w:val="FFFFFF"/>
                <w:sz w:val="40"/>
              </w:rPr>
              <w:t>开发过程与训练记录文档</w:t>
            </w:r>
          </w:p>
          <w:p w14:paraId="46420115" w14:textId="77777777" w:rsidR="0091761F" w:rsidRDefault="0055725A">
            <w:pPr>
              <w:spacing w:after="840"/>
            </w:pPr>
            <w:r>
              <w:rPr>
                <w:rFonts w:ascii="Arial" w:eastAsia="微软雅黑" w:hAnsi="Arial"/>
                <w:color w:val="F7E9D0"/>
                <w:sz w:val="25"/>
              </w:rPr>
              <w:t>基于同花顺问财</w:t>
            </w:r>
            <w:r>
              <w:rPr>
                <w:rFonts w:ascii="Arial" w:eastAsia="微软雅黑" w:hAnsi="Arial"/>
                <w:color w:val="F7E9D0"/>
                <w:sz w:val="25"/>
              </w:rPr>
              <w:t xml:space="preserve"> SkillHub </w:t>
            </w:r>
            <w:r>
              <w:rPr>
                <w:rFonts w:ascii="Arial" w:eastAsia="微软雅黑" w:hAnsi="Arial"/>
                <w:color w:val="F7E9D0"/>
                <w:sz w:val="25"/>
              </w:rPr>
              <w:t>的个性化证券投顾智能体系统</w:t>
            </w:r>
          </w:p>
          <w:p w14:paraId="6D306D8D" w14:textId="77777777" w:rsidR="0091761F" w:rsidRDefault="0055725A">
            <w:pPr>
              <w:spacing w:after="60"/>
            </w:pPr>
            <w:r>
              <w:rPr>
                <w:rFonts w:ascii="Arial" w:eastAsia="微软雅黑" w:hAnsi="Arial"/>
                <w:color w:val="D9B77A"/>
                <w:sz w:val="19"/>
              </w:rPr>
              <w:t>团队名称</w:t>
            </w:r>
            <w:r>
              <w:rPr>
                <w:rFonts w:ascii="Arial" w:eastAsia="微软雅黑" w:hAnsi="Arial"/>
                <w:color w:val="D9B77A"/>
                <w:sz w:val="19"/>
              </w:rPr>
              <w:t xml:space="preserve">  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持有一万年</w:t>
            </w:r>
          </w:p>
          <w:p w14:paraId="75E79BC7" w14:textId="77777777" w:rsidR="0091761F" w:rsidRDefault="0055725A">
            <w:pPr>
              <w:spacing w:after="60"/>
            </w:pPr>
            <w:r>
              <w:rPr>
                <w:rFonts w:ascii="Arial" w:eastAsia="微软雅黑" w:hAnsi="Arial"/>
                <w:color w:val="D9B77A"/>
                <w:sz w:val="19"/>
              </w:rPr>
              <w:t>赛题编号</w:t>
            </w:r>
            <w:r>
              <w:rPr>
                <w:rFonts w:ascii="Arial" w:eastAsia="微软雅黑" w:hAnsi="Arial"/>
                <w:color w:val="D9B77A"/>
                <w:sz w:val="19"/>
              </w:rPr>
              <w:t xml:space="preserve">  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A18</w:t>
            </w:r>
          </w:p>
          <w:p w14:paraId="51500E50" w14:textId="77777777" w:rsidR="0091761F" w:rsidRDefault="0055725A">
            <w:pPr>
              <w:spacing w:after="60"/>
            </w:pPr>
            <w:r>
              <w:rPr>
                <w:rFonts w:ascii="Arial" w:eastAsia="微软雅黑" w:hAnsi="Arial"/>
                <w:color w:val="D9B77A"/>
                <w:sz w:val="19"/>
              </w:rPr>
              <w:t>文档版本</w:t>
            </w:r>
            <w:r>
              <w:rPr>
                <w:rFonts w:ascii="Arial" w:eastAsia="微软雅黑" w:hAnsi="Arial"/>
                <w:color w:val="D9B77A"/>
                <w:sz w:val="19"/>
              </w:rPr>
              <w:t xml:space="preserve">  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V1.0</w:t>
            </w:r>
          </w:p>
          <w:p w14:paraId="0741F7FF" w14:textId="77777777" w:rsidR="0091761F" w:rsidRDefault="0055725A">
            <w:pPr>
              <w:spacing w:after="60"/>
            </w:pPr>
            <w:r>
              <w:rPr>
                <w:rFonts w:ascii="Arial" w:eastAsia="微软雅黑" w:hAnsi="Arial"/>
                <w:color w:val="D9B77A"/>
                <w:sz w:val="19"/>
              </w:rPr>
              <w:t>编制日期</w:t>
            </w:r>
            <w:r>
              <w:rPr>
                <w:rFonts w:ascii="Arial" w:eastAsia="微软雅黑" w:hAnsi="Arial"/>
                <w:color w:val="D9B77A"/>
                <w:sz w:val="19"/>
              </w:rPr>
              <w:t xml:space="preserve">  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2026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年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9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月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18</w:t>
            </w:r>
            <w:r>
              <w:rPr>
                <w:rFonts w:ascii="Arial" w:eastAsia="微软雅黑" w:hAnsi="Arial"/>
                <w:b/>
                <w:color w:val="FFFFFF"/>
                <w:sz w:val="22"/>
              </w:rPr>
              <w:t>日</w:t>
            </w:r>
          </w:p>
          <w:p w14:paraId="08D39874" w14:textId="77777777" w:rsidR="0091761F" w:rsidRDefault="0055725A">
            <w:pPr>
              <w:spacing w:before="800"/>
              <w:jc w:val="right"/>
            </w:pPr>
            <w:r>
              <w:rPr>
                <w:rFonts w:ascii="Arial" w:eastAsia="微软雅黑" w:hAnsi="Arial"/>
                <w:color w:val="D9B77A"/>
                <w:sz w:val="17"/>
              </w:rPr>
              <w:t>DATA DRIVES BETTER INVESTMENT</w:t>
            </w:r>
          </w:p>
        </w:tc>
      </w:tr>
    </w:tbl>
    <w:p w14:paraId="7A0EB21E" w14:textId="77777777" w:rsidR="0091761F" w:rsidRDefault="0091761F">
      <w:pPr>
        <w:sectPr w:rsidR="0091761F">
          <w:headerReference w:type="default" r:id="rId8"/>
          <w:footerReference w:type="default" r:id="rId9"/>
          <w:pgSz w:w="11906" w:h="16838"/>
          <w:pgMar w:top="0" w:right="0" w:bottom="0" w:left="0" w:header="0" w:footer="0" w:gutter="0"/>
          <w:cols w:space="720"/>
          <w:titlePg/>
          <w:docGrid w:linePitch="360"/>
        </w:sectPr>
      </w:pPr>
    </w:p>
    <w:p w14:paraId="20D42AE7" w14:textId="77777777" w:rsidR="0091761F" w:rsidRDefault="0055725A">
      <w:pPr>
        <w:pStyle w:val="1"/>
      </w:pPr>
      <w:bookmarkStart w:id="0" w:name="_Toc240667761"/>
      <w:r>
        <w:lastRenderedPageBreak/>
        <w:t>编制说明</w:t>
      </w:r>
      <w:bookmarkEnd w:id="0"/>
    </w:p>
    <w:p w14:paraId="067E9918" w14:textId="77777777" w:rsidR="0091761F" w:rsidRDefault="0055725A">
      <w:pPr>
        <w:ind w:firstLine="420"/>
        <w:jc w:val="both"/>
      </w:pPr>
      <w:r>
        <w:rPr>
          <w:rFonts w:eastAsia="黑体"/>
          <w:b/>
        </w:rPr>
        <w:t>本文件用于</w:t>
      </w:r>
      <w:r>
        <w:t>说明问财智投</w:t>
      </w:r>
      <w:r>
        <w:t xml:space="preserve"> Prism </w:t>
      </w:r>
      <w:r>
        <w:t>项目的团队分工、实际开发过程以及模型与智能体调优记录。文档面向赛题评审和项目验收，所有结论均以项目总文档、代码仓库、</w:t>
      </w:r>
      <w:r>
        <w:t xml:space="preserve">GitHub </w:t>
      </w:r>
      <w:r>
        <w:t>拉取请求、开发日志和可重复测试为依据。</w:t>
      </w:r>
    </w:p>
    <w:p w14:paraId="41C3D189" w14:textId="77777777" w:rsidR="0091761F" w:rsidRDefault="0055725A">
      <w:pPr>
        <w:ind w:firstLine="420"/>
        <w:jc w:val="both"/>
      </w:pPr>
      <w:r>
        <w:rPr>
          <w:rFonts w:eastAsia="黑体"/>
          <w:b/>
        </w:rPr>
        <w:t>口径结论：</w:t>
      </w:r>
      <w:r>
        <w:t>项目采用第三方大模型、同花顺问财</w:t>
      </w:r>
      <w:r>
        <w:t xml:space="preserve"> SkillHub </w:t>
      </w:r>
      <w:r>
        <w:t>与确定性金融模块，不开展基础大模型预训练，也没有</w:t>
      </w:r>
      <w:r>
        <w:t xml:space="preserve"> SFT</w:t>
      </w:r>
      <w:r>
        <w:t>、</w:t>
      </w:r>
      <w:r>
        <w:t>LoRA</w:t>
      </w:r>
      <w:r>
        <w:t>、</w:t>
      </w:r>
      <w:r>
        <w:t>Epoch</w:t>
      </w:r>
      <w:r>
        <w:t>、</w:t>
      </w:r>
      <w:r>
        <w:t xml:space="preserve">Loss </w:t>
      </w:r>
      <w:r>
        <w:t>等参数训练记录。本文件中的</w:t>
      </w:r>
      <w:r>
        <w:t>“</w:t>
      </w:r>
      <w:r>
        <w:t>训练</w:t>
      </w:r>
      <w:r>
        <w:t>”</w:t>
      </w:r>
      <w:r>
        <w:t>专指提示词、工具路由、多智能体编排、画像规则、数据校验、</w:t>
      </w:r>
      <w:r>
        <w:t>OCR</w:t>
      </w:r>
      <w:r>
        <w:t>、异常降级和交互流程的调优与回归评测。</w:t>
      </w:r>
    </w:p>
    <w:p w14:paraId="104A47DE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记录周期：项目计划覆盖</w:t>
      </w:r>
      <w:r>
        <w:rPr>
          <w:sz w:val="20"/>
        </w:rPr>
        <w:t>2026</w:t>
      </w:r>
      <w:r>
        <w:rPr>
          <w:sz w:val="20"/>
        </w:rPr>
        <w:t>年</w:t>
      </w:r>
      <w:r>
        <w:rPr>
          <w:sz w:val="20"/>
        </w:rPr>
        <w:t>8</w:t>
      </w:r>
      <w:r>
        <w:rPr>
          <w:sz w:val="20"/>
        </w:rPr>
        <w:t>月</w:t>
      </w:r>
      <w:r>
        <w:rPr>
          <w:sz w:val="20"/>
        </w:rPr>
        <w:t>1</w:t>
      </w:r>
      <w:r>
        <w:rPr>
          <w:sz w:val="20"/>
        </w:rPr>
        <w:t>日至</w:t>
      </w:r>
      <w:r>
        <w:rPr>
          <w:sz w:val="20"/>
        </w:rPr>
        <w:t>9</w:t>
      </w:r>
      <w:r>
        <w:rPr>
          <w:sz w:val="20"/>
        </w:rPr>
        <w:t>月</w:t>
      </w:r>
      <w:r>
        <w:rPr>
          <w:sz w:val="20"/>
        </w:rPr>
        <w:t>19</w:t>
      </w:r>
      <w:r>
        <w:rPr>
          <w:sz w:val="20"/>
        </w:rPr>
        <w:t>日；可验证</w:t>
      </w:r>
      <w:r>
        <w:rPr>
          <w:sz w:val="20"/>
        </w:rPr>
        <w:t>Git</w:t>
      </w:r>
      <w:r>
        <w:rPr>
          <w:sz w:val="20"/>
        </w:rPr>
        <w:t>工程记录覆盖</w:t>
      </w:r>
      <w:r>
        <w:rPr>
          <w:sz w:val="20"/>
        </w:rPr>
        <w:t>2026</w:t>
      </w:r>
      <w:r>
        <w:rPr>
          <w:sz w:val="20"/>
        </w:rPr>
        <w:t>年</w:t>
      </w:r>
      <w:r>
        <w:rPr>
          <w:sz w:val="20"/>
        </w:rPr>
        <w:t>9</w:t>
      </w:r>
      <w:r>
        <w:rPr>
          <w:sz w:val="20"/>
        </w:rPr>
        <w:t>月</w:t>
      </w:r>
      <w:r>
        <w:rPr>
          <w:sz w:val="20"/>
        </w:rPr>
        <w:t>1</w:t>
      </w:r>
      <w:r>
        <w:rPr>
          <w:sz w:val="20"/>
        </w:rPr>
        <w:t>日至</w:t>
      </w:r>
      <w:r>
        <w:rPr>
          <w:sz w:val="20"/>
        </w:rPr>
        <w:t>9</w:t>
      </w:r>
      <w:r>
        <w:rPr>
          <w:sz w:val="20"/>
        </w:rPr>
        <w:t>月</w:t>
      </w:r>
      <w:r>
        <w:rPr>
          <w:sz w:val="20"/>
        </w:rPr>
        <w:t>18</w:t>
      </w:r>
      <w:r>
        <w:rPr>
          <w:sz w:val="20"/>
        </w:rPr>
        <w:t>日。</w:t>
      </w:r>
    </w:p>
    <w:p w14:paraId="0CB3D3FD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证据快照：当前分支</w:t>
      </w:r>
      <w:r>
        <w:rPr>
          <w:sz w:val="20"/>
        </w:rPr>
        <w:t>HEAD</w:t>
      </w:r>
      <w:r>
        <w:rPr>
          <w:sz w:val="20"/>
        </w:rPr>
        <w:t>为</w:t>
      </w:r>
      <w:r>
        <w:rPr>
          <w:sz w:val="20"/>
        </w:rPr>
        <w:t>48b1135</w:t>
      </w:r>
      <w:r>
        <w:rPr>
          <w:sz w:val="20"/>
        </w:rPr>
        <w:t>，仓库含</w:t>
      </w:r>
      <w:r>
        <w:rPr>
          <w:sz w:val="20"/>
        </w:rPr>
        <w:t>256</w:t>
      </w:r>
      <w:r>
        <w:rPr>
          <w:sz w:val="20"/>
        </w:rPr>
        <w:t>次提交和</w:t>
      </w:r>
      <w:r>
        <w:rPr>
          <w:sz w:val="20"/>
        </w:rPr>
        <w:t>522</w:t>
      </w:r>
      <w:r>
        <w:rPr>
          <w:sz w:val="20"/>
        </w:rPr>
        <w:t>个受版本控制文件。</w:t>
      </w:r>
    </w:p>
    <w:p w14:paraId="69D83732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归属原则：五名成员职责依据总文档；两个</w:t>
      </w:r>
      <w:r>
        <w:rPr>
          <w:sz w:val="20"/>
        </w:rPr>
        <w:t>Git</w:t>
      </w:r>
      <w:r>
        <w:rPr>
          <w:sz w:val="20"/>
        </w:rPr>
        <w:t>账号仅作为团队级工程证据，不直接映射个人工作量。</w:t>
      </w:r>
    </w:p>
    <w:p w14:paraId="26CA7266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保密原则：不写入</w:t>
      </w:r>
      <w:r>
        <w:rPr>
          <w:sz w:val="20"/>
        </w:rPr>
        <w:t>API Key</w:t>
      </w:r>
      <w:r>
        <w:rPr>
          <w:sz w:val="20"/>
        </w:rPr>
        <w:t>、账户凭据、私有持仓、原始用户对话和第三方服务响应正文。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438"/>
        <w:gridCol w:w="2381"/>
        <w:gridCol w:w="2494"/>
      </w:tblGrid>
      <w:tr w:rsidR="0091761F" w14:paraId="06AD0ABC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388D9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证据来源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5C5D9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用途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3E79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核验方式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F92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适用边界</w:t>
            </w:r>
          </w:p>
        </w:tc>
      </w:tr>
      <w:tr w:rsidR="0091761F" w14:paraId="7B11B68F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1741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项目总文档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E524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项目定位、团队成员、计划进度与技术口径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6ED5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读取正文、表格和技术章节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C1F8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用于计划与职责，不代替实际</w:t>
            </w:r>
            <w:r>
              <w:rPr>
                <w:sz w:val="17"/>
              </w:rPr>
              <w:t>Git</w:t>
            </w:r>
            <w:r>
              <w:rPr>
                <w:sz w:val="17"/>
              </w:rPr>
              <w:t>记录</w:t>
            </w:r>
          </w:p>
        </w:tc>
      </w:tr>
      <w:tr w:rsidR="0091761F" w14:paraId="7E49007E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5815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</w:t>
            </w:r>
            <w:r>
              <w:rPr>
                <w:sz w:val="17"/>
              </w:rPr>
              <w:t>仓库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988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实际时间线、提交、代码和测试文件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8B23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HEAD</w:t>
            </w:r>
            <w:r>
              <w:rPr>
                <w:sz w:val="17"/>
              </w:rPr>
              <w:t>、日志、文件清单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89CE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提交账号不直接等同个人贡献</w:t>
            </w:r>
          </w:p>
        </w:tc>
      </w:tr>
      <w:tr w:rsidR="0091761F" w14:paraId="791179FA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DE2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GitHub PR #1–#10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B6C1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集成批次、变更规模和合并记录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9E73B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GitHub API</w:t>
            </w:r>
            <w:r>
              <w:rPr>
                <w:sz w:val="17"/>
              </w:rPr>
              <w:t>及</w:t>
            </w:r>
            <w:r>
              <w:rPr>
                <w:sz w:val="17"/>
              </w:rPr>
              <w:t>PR</w:t>
            </w:r>
            <w:r>
              <w:rPr>
                <w:sz w:val="17"/>
              </w:rPr>
              <w:t>链接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AFB2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增删行不作为绩效评价</w:t>
            </w:r>
          </w:p>
        </w:tc>
      </w:tr>
      <w:tr w:rsidR="0091761F" w14:paraId="2B8DAFB5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16D3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LOG.md</w:t>
            </w:r>
            <w:r>
              <w:rPr>
                <w:sz w:val="17"/>
              </w:rPr>
              <w:t>与技术方案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7F1D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阶段验证、并发样本和已知边界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649B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交叉核对记录与工具入口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674D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历史样本不能外推生产</w:t>
            </w:r>
            <w:r>
              <w:rPr>
                <w:sz w:val="17"/>
              </w:rPr>
              <w:t>SLA</w:t>
            </w:r>
          </w:p>
        </w:tc>
      </w:tr>
      <w:tr w:rsidR="0091761F" w14:paraId="74B6725B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A6FE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pytest</w:t>
            </w:r>
            <w:r>
              <w:rPr>
                <w:sz w:val="17"/>
              </w:rPr>
              <w:t>全量回归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3866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当前版本质量快照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8BC2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本机执行</w:t>
            </w:r>
            <w:r>
              <w:rPr>
                <w:sz w:val="17"/>
              </w:rPr>
              <w:t>924</w:t>
            </w:r>
            <w:r>
              <w:rPr>
                <w:sz w:val="17"/>
              </w:rPr>
              <w:t>项测试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79CC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项真实</w:t>
            </w:r>
            <w:r>
              <w:rPr>
                <w:sz w:val="17"/>
              </w:rPr>
              <w:t>PostgreSQL</w:t>
            </w:r>
            <w:r>
              <w:rPr>
                <w:sz w:val="17"/>
              </w:rPr>
              <w:t>测试因未配置</w:t>
            </w:r>
            <w:r>
              <w:rPr>
                <w:sz w:val="17"/>
              </w:rPr>
              <w:t>DSN</w:t>
            </w:r>
            <w:r>
              <w:rPr>
                <w:sz w:val="17"/>
              </w:rPr>
              <w:t>跳过</w:t>
            </w:r>
          </w:p>
        </w:tc>
      </w:tr>
    </w:tbl>
    <w:p w14:paraId="164DF4D6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0-1  </w:t>
      </w:r>
      <w:r>
        <w:rPr>
          <w:color w:val="6B6B6B"/>
          <w:sz w:val="18"/>
        </w:rPr>
        <w:t>文档证据来源与使用边界</w:t>
      </w:r>
    </w:p>
    <w:p w14:paraId="47B67F3F" w14:textId="77777777" w:rsidR="0091761F" w:rsidRDefault="0055725A">
      <w:r>
        <w:br w:type="page"/>
      </w:r>
    </w:p>
    <w:p w14:paraId="3F3C74FF" w14:textId="77777777" w:rsidR="0091761F" w:rsidRDefault="0055725A">
      <w:pPr>
        <w:pStyle w:val="aa"/>
      </w:pPr>
      <w:r>
        <w:rPr>
          <w:rFonts w:ascii="Times New Roman" w:eastAsia="黑体" w:hAnsi="Times New Roman"/>
        </w:rPr>
        <w:lastRenderedPageBreak/>
        <w:t>目录</w:t>
      </w:r>
    </w:p>
    <w:p w14:paraId="45C590FA" w14:textId="36FF9344" w:rsidR="00C02272" w:rsidRDefault="0055725A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40667761" w:history="1">
        <w:r w:rsidR="00C02272" w:rsidRPr="00B443CB">
          <w:rPr>
            <w:rStyle w:val="aff9"/>
            <w:noProof/>
          </w:rPr>
          <w:t>编制说明</w:t>
        </w:r>
        <w:r w:rsidR="00C02272">
          <w:rPr>
            <w:noProof/>
            <w:webHidden/>
          </w:rPr>
          <w:tab/>
        </w:r>
        <w:r w:rsidR="00C02272">
          <w:rPr>
            <w:noProof/>
            <w:webHidden/>
          </w:rPr>
          <w:fldChar w:fldCharType="begin"/>
        </w:r>
        <w:r w:rsidR="00C02272">
          <w:rPr>
            <w:noProof/>
            <w:webHidden/>
          </w:rPr>
          <w:instrText xml:space="preserve"> PAGEREF _Toc240667761 \h </w:instrText>
        </w:r>
        <w:r w:rsidR="00C02272">
          <w:rPr>
            <w:noProof/>
            <w:webHidden/>
          </w:rPr>
        </w:r>
        <w:r w:rsidR="00C02272">
          <w:rPr>
            <w:noProof/>
            <w:webHidden/>
          </w:rPr>
          <w:fldChar w:fldCharType="separate"/>
        </w:r>
        <w:r w:rsidR="00C02272">
          <w:rPr>
            <w:noProof/>
            <w:webHidden/>
          </w:rPr>
          <w:t>1</w:t>
        </w:r>
        <w:r w:rsidR="00C02272">
          <w:rPr>
            <w:noProof/>
            <w:webHidden/>
          </w:rPr>
          <w:fldChar w:fldCharType="end"/>
        </w:r>
      </w:hyperlink>
    </w:p>
    <w:p w14:paraId="47579FC3" w14:textId="662B55D3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2" w:history="1">
        <w:r w:rsidRPr="00B443CB">
          <w:rPr>
            <w:rStyle w:val="aff9"/>
            <w:noProof/>
          </w:rPr>
          <w:t>第一章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文档定位与证据范围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98C69F" w14:textId="395614F9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3" w:history="1">
        <w:r w:rsidRPr="00B443CB">
          <w:rPr>
            <w:rStyle w:val="aff9"/>
            <w:noProof/>
          </w:rPr>
          <w:t>第二章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项目分工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087FE1" w14:textId="6D401BC2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4" w:history="1">
        <w:r w:rsidRPr="00B443CB">
          <w:rPr>
            <w:rStyle w:val="aff9"/>
            <w:noProof/>
          </w:rPr>
          <w:t>第三章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开发过程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01EA477" w14:textId="78EF5B7D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5" w:history="1">
        <w:r w:rsidRPr="00B443CB">
          <w:rPr>
            <w:rStyle w:val="aff9"/>
            <w:noProof/>
          </w:rPr>
          <w:t>第四章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模型与智能体调优记录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985F3F" w14:textId="3962A807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6" w:history="1">
        <w:r w:rsidRPr="00B443CB">
          <w:rPr>
            <w:rStyle w:val="aff9"/>
            <w:noProof/>
          </w:rPr>
          <w:t>第五章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验证结果与能力边界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8AAA95" w14:textId="3C1793C8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7" w:history="1">
        <w:r w:rsidRPr="00B443CB">
          <w:rPr>
            <w:rStyle w:val="aff9"/>
            <w:noProof/>
          </w:rPr>
          <w:t>第六章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BF06E6" w14:textId="1864E8FE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8" w:history="1">
        <w:r w:rsidRPr="00B443CB">
          <w:rPr>
            <w:rStyle w:val="aff9"/>
            <w:noProof/>
          </w:rPr>
          <w:t>附录</w:t>
        </w:r>
        <w:r w:rsidRPr="00B443CB">
          <w:rPr>
            <w:rStyle w:val="aff9"/>
            <w:noProof/>
          </w:rPr>
          <w:t xml:space="preserve"> A GitHub PR </w:t>
        </w:r>
        <w:r w:rsidRPr="00B443CB">
          <w:rPr>
            <w:rStyle w:val="aff9"/>
            <w:noProof/>
          </w:rPr>
          <w:t>可追溯记录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F786745" w14:textId="44F48C13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69" w:history="1">
        <w:r w:rsidRPr="00B443CB">
          <w:rPr>
            <w:rStyle w:val="aff9"/>
            <w:noProof/>
          </w:rPr>
          <w:t>附录</w:t>
        </w:r>
        <w:r w:rsidRPr="00B443CB">
          <w:rPr>
            <w:rStyle w:val="aff9"/>
            <w:noProof/>
          </w:rPr>
          <w:t xml:space="preserve"> A GitHub PR </w:t>
        </w:r>
        <w:r w:rsidRPr="00B443CB">
          <w:rPr>
            <w:rStyle w:val="aff9"/>
            <w:noProof/>
          </w:rPr>
          <w:t>可追溯记录</w:t>
        </w:r>
        <w:r w:rsidRPr="00B443CB">
          <w:rPr>
            <w:rStyle w:val="aff9"/>
            <w:noProof/>
          </w:rPr>
          <w:t xml:space="preserve"> </w:t>
        </w:r>
        <w:r w:rsidRPr="00B443CB">
          <w:rPr>
            <w:rStyle w:val="aff9"/>
            <w:noProof/>
          </w:rPr>
          <w:t>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91E8101" w14:textId="69F14650" w:rsidR="00C02272" w:rsidRDefault="00C02272">
      <w:pPr>
        <w:pStyle w:val="TOC1"/>
        <w:tabs>
          <w:tab w:val="right" w:leader="dot" w:pos="9344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0667770" w:history="1">
        <w:r w:rsidRPr="00B443CB">
          <w:rPr>
            <w:rStyle w:val="aff9"/>
            <w:noProof/>
          </w:rPr>
          <w:t>附录</w:t>
        </w:r>
        <w:r w:rsidRPr="00B443CB">
          <w:rPr>
            <w:rStyle w:val="aff9"/>
            <w:noProof/>
          </w:rPr>
          <w:t xml:space="preserve"> B PR </w:t>
        </w:r>
        <w:r w:rsidRPr="00B443CB">
          <w:rPr>
            <w:rStyle w:val="aff9"/>
            <w:noProof/>
          </w:rPr>
          <w:t>后提交与证据索引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_Toc240667770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FC7ED28" w14:textId="5247F361" w:rsidR="0091761F" w:rsidRDefault="0055725A">
      <w:pPr>
        <w:spacing w:line="324" w:lineRule="auto"/>
      </w:pPr>
      <w:r>
        <w:fldChar w:fldCharType="end"/>
      </w:r>
    </w:p>
    <w:p w14:paraId="63E20646" w14:textId="77777777" w:rsidR="0091761F" w:rsidRDefault="0055725A">
      <w:pPr>
        <w:spacing w:before="160"/>
      </w:pPr>
      <w:r>
        <w:rPr>
          <w:rFonts w:eastAsia="黑体"/>
          <w:b/>
          <w:sz w:val="24"/>
        </w:rPr>
        <w:t>阅读说明</w:t>
      </w:r>
    </w:p>
    <w:p w14:paraId="71179740" w14:textId="77777777" w:rsidR="0091761F" w:rsidRDefault="0055725A">
      <w:pPr>
        <w:ind w:firstLine="420"/>
        <w:jc w:val="both"/>
      </w:pPr>
      <w:r>
        <w:t>正文首先明确训练口径与证据范围，再给出团队分工和实际开发时间线。第四章以统一实验记录格式呈现九类调优批次；第五章只报告已完成验证及其边界；附录保留完整</w:t>
      </w:r>
      <w:r>
        <w:t>PR</w:t>
      </w:r>
      <w:r>
        <w:t>与提交索引，便于评审复核。</w:t>
      </w:r>
    </w:p>
    <w:p w14:paraId="31125AB4" w14:textId="77777777" w:rsidR="0091761F" w:rsidRDefault="0055725A">
      <w:r>
        <w:br w:type="page"/>
      </w:r>
    </w:p>
    <w:p w14:paraId="282E66F6" w14:textId="77777777" w:rsidR="0091761F" w:rsidRDefault="0055725A">
      <w:pPr>
        <w:pStyle w:val="1"/>
      </w:pPr>
      <w:bookmarkStart w:id="1" w:name="_Toc240667762"/>
      <w:r>
        <w:lastRenderedPageBreak/>
        <w:t>第一章</w:t>
      </w:r>
      <w:r>
        <w:t xml:space="preserve"> </w:t>
      </w:r>
      <w:r>
        <w:t>文档定位与证据范围</w:t>
      </w:r>
      <w:bookmarkEnd w:id="1"/>
    </w:p>
    <w:p w14:paraId="1730AE5B" w14:textId="77777777" w:rsidR="0091761F" w:rsidRDefault="0055725A">
      <w:pPr>
        <w:pStyle w:val="21"/>
      </w:pPr>
      <w:r>
        <w:t xml:space="preserve">1.1 </w:t>
      </w:r>
      <w:r>
        <w:t>记录对象</w:t>
      </w:r>
    </w:p>
    <w:p w14:paraId="419D9B5F" w14:textId="77777777" w:rsidR="0091761F" w:rsidRDefault="0055725A">
      <w:pPr>
        <w:ind w:firstLine="420"/>
        <w:jc w:val="both"/>
      </w:pPr>
      <w:r>
        <w:t>记录对象是基于同花顺问财</w:t>
      </w:r>
      <w:r>
        <w:t xml:space="preserve"> SkillHub </w:t>
      </w:r>
      <w:r>
        <w:t>的个性化证券投顾智能体系统。系统采用模块化单体架构，将大模型限定在意图理解、槽位抽取、任务拆解与结果解释环节；行情、财务、持仓、风险预算、组合暴露、再平衡数量和合规状态由数据服务及确定性程序计算。</w:t>
      </w:r>
    </w:p>
    <w:p w14:paraId="565E5BD5" w14:textId="77777777" w:rsidR="0091761F" w:rsidRDefault="0055725A">
      <w:pPr>
        <w:pStyle w:val="21"/>
      </w:pPr>
      <w:r>
        <w:t xml:space="preserve">1.2 </w:t>
      </w:r>
      <w:r>
        <w:t>训练口径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4819"/>
      </w:tblGrid>
      <w:tr w:rsidR="0091761F" w14:paraId="1CA72B0F" w14:textId="77777777">
        <w:trPr>
          <w:tblHeader/>
          <w:jc w:val="center"/>
        </w:trPr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5EFCA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项目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D0A6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本项目是否开展</w:t>
            </w:r>
          </w:p>
        </w:tc>
        <w:tc>
          <w:tcPr>
            <w:tcW w:w="48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5BCC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记录方式</w:t>
            </w:r>
          </w:p>
        </w:tc>
      </w:tr>
      <w:tr w:rsidR="0091761F" w14:paraId="767125C3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B9AF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基础模型预训练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5D31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125B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不提供虚构的语料规模、</w:t>
            </w:r>
            <w:r>
              <w:rPr>
                <w:sz w:val="17"/>
              </w:rPr>
              <w:t>Epoch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Loss</w:t>
            </w:r>
          </w:p>
        </w:tc>
      </w:tr>
      <w:tr w:rsidR="0091761F" w14:paraId="1976E46B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297D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SFT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>LoRA</w:t>
            </w:r>
            <w:r>
              <w:rPr>
                <w:sz w:val="17"/>
              </w:rPr>
              <w:t>参数微调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7B91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否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4AB2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仓库不存在训练器、权重、检查点或学习率配置</w:t>
            </w:r>
          </w:p>
        </w:tc>
      </w:tr>
      <w:tr w:rsidR="0091761F" w14:paraId="3E66AF67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589E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提示词与工具路由调优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8432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4052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记录约束、路由规则、故障样例与回归测试</w:t>
            </w:r>
          </w:p>
        </w:tc>
      </w:tr>
      <w:tr w:rsidR="0091761F" w14:paraId="77975F5B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3D8B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多智能体编排调优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E87BB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9C5D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记录任务分解、依赖、状态传播和聚合规则</w:t>
            </w:r>
          </w:p>
        </w:tc>
      </w:tr>
      <w:tr w:rsidR="0091761F" w14:paraId="7238DD95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2243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画像与金融规则校准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50D80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3E36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记录问卷、阈值、版本、边界与确定性测试</w:t>
            </w:r>
          </w:p>
        </w:tc>
      </w:tr>
      <w:tr w:rsidR="0091761F" w14:paraId="1C834380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9892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数据与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鲁棒性优化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05A7D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是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C50C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记录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、证券代码、文本与截图解析修复</w:t>
            </w:r>
          </w:p>
        </w:tc>
      </w:tr>
    </w:tbl>
    <w:p w14:paraId="72C1463C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1-1  </w:t>
      </w:r>
      <w:r>
        <w:rPr>
          <w:color w:val="6B6B6B"/>
          <w:sz w:val="18"/>
        </w:rPr>
        <w:t>本项目训练与调优口径</w:t>
      </w:r>
    </w:p>
    <w:p w14:paraId="7BB06999" w14:textId="77777777" w:rsidR="0091761F" w:rsidRDefault="0055725A">
      <w:pPr>
        <w:pStyle w:val="21"/>
      </w:pPr>
      <w:r>
        <w:t xml:space="preserve">1.3 </w:t>
      </w:r>
      <w:r>
        <w:t>事实与评价边界</w:t>
      </w:r>
    </w:p>
    <w:p w14:paraId="39D011E3" w14:textId="77777777" w:rsidR="0091761F" w:rsidRDefault="0055725A">
      <w:pPr>
        <w:ind w:firstLine="420"/>
        <w:jc w:val="both"/>
      </w:pPr>
      <w:r>
        <w:t>文档只把可以由仓库、</w:t>
      </w:r>
      <w:r>
        <w:t>PR</w:t>
      </w:r>
      <w:r>
        <w:t>或测试复核的事项写成完成结果。对于远程模型泛化、外部数据准确率、完整投顾链路三秒响应和长期</w:t>
      </w:r>
      <w:r>
        <w:t>99.9%</w:t>
      </w:r>
      <w:r>
        <w:t>可用性，均作为待部署验收项，不以本地样本替代。</w:t>
      </w:r>
    </w:p>
    <w:p w14:paraId="7E4AFC51" w14:textId="77777777" w:rsidR="0091761F" w:rsidRDefault="0055725A">
      <w:pPr>
        <w:ind w:firstLine="420"/>
        <w:jc w:val="both"/>
      </w:pPr>
      <w:r>
        <w:t>所有方案均为</w:t>
      </w:r>
      <w:r>
        <w:t xml:space="preserve"> ADVISORY_ONLY</w:t>
      </w:r>
      <w:r>
        <w:t>。系统输出用于投资研究辅助，不执行交易、不代替持牌投资顾问、不承诺收益；风险与合规闸门具有独立否决权。</w:t>
      </w:r>
    </w:p>
    <w:p w14:paraId="1DBE9AE0" w14:textId="77777777" w:rsidR="0091761F" w:rsidRDefault="0055725A">
      <w:r>
        <w:br w:type="page"/>
      </w:r>
    </w:p>
    <w:p w14:paraId="34484922" w14:textId="77777777" w:rsidR="0091761F" w:rsidRDefault="0055725A">
      <w:pPr>
        <w:pStyle w:val="1"/>
      </w:pPr>
      <w:bookmarkStart w:id="2" w:name="_Toc240667763"/>
      <w:r>
        <w:lastRenderedPageBreak/>
        <w:t>第二章</w:t>
      </w:r>
      <w:r>
        <w:t xml:space="preserve"> </w:t>
      </w:r>
      <w:r>
        <w:t>项目分工</w:t>
      </w:r>
      <w:bookmarkEnd w:id="2"/>
    </w:p>
    <w:p w14:paraId="542A7B50" w14:textId="77777777" w:rsidR="0091761F" w:rsidRDefault="0055725A">
      <w:pPr>
        <w:pStyle w:val="21"/>
      </w:pPr>
      <w:r>
        <w:t xml:space="preserve">2.1 </w:t>
      </w:r>
      <w:r>
        <w:t>团队职责矩阵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891"/>
        <w:gridCol w:w="3288"/>
      </w:tblGrid>
      <w:tr w:rsidR="0091761F" w14:paraId="7A7AA938" w14:textId="77777777">
        <w:trPr>
          <w:tblHeader/>
          <w:jc w:val="center"/>
        </w:trPr>
        <w:tc>
          <w:tcPr>
            <w:tcW w:w="11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97D5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成员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B0F5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专业背景</w:t>
            </w:r>
          </w:p>
        </w:tc>
        <w:tc>
          <w:tcPr>
            <w:tcW w:w="28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812B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主要职责</w:t>
            </w:r>
          </w:p>
        </w:tc>
        <w:tc>
          <w:tcPr>
            <w:tcW w:w="328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299F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阶段交付物</w:t>
            </w:r>
          </w:p>
        </w:tc>
      </w:tr>
      <w:tr w:rsidR="0091761F" w14:paraId="733EF7D7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AC49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梅云欢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51A2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国际经济与贸易</w:t>
            </w:r>
            <w:r>
              <w:rPr>
                <w:sz w:val="17"/>
              </w:rPr>
              <w:t>24</w:t>
            </w:r>
            <w:r>
              <w:rPr>
                <w:sz w:val="17"/>
              </w:rPr>
              <w:t>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8BAE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项目管理、市场调研、</w:t>
            </w:r>
            <w:r>
              <w:rPr>
                <w:sz w:val="17"/>
              </w:rPr>
              <w:t>PPT</w:t>
            </w:r>
            <w:r>
              <w:rPr>
                <w:sz w:val="17"/>
              </w:rPr>
              <w:t>制作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647D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进度计划、市场与商业分析、汇报材料</w:t>
            </w:r>
          </w:p>
        </w:tc>
      </w:tr>
      <w:tr w:rsidR="0091761F" w14:paraId="62005CA8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6F32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孙振轩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9B2FB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软件工程</w:t>
            </w:r>
            <w:r>
              <w:rPr>
                <w:sz w:val="17"/>
              </w:rPr>
              <w:t>25</w:t>
            </w:r>
            <w:r>
              <w:rPr>
                <w:sz w:val="17"/>
              </w:rPr>
              <w:t>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1F4F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产品需求、原型设计、</w:t>
            </w:r>
            <w:r>
              <w:rPr>
                <w:sz w:val="17"/>
              </w:rPr>
              <w:t>PRD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07DA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需求文档、用户流程、功能验收口径</w:t>
            </w:r>
          </w:p>
        </w:tc>
      </w:tr>
      <w:tr w:rsidR="0091761F" w14:paraId="00BE4518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F8AB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卞炜正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8D48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软件工程中外合作办学</w:t>
            </w:r>
            <w:r>
              <w:rPr>
                <w:sz w:val="17"/>
              </w:rPr>
              <w:t>25</w:t>
            </w:r>
            <w:r>
              <w:rPr>
                <w:sz w:val="17"/>
              </w:rPr>
              <w:t>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F627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前端开发、</w:t>
            </w:r>
            <w:r>
              <w:rPr>
                <w:sz w:val="17"/>
              </w:rPr>
              <w:t>UI</w:t>
            </w:r>
            <w:r>
              <w:rPr>
                <w:sz w:val="17"/>
              </w:rPr>
              <w:t>设计、页面美化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24F0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交互页面、状态展示、可视化工作台</w:t>
            </w:r>
          </w:p>
        </w:tc>
      </w:tr>
      <w:tr w:rsidR="0091761F" w14:paraId="1EE5D524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D47C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杨钰民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6FDD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量化金融</w:t>
            </w:r>
            <w:r>
              <w:rPr>
                <w:sz w:val="17"/>
              </w:rPr>
              <w:t>25</w:t>
            </w:r>
            <w:r>
              <w:rPr>
                <w:sz w:val="17"/>
              </w:rPr>
              <w:t>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461E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后端开发、模型与算法设计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CBFC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接口服务、金融计算、智能体与数据适配</w:t>
            </w:r>
          </w:p>
        </w:tc>
      </w:tr>
      <w:tr w:rsidR="0091761F" w14:paraId="5FABEFA8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E811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喻子洋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C613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数字媒体技术</w:t>
            </w:r>
            <w:r>
              <w:rPr>
                <w:sz w:val="17"/>
              </w:rPr>
              <w:t>25</w:t>
            </w:r>
            <w:r>
              <w:rPr>
                <w:sz w:val="17"/>
              </w:rPr>
              <w:t>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99A6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项目测试、反馈、视频剪辑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50FC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测试用例、问题反馈、演示视频</w:t>
            </w:r>
          </w:p>
        </w:tc>
      </w:tr>
    </w:tbl>
    <w:p w14:paraId="6215E51C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2-1  </w:t>
      </w:r>
      <w:r>
        <w:rPr>
          <w:color w:val="6B6B6B"/>
          <w:sz w:val="18"/>
        </w:rPr>
        <w:t>团队成员职责与交付物</w:t>
      </w:r>
    </w:p>
    <w:p w14:paraId="7D033E48" w14:textId="77777777" w:rsidR="0091761F" w:rsidRDefault="0055725A">
      <w:pPr>
        <w:pStyle w:val="21"/>
      </w:pPr>
      <w:r>
        <w:t xml:space="preserve">2.2 </w:t>
      </w:r>
      <w:r>
        <w:t>协作与责任边界</w:t>
      </w:r>
    </w:p>
    <w:p w14:paraId="00794B91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项目管理负责里程碑、风险和交付完整性，不替代技术验收。</w:t>
      </w:r>
    </w:p>
    <w:p w14:paraId="4854B372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产品与原型负责定义场景、状态和用户动作，金融计算公式由技术模块固化。</w:t>
      </w:r>
    </w:p>
    <w:p w14:paraId="7474F7FA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前端只展示服务端结构化结果，不在浏览器中重新计算仓位、风险和合规状态。</w:t>
      </w:r>
    </w:p>
    <w:p w14:paraId="465A15C6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后端负责模型调用、数据适配与确定性算法，模型不得直接裁决金融事实。</w:t>
      </w:r>
    </w:p>
    <w:p w14:paraId="090232C3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测试负责功能、契约、异常和回归验证，发现的问题回流需求与开发阶段。</w:t>
      </w:r>
    </w:p>
    <w:p w14:paraId="3462108C" w14:textId="77777777" w:rsidR="0091761F" w:rsidRDefault="0055725A">
      <w:pPr>
        <w:jc w:val="center"/>
      </w:pPr>
      <w:r>
        <w:rPr>
          <w:rFonts w:eastAsia="黑体"/>
          <w:b/>
          <w:sz w:val="19"/>
        </w:rPr>
        <w:t>协作流程：</w:t>
      </w:r>
      <w:r>
        <w:rPr>
          <w:sz w:val="19"/>
        </w:rPr>
        <w:t>需求澄清</w:t>
      </w:r>
      <w:r>
        <w:rPr>
          <w:sz w:val="19"/>
        </w:rPr>
        <w:t xml:space="preserve"> → </w:t>
      </w:r>
      <w:r>
        <w:rPr>
          <w:sz w:val="19"/>
        </w:rPr>
        <w:t>原型与验收条件</w:t>
      </w:r>
      <w:r>
        <w:rPr>
          <w:sz w:val="19"/>
        </w:rPr>
        <w:t xml:space="preserve"> → </w:t>
      </w:r>
      <w:r>
        <w:rPr>
          <w:sz w:val="19"/>
        </w:rPr>
        <w:t>后端及算法实现</w:t>
      </w:r>
      <w:r>
        <w:rPr>
          <w:sz w:val="19"/>
        </w:rPr>
        <w:t xml:space="preserve"> → </w:t>
      </w:r>
      <w:r>
        <w:rPr>
          <w:sz w:val="19"/>
        </w:rPr>
        <w:t>前端集成</w:t>
      </w:r>
      <w:r>
        <w:rPr>
          <w:sz w:val="19"/>
        </w:rPr>
        <w:t xml:space="preserve"> → </w:t>
      </w:r>
      <w:r>
        <w:rPr>
          <w:sz w:val="19"/>
        </w:rPr>
        <w:t>测试与问题反馈</w:t>
      </w:r>
      <w:r>
        <w:rPr>
          <w:sz w:val="19"/>
        </w:rPr>
        <w:t xml:space="preserve"> → </w:t>
      </w:r>
      <w:r>
        <w:rPr>
          <w:sz w:val="19"/>
        </w:rPr>
        <w:t>文档和演示固化。每个阶段以可检查的代码、测试、</w:t>
      </w:r>
      <w:r>
        <w:rPr>
          <w:sz w:val="19"/>
        </w:rPr>
        <w:t>PR</w:t>
      </w:r>
      <w:r>
        <w:rPr>
          <w:sz w:val="19"/>
        </w:rPr>
        <w:t>或文档作为出口。</w:t>
      </w:r>
    </w:p>
    <w:p w14:paraId="31219D0F" w14:textId="77777777" w:rsidR="0091761F" w:rsidRDefault="0055725A">
      <w:pPr>
        <w:ind w:firstLine="420"/>
        <w:jc w:val="both"/>
      </w:pPr>
      <w:r>
        <w:t>Git</w:t>
      </w:r>
      <w:r>
        <w:t>历史只识别</w:t>
      </w:r>
      <w:r>
        <w:t xml:space="preserve"> daoyezongzi </w:t>
      </w:r>
      <w:r>
        <w:t>与</w:t>
      </w:r>
      <w:r>
        <w:t xml:space="preserve"> EnderCrystal </w:t>
      </w:r>
      <w:r>
        <w:t>两个账号，无法在不增加外部证据的情况下精确映射五名成员。因此正文按已确认职责描述个人分工，</w:t>
      </w:r>
      <w:r>
        <w:t>PR</w:t>
      </w:r>
      <w:r>
        <w:t>和提交用于证明团队开发过程，不用于计算个人工作量。</w:t>
      </w:r>
    </w:p>
    <w:p w14:paraId="719305E3" w14:textId="77777777" w:rsidR="0091761F" w:rsidRDefault="0055725A">
      <w:r>
        <w:br w:type="page"/>
      </w:r>
    </w:p>
    <w:p w14:paraId="3055D392" w14:textId="77777777" w:rsidR="0091761F" w:rsidRDefault="0055725A">
      <w:pPr>
        <w:pStyle w:val="1"/>
      </w:pPr>
      <w:bookmarkStart w:id="3" w:name="_Toc240667764"/>
      <w:r>
        <w:lastRenderedPageBreak/>
        <w:t>第三章</w:t>
      </w:r>
      <w:r>
        <w:t xml:space="preserve"> </w:t>
      </w:r>
      <w:r>
        <w:t>开发过程</w:t>
      </w:r>
      <w:bookmarkEnd w:id="3"/>
    </w:p>
    <w:p w14:paraId="67A2567D" w14:textId="77777777" w:rsidR="0091761F" w:rsidRDefault="0055725A">
      <w:pPr>
        <w:pStyle w:val="21"/>
      </w:pPr>
      <w:r>
        <w:t xml:space="preserve">3.1 </w:t>
      </w:r>
      <w:r>
        <w:t>计划进度与实际记录</w:t>
      </w:r>
    </w:p>
    <w:p w14:paraId="59DCDA11" w14:textId="77777777" w:rsidR="0091761F" w:rsidRDefault="0055725A">
      <w:pPr>
        <w:ind w:firstLine="420"/>
        <w:jc w:val="both"/>
      </w:pPr>
      <w:r>
        <w:t>项目总文档给出</w:t>
      </w:r>
      <w:r>
        <w:t>2026</w:t>
      </w:r>
      <w:r>
        <w:t>年</w:t>
      </w:r>
      <w:r>
        <w:t>8</w:t>
      </w:r>
      <w:r>
        <w:t>月</w:t>
      </w:r>
      <w:r>
        <w:t>1</w:t>
      </w:r>
      <w:r>
        <w:t>日至</w:t>
      </w:r>
      <w:r>
        <w:t>9</w:t>
      </w:r>
      <w:r>
        <w:t>月</w:t>
      </w:r>
      <w:r>
        <w:t>19</w:t>
      </w:r>
      <w:r>
        <w:t>日的计划周期；</w:t>
      </w:r>
      <w:r>
        <w:t>Git</w:t>
      </w:r>
      <w:r>
        <w:t>仓库能够直接验证的工程活动从</w:t>
      </w:r>
      <w:r>
        <w:t>9</w:t>
      </w:r>
      <w:r>
        <w:t>月</w:t>
      </w:r>
      <w:r>
        <w:t>1</w:t>
      </w:r>
      <w:r>
        <w:t>日开始。二者分别承担计划管理和工程留痕职责，不能混为同一统计口径。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3572"/>
      </w:tblGrid>
      <w:tr w:rsidR="0091761F" w14:paraId="4BCB2F9C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6A428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阶段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44E2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计划时间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7DE4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实际证据时间</w:t>
            </w:r>
          </w:p>
        </w:tc>
        <w:tc>
          <w:tcPr>
            <w:tcW w:w="35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8149A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主要输出</w:t>
            </w:r>
          </w:p>
        </w:tc>
      </w:tr>
      <w:tr w:rsidR="0091761F" w14:paraId="6D13F3AB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E617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项目初始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D09D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026A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总文档记录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76D2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分工、调研、用户需求</w:t>
            </w:r>
          </w:p>
        </w:tc>
      </w:tr>
      <w:tr w:rsidR="0091761F" w14:paraId="2C662B32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7DA7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项目规划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3C32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22EB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总文档记录；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日起</w:t>
            </w:r>
            <w:r>
              <w:rPr>
                <w:sz w:val="17"/>
              </w:rPr>
              <w:t>Git</w:t>
            </w:r>
            <w:r>
              <w:rPr>
                <w:sz w:val="17"/>
              </w:rPr>
              <w:t>留痕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71F3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总体框架、功能架构、难点与商业模式</w:t>
            </w:r>
          </w:p>
        </w:tc>
      </w:tr>
      <w:tr w:rsidR="0091761F" w14:paraId="7184143A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3F44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核心开发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37B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16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11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5559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10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18F5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证据、风险、画像、组合、多场景研究与界面</w:t>
            </w:r>
          </w:p>
        </w:tc>
      </w:tr>
      <w:tr w:rsidR="0091761F" w14:paraId="1FC7D159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8F44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集成优化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0F1E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12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14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E2E1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13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18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A56F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PR</w:t>
            </w:r>
            <w:r>
              <w:rPr>
                <w:sz w:val="17"/>
              </w:rPr>
              <w:t>集成、实时数据、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、交易历史与聊天</w:t>
            </w:r>
          </w:p>
        </w:tc>
      </w:tr>
      <w:tr w:rsidR="0091761F" w14:paraId="6941BE31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707F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总结交付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9774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15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19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0E15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17</w:t>
            </w:r>
            <w:r>
              <w:rPr>
                <w:sz w:val="17"/>
              </w:rPr>
              <w:t>日</w:t>
            </w:r>
            <w:r>
              <w:rPr>
                <w:sz w:val="17"/>
              </w:rPr>
              <w:t>–9</w:t>
            </w:r>
            <w:r>
              <w:rPr>
                <w:sz w:val="17"/>
              </w:rPr>
              <w:t>月</w:t>
            </w:r>
            <w:r>
              <w:rPr>
                <w:sz w:val="17"/>
              </w:rPr>
              <w:t>18</w:t>
            </w:r>
            <w:r>
              <w:rPr>
                <w:sz w:val="17"/>
              </w:rPr>
              <w:t>日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2841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技术方案、创新材料、会话体验与提交文档</w:t>
            </w:r>
          </w:p>
        </w:tc>
      </w:tr>
    </w:tbl>
    <w:p w14:paraId="1A2A5038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3-1  </w:t>
      </w:r>
      <w:r>
        <w:rPr>
          <w:color w:val="6B6B6B"/>
          <w:sz w:val="18"/>
        </w:rPr>
        <w:t>计划进度与可验证工程记录</w:t>
      </w:r>
    </w:p>
    <w:p w14:paraId="645435D4" w14:textId="77777777" w:rsidR="0091761F" w:rsidRDefault="0055725A">
      <w:pPr>
        <w:pStyle w:val="21"/>
      </w:pPr>
      <w:r>
        <w:t xml:space="preserve">3.2 </w:t>
      </w:r>
      <w:r>
        <w:t>开发控制方法</w:t>
      </w:r>
    </w:p>
    <w:p w14:paraId="0DA1FCC8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先定义结构化契约和不变量，再实现</w:t>
      </w:r>
      <w:r>
        <w:rPr>
          <w:sz w:val="20"/>
        </w:rPr>
        <w:t>API</w:t>
      </w:r>
      <w:r>
        <w:rPr>
          <w:sz w:val="20"/>
        </w:rPr>
        <w:t>、工作台和外部数据适配。</w:t>
      </w:r>
    </w:p>
    <w:p w14:paraId="1A6B3450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重要功能采用计划、实现、审查、修复、回归的闭环，避免随机试错。</w:t>
      </w:r>
    </w:p>
    <w:p w14:paraId="1DC2A89F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事实、计算、建议与合规状态分层保存，跨层传递引用标识和版本。</w:t>
      </w:r>
    </w:p>
    <w:p w14:paraId="4FCBA125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外部服务异常显式降级，不将</w:t>
      </w:r>
      <w:r>
        <w:rPr>
          <w:sz w:val="20"/>
        </w:rPr>
        <w:t>Fixture</w:t>
      </w:r>
      <w:r>
        <w:rPr>
          <w:sz w:val="20"/>
        </w:rPr>
        <w:t>或缓存结果伪装为实时数据。</w:t>
      </w:r>
    </w:p>
    <w:p w14:paraId="51F1E9EC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提交、</w:t>
      </w:r>
      <w:r>
        <w:rPr>
          <w:sz w:val="20"/>
        </w:rPr>
        <w:t>PR</w:t>
      </w:r>
      <w:r>
        <w:rPr>
          <w:sz w:val="20"/>
        </w:rPr>
        <w:t>、测试和日志共同构成开发证据链。</w:t>
      </w:r>
    </w:p>
    <w:p w14:paraId="48A7E8A3" w14:textId="77777777" w:rsidR="0091761F" w:rsidRDefault="0055725A">
      <w:r>
        <w:br w:type="page"/>
      </w:r>
    </w:p>
    <w:p w14:paraId="6C949040" w14:textId="77777777" w:rsidR="0091761F" w:rsidRDefault="0055725A">
      <w:pPr>
        <w:pStyle w:val="21"/>
      </w:pPr>
      <w:r>
        <w:lastRenderedPageBreak/>
        <w:t xml:space="preserve">3.3 </w:t>
      </w:r>
      <w:r>
        <w:t>核心里程碑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4025"/>
        <w:gridCol w:w="1871"/>
      </w:tblGrid>
      <w:tr w:rsidR="0091761F" w14:paraId="336411D3" w14:textId="77777777">
        <w:trPr>
          <w:tblHeader/>
          <w:jc w:val="center"/>
        </w:trPr>
        <w:tc>
          <w:tcPr>
            <w:tcW w:w="68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EDBB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里程碑</w:t>
            </w:r>
          </w:p>
        </w:tc>
        <w:tc>
          <w:tcPr>
            <w:tcW w:w="130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ED34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时间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BB9D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建设主题</w:t>
            </w:r>
          </w:p>
        </w:tc>
        <w:tc>
          <w:tcPr>
            <w:tcW w:w="4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604D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完成内容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37BE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证据</w:t>
            </w:r>
          </w:p>
        </w:tc>
      </w:tr>
      <w:tr w:rsidR="0091761F" w14:paraId="1F653678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C9024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M1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2694D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日</w:t>
            </w:r>
            <w:r>
              <w:rPr>
                <w:sz w:val="16"/>
              </w:rPr>
              <w:t>–2</w:t>
            </w:r>
            <w:r>
              <w:rPr>
                <w:sz w:val="16"/>
              </w:rPr>
              <w:t>日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E9FF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确定性基础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B9D45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证据契约、持仓暴露、风险预算、配置包络、多源交叉验证、双闸门、决策回执、研究</w:t>
            </w:r>
            <w:r>
              <w:rPr>
                <w:sz w:val="16"/>
              </w:rPr>
              <w:t>DAG</w:t>
            </w:r>
            <w:r>
              <w:rPr>
                <w:sz w:val="16"/>
              </w:rPr>
              <w:t>与上下文确认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D5868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阶段计划、提交与回归测试</w:t>
            </w:r>
          </w:p>
        </w:tc>
      </w:tr>
      <w:tr w:rsidR="0091761F" w14:paraId="4559F173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76546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M2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4F37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7</w:t>
            </w:r>
            <w:r>
              <w:rPr>
                <w:sz w:val="16"/>
              </w:rPr>
              <w:t>日</w:t>
            </w:r>
            <w:r>
              <w:rPr>
                <w:sz w:val="16"/>
              </w:rPr>
              <w:t>–10</w:t>
            </w:r>
            <w:r>
              <w:rPr>
                <w:sz w:val="16"/>
              </w:rPr>
              <w:t>日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BF4B2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真实数据与用户工作台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6FE72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问财实时刷新、扶摇数据、行为画像、</w:t>
            </w:r>
            <w:r>
              <w:rPr>
                <w:sz w:val="16"/>
              </w:rPr>
              <w:t>OCR</w:t>
            </w:r>
            <w:r>
              <w:rPr>
                <w:sz w:val="16"/>
              </w:rPr>
              <w:t>确认、持仓持久化、会话事实锁定、</w:t>
            </w:r>
            <w:r>
              <w:rPr>
                <w:sz w:val="16"/>
              </w:rPr>
              <w:t>PostgreSQL</w:t>
            </w:r>
            <w:r>
              <w:rPr>
                <w:sz w:val="16"/>
              </w:rPr>
              <w:t>适配和</w:t>
            </w:r>
            <w:r>
              <w:rPr>
                <w:sz w:val="16"/>
              </w:rPr>
              <w:t>UI v2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C3495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Provider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API</w:t>
            </w:r>
            <w:r>
              <w:rPr>
                <w:sz w:val="16"/>
              </w:rPr>
              <w:t>、浏览器与身份隔离测试</w:t>
            </w:r>
          </w:p>
        </w:tc>
      </w:tr>
      <w:tr w:rsidR="0091761F" w14:paraId="6CE2866D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0A0E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M3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93C0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13</w:t>
            </w:r>
            <w:r>
              <w:rPr>
                <w:sz w:val="16"/>
              </w:rPr>
              <w:t>日</w:t>
            </w:r>
            <w:r>
              <w:rPr>
                <w:sz w:val="16"/>
              </w:rPr>
              <w:t>–14</w:t>
            </w:r>
            <w:r>
              <w:rPr>
                <w:sz w:val="16"/>
              </w:rPr>
              <w:t>日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15D71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个性化与行情集成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AA406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PR #1–#5</w:t>
            </w:r>
            <w:r>
              <w:rPr>
                <w:sz w:val="16"/>
              </w:rPr>
              <w:t>完成个性化流程、偏好设置、大盘行情、数据</w:t>
            </w:r>
            <w:r>
              <w:rPr>
                <w:sz w:val="16"/>
              </w:rPr>
              <w:t>Provider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>Windows</w:t>
            </w:r>
            <w:r>
              <w:rPr>
                <w:sz w:val="16"/>
              </w:rPr>
              <w:t>启动修复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34A3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GitHub</w:t>
            </w:r>
            <w:r>
              <w:rPr>
                <w:sz w:val="16"/>
              </w:rPr>
              <w:t>合并记录及相关测试文件</w:t>
            </w:r>
          </w:p>
        </w:tc>
      </w:tr>
      <w:tr w:rsidR="0091761F" w14:paraId="7F7FCEA0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C061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M4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93BD4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15</w:t>
            </w:r>
            <w:r>
              <w:rPr>
                <w:sz w:val="16"/>
              </w:rPr>
              <w:t>日</w:t>
            </w:r>
            <w:r>
              <w:rPr>
                <w:sz w:val="16"/>
              </w:rPr>
              <w:t>–17</w:t>
            </w:r>
            <w:r>
              <w:rPr>
                <w:sz w:val="16"/>
              </w:rPr>
              <w:t>日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1742F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投顾链路与交易画像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300AC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PR #6–#10</w:t>
            </w:r>
            <w:r>
              <w:rPr>
                <w:sz w:val="16"/>
              </w:rPr>
              <w:t>完成运行模式、账户、实时投顾、工具链恢复、交易历史、</w:t>
            </w:r>
            <w:r>
              <w:rPr>
                <w:sz w:val="16"/>
              </w:rPr>
              <w:t>OCR</w:t>
            </w:r>
            <w:r>
              <w:rPr>
                <w:sz w:val="16"/>
              </w:rPr>
              <w:t>和交易风格洞察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D98E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PR</w:t>
            </w:r>
            <w:r>
              <w:rPr>
                <w:sz w:val="16"/>
              </w:rPr>
              <w:t>元数据、回归测试和开发日志</w:t>
            </w:r>
          </w:p>
        </w:tc>
      </w:tr>
      <w:tr w:rsidR="0091761F" w14:paraId="2A4F2C1B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6C1F0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M5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B111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t>月</w:t>
            </w:r>
            <w:r>
              <w:rPr>
                <w:sz w:val="16"/>
              </w:rPr>
              <w:t>17</w:t>
            </w:r>
            <w:r>
              <w:rPr>
                <w:sz w:val="16"/>
              </w:rPr>
              <w:t>日</w:t>
            </w:r>
            <w:r>
              <w:rPr>
                <w:sz w:val="16"/>
              </w:rPr>
              <w:t>–18</w:t>
            </w:r>
            <w:r>
              <w:rPr>
                <w:sz w:val="16"/>
              </w:rPr>
              <w:t>日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B97B1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会话与材料收尾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73033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多轮历史、会话持久化、侧栏、重命名、项目详细方案与创新强化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0F8A1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当前分支提交和提交文档</w:t>
            </w:r>
          </w:p>
        </w:tc>
      </w:tr>
    </w:tbl>
    <w:p w14:paraId="3A5BC5C6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3-2  </w:t>
      </w:r>
      <w:r>
        <w:rPr>
          <w:color w:val="6B6B6B"/>
          <w:sz w:val="18"/>
        </w:rPr>
        <w:t>实际开发里程碑</w:t>
      </w:r>
    </w:p>
    <w:p w14:paraId="6DBF1F15" w14:textId="77777777" w:rsidR="0091761F" w:rsidRDefault="0055725A">
      <w:pPr>
        <w:pStyle w:val="21"/>
      </w:pPr>
      <w:r>
        <w:t xml:space="preserve">3.4 </w:t>
      </w:r>
      <w:r>
        <w:t>早期架构演进</w:t>
      </w:r>
    </w:p>
    <w:p w14:paraId="581866E2" w14:textId="77777777" w:rsidR="0091761F" w:rsidRDefault="0055725A">
      <w:pPr>
        <w:ind w:firstLine="420"/>
        <w:jc w:val="both"/>
      </w:pPr>
      <w:r>
        <w:t>项目没有先把大模型作为万能决策器，而是先建立</w:t>
      </w:r>
      <w:r>
        <w:t xml:space="preserve"> Evidence—Fact—Finding—Recommendation </w:t>
      </w:r>
      <w:r>
        <w:t>证据链、画像条件化风险预算、来源独立性交叉验证和风险</w:t>
      </w:r>
      <w:r>
        <w:t>/</w:t>
      </w:r>
      <w:r>
        <w:t>合规双闸门。该顺序保证后续接入大模型、问财数据和多轮会话时，金融事实与计算仍由确定性边界控制。</w:t>
      </w:r>
    </w:p>
    <w:p w14:paraId="3B2FC87D" w14:textId="77777777" w:rsidR="0091761F" w:rsidRDefault="0055725A">
      <w:pPr>
        <w:ind w:firstLine="420"/>
        <w:jc w:val="both"/>
      </w:pPr>
      <w:r>
        <w:t>9</w:t>
      </w:r>
      <w:r>
        <w:t>月</w:t>
      </w:r>
      <w:r>
        <w:t>1</w:t>
      </w:r>
      <w:r>
        <w:t>日至</w:t>
      </w:r>
      <w:r>
        <w:t>2</w:t>
      </w:r>
      <w:r>
        <w:t>日形成的基础模块随后被用户画像、个股研究、基金研究、可转债、组合优化、情景分析和再平衡流程复用，使新增场景共享同一套证据、身份和审查规则。</w:t>
      </w:r>
    </w:p>
    <w:p w14:paraId="332B3BD4" w14:textId="77777777" w:rsidR="0091761F" w:rsidRDefault="0055725A">
      <w:r>
        <w:br w:type="page"/>
      </w:r>
    </w:p>
    <w:p w14:paraId="1CA2F462" w14:textId="77777777" w:rsidR="0091761F" w:rsidRDefault="0055725A">
      <w:pPr>
        <w:pStyle w:val="21"/>
      </w:pPr>
      <w:r>
        <w:lastRenderedPageBreak/>
        <w:t xml:space="preserve">3.5 PR </w:t>
      </w:r>
      <w:r>
        <w:t>集成过程</w:t>
      </w:r>
    </w:p>
    <w:p w14:paraId="32860834" w14:textId="77777777" w:rsidR="0091761F" w:rsidRDefault="0055725A">
      <w:pPr>
        <w:ind w:firstLine="420"/>
        <w:jc w:val="both"/>
      </w:pPr>
      <w:r>
        <w:t>上游仓库共保留</w:t>
      </w:r>
      <w:r>
        <w:t>10</w:t>
      </w:r>
      <w:r>
        <w:t>个已合并</w:t>
      </w:r>
      <w:r>
        <w:t>PR</w:t>
      </w:r>
      <w:r>
        <w:t>。</w:t>
      </w:r>
      <w:r>
        <w:t>PR #1–#3</w:t>
      </w:r>
      <w:r>
        <w:t>主要完善个性化顾问流程、大盘行情和偏好；</w:t>
      </w:r>
      <w:r>
        <w:t>PR #4</w:t>
      </w:r>
      <w:r>
        <w:t>属于同步合并；</w:t>
      </w:r>
      <w:r>
        <w:t>PR #5</w:t>
      </w:r>
      <w:r>
        <w:t>承担分支集成；</w:t>
      </w:r>
      <w:r>
        <w:t>PR #6–#10</w:t>
      </w:r>
      <w:r>
        <w:t>聚焦运行模式、账户、实时投顾、工具链、交易历史和</w:t>
      </w:r>
      <w:r>
        <w:t>OCR</w:t>
      </w:r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3969"/>
        <w:gridCol w:w="2324"/>
      </w:tblGrid>
      <w:tr w:rsidR="0091761F" w14:paraId="544AFB55" w14:textId="77777777">
        <w:trPr>
          <w:tblHeader/>
          <w:jc w:val="center"/>
        </w:trPr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579FF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批次</w:t>
            </w:r>
          </w:p>
        </w:tc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613F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PR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7B20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主题</w:t>
            </w:r>
          </w:p>
        </w:tc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5C08F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工程结果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91E4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验证重点</w:t>
            </w:r>
          </w:p>
        </w:tc>
      </w:tr>
      <w:tr w:rsidR="0091761F" w14:paraId="42788C10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8C38B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A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2994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#1–#3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EA38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产品与大盘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3C251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个性化顾问流程、偏好设置、指数</w:t>
            </w:r>
            <w:r>
              <w:rPr>
                <w:sz w:val="16"/>
              </w:rPr>
              <w:t>K</w:t>
            </w:r>
            <w:r>
              <w:rPr>
                <w:sz w:val="16"/>
              </w:rPr>
              <w:t>线和市场分析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25C3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API</w:t>
            </w:r>
            <w:r>
              <w:rPr>
                <w:sz w:val="16"/>
              </w:rPr>
              <w:t>、页面状态、行情解析</w:t>
            </w:r>
          </w:p>
        </w:tc>
      </w:tr>
      <w:tr w:rsidR="0091761F" w14:paraId="141D5BA7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212D0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B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87699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#4–#5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ABEE6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同步与集成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A45EF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同步上下游分支并整合</w:t>
            </w:r>
            <w:r>
              <w:rPr>
                <w:sz w:val="16"/>
              </w:rPr>
              <w:t>Provider</w:t>
            </w:r>
            <w:r>
              <w:rPr>
                <w:sz w:val="16"/>
              </w:rPr>
              <w:t>与启动流程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9CD7E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零差异同步、集成兼容</w:t>
            </w:r>
          </w:p>
        </w:tc>
      </w:tr>
      <w:tr w:rsidR="0091761F" w14:paraId="3A8215D0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1D954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C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B462D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#6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0244E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运行与账户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DBD32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去除隐式模式切换，增加本地账户、会话和能力缺口报告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0008D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身份隔离、模式边界、错误处理</w:t>
            </w:r>
          </w:p>
        </w:tc>
      </w:tr>
      <w:tr w:rsidR="0091761F" w14:paraId="51C183F3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B985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D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F276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#7–#8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77B4D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实时投顾与工具链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20D7E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打通顾问、个股、问财及六类分析入口，恢复故障后的能力状态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C706B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路由、超时、</w:t>
            </w:r>
            <w:r>
              <w:rPr>
                <w:sz w:val="16"/>
              </w:rPr>
              <w:t>Provider</w:t>
            </w:r>
            <w:r>
              <w:rPr>
                <w:sz w:val="16"/>
              </w:rPr>
              <w:t>恢复、</w:t>
            </w:r>
            <w:r>
              <w:rPr>
                <w:sz w:val="16"/>
              </w:rPr>
              <w:t>UI</w:t>
            </w:r>
            <w:r>
              <w:rPr>
                <w:sz w:val="16"/>
              </w:rPr>
              <w:t>布局</w:t>
            </w:r>
          </w:p>
        </w:tc>
      </w:tr>
      <w:tr w:rsidR="0091761F" w14:paraId="78845D96" w14:textId="77777777">
        <w:trPr>
          <w:jc w:val="center"/>
        </w:trPr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FDB4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E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B9F50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6"/>
              </w:rPr>
              <w:t>#9–#10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B9136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画像与</w:t>
            </w:r>
            <w:r>
              <w:rPr>
                <w:sz w:val="16"/>
              </w:rPr>
              <w:t>OCR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E939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19</w:t>
            </w:r>
            <w:r>
              <w:rPr>
                <w:sz w:val="16"/>
              </w:rPr>
              <w:t>题问卷、交易历史、截图解析、证券代码补齐和交易风格洞察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0F2ED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持仓归属、解析边界、画像表达</w:t>
            </w:r>
          </w:p>
        </w:tc>
      </w:tr>
    </w:tbl>
    <w:p w14:paraId="09074E7D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3-3  PR </w:t>
      </w:r>
      <w:r>
        <w:rPr>
          <w:color w:val="6B6B6B"/>
          <w:sz w:val="18"/>
        </w:rPr>
        <w:t>集成批次</w:t>
      </w:r>
    </w:p>
    <w:p w14:paraId="785AC2C9" w14:textId="77777777" w:rsidR="0091761F" w:rsidRDefault="0055725A">
      <w:pPr>
        <w:pStyle w:val="21"/>
      </w:pPr>
      <w:r>
        <w:t xml:space="preserve">3.6 PR </w:t>
      </w:r>
      <w:r>
        <w:t>后收尾</w:t>
      </w:r>
    </w:p>
    <w:p w14:paraId="4CEF8DC2" w14:textId="77777777" w:rsidR="0091761F" w:rsidRDefault="0055725A">
      <w:pPr>
        <w:ind w:firstLine="420"/>
        <w:jc w:val="both"/>
      </w:pPr>
      <w:r>
        <w:t>PR #10</w:t>
      </w:r>
      <w:r>
        <w:t>之后，当前分支继续完成多轮聊天历史、会话持久化、固定侧栏、对话内联重命名及控件尺寸修复，并更新项目详细方案和创新差异说明。上述提交尚不以新的上游</w:t>
      </w:r>
      <w:r>
        <w:t>PR</w:t>
      </w:r>
      <w:r>
        <w:t>编号呈现，因此在附录中单独列出。</w:t>
      </w:r>
    </w:p>
    <w:p w14:paraId="1D1E2551" w14:textId="77777777" w:rsidR="0091761F" w:rsidRDefault="0055725A">
      <w:r>
        <w:br w:type="page"/>
      </w:r>
    </w:p>
    <w:p w14:paraId="288A6619" w14:textId="77777777" w:rsidR="0091761F" w:rsidRDefault="0055725A">
      <w:pPr>
        <w:pStyle w:val="1"/>
      </w:pPr>
      <w:bookmarkStart w:id="4" w:name="_Toc240667765"/>
      <w:r>
        <w:lastRenderedPageBreak/>
        <w:t>第四章</w:t>
      </w:r>
      <w:r>
        <w:t xml:space="preserve"> </w:t>
      </w:r>
      <w:r>
        <w:t>模型与智能体调优记录</w:t>
      </w:r>
      <w:bookmarkEnd w:id="4"/>
    </w:p>
    <w:p w14:paraId="607BA678" w14:textId="77777777" w:rsidR="0091761F" w:rsidRDefault="0055725A">
      <w:pPr>
        <w:pStyle w:val="21"/>
      </w:pPr>
      <w:r>
        <w:t xml:space="preserve">4.1 </w:t>
      </w:r>
      <w:r>
        <w:t>调优原则</w:t>
      </w:r>
    </w:p>
    <w:p w14:paraId="02AE3E30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语言模型只负责理解、拆解和表达，不计算金额、比例、风险敞口和交易数量。</w:t>
      </w:r>
    </w:p>
    <w:p w14:paraId="71945CD3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每次调优必须从可复现问题出发，提出可证伪假设，并以测试或运行记录验证。</w:t>
      </w:r>
    </w:p>
    <w:p w14:paraId="63B9FCFE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真实、缓存、降级和演示数据必须显式标记，禁止把缺失数据补写成事实。</w:t>
      </w:r>
    </w:p>
    <w:p w14:paraId="712B943B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模型输出必须通过证据、风险和合规检查后才能进入建议组合。</w:t>
      </w:r>
    </w:p>
    <w:p w14:paraId="2FE29438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20"/>
        </w:rPr>
        <w:t>无法由现有证据证明的提升不写成量化效果。</w:t>
      </w:r>
    </w:p>
    <w:p w14:paraId="225CFAB1" w14:textId="77777777" w:rsidR="0091761F" w:rsidRDefault="0055725A">
      <w:pPr>
        <w:pStyle w:val="21"/>
      </w:pPr>
      <w:r>
        <w:t xml:space="preserve">4.2 </w:t>
      </w:r>
      <w:r>
        <w:t>调优对象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835"/>
        <w:gridCol w:w="2338"/>
        <w:gridCol w:w="2608"/>
      </w:tblGrid>
      <w:tr w:rsidR="0091761F" w14:paraId="1E115BE0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A23A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对象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799B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主要参数或规则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0AA3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验证对象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FDF2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输出证据</w:t>
            </w:r>
          </w:p>
        </w:tc>
      </w:tr>
      <w:tr w:rsidR="0091761F" w14:paraId="52B508A6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5F6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系统提示词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E4FF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角色、禁止事项、工具使用、风险披露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E0832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一般问答与金融任务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D6E15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提示词版本和路由测试</w:t>
            </w:r>
          </w:p>
        </w:tc>
      </w:tr>
      <w:tr w:rsidR="0091761F" w14:paraId="08FA3D27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9AD29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工具路由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4C41B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意图类别、槽位、证券代码、数据需求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3FADB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六类投顾入口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B5C21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调用轨迹、错误事件</w:t>
            </w:r>
          </w:p>
        </w:tc>
      </w:tr>
      <w:tr w:rsidR="0091761F" w14:paraId="4BE85AED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8A882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多智能体编排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54490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依赖、时间预算、状态传播、聚合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43123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宏观、行业、个股、基金等节点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E00FA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运行状态与引用关系</w:t>
            </w:r>
          </w:p>
        </w:tc>
      </w:tr>
      <w:tr w:rsidR="0091761F" w14:paraId="39456B97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5035A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用户画像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E5195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19</w:t>
            </w:r>
            <w:r>
              <w:rPr>
                <w:sz w:val="16"/>
              </w:rPr>
              <w:t>题权重、</w:t>
            </w:r>
            <w:r>
              <w:rPr>
                <w:sz w:val="16"/>
              </w:rPr>
              <w:t>DIMS</w:t>
            </w:r>
            <w:r>
              <w:rPr>
                <w:sz w:val="16"/>
              </w:rPr>
              <w:t>维度、</w:t>
            </w:r>
            <w:r>
              <w:rPr>
                <w:sz w:val="16"/>
              </w:rPr>
              <w:t>C1–C5</w:t>
            </w:r>
            <w:r>
              <w:rPr>
                <w:sz w:val="16"/>
              </w:rPr>
              <w:t>与展示规则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CC2AD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问卷、持仓及行为数据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694C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版本化画像和边界测试</w:t>
            </w:r>
          </w:p>
        </w:tc>
      </w:tr>
      <w:tr w:rsidR="0091761F" w14:paraId="74CA700D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D57AC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数据服务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936D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超时、重试、缓存、备用源和能力状态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93895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问财、扶摇及其他</w:t>
            </w:r>
            <w:r>
              <w:rPr>
                <w:sz w:val="16"/>
              </w:rPr>
              <w:t>Provider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C969A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来源、时间和降级原因</w:t>
            </w:r>
          </w:p>
        </w:tc>
      </w:tr>
      <w:tr w:rsidR="0091761F" w14:paraId="11988FF6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9A853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OCR</w:t>
            </w:r>
            <w:r>
              <w:rPr>
                <w:sz w:val="16"/>
              </w:rPr>
              <w:t>与交易画像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B2688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字段识别、证券代码补齐、确认和风格规则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219F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截图、文本和交易历史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AA8AB9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确认版本、洞察和解析测试</w:t>
            </w:r>
          </w:p>
        </w:tc>
      </w:tr>
    </w:tbl>
    <w:p w14:paraId="24D77F0D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4-1  </w:t>
      </w:r>
      <w:r>
        <w:rPr>
          <w:color w:val="6B6B6B"/>
          <w:sz w:val="18"/>
        </w:rPr>
        <w:t>调优对象与验证输出</w:t>
      </w:r>
    </w:p>
    <w:p w14:paraId="7A31CF6A" w14:textId="77777777" w:rsidR="0091761F" w:rsidRDefault="0055725A">
      <w:pPr>
        <w:jc w:val="center"/>
      </w:pPr>
      <w:r>
        <w:rPr>
          <w:rFonts w:eastAsia="黑体"/>
          <w:b/>
          <w:sz w:val="20"/>
        </w:rPr>
        <w:t>统一闭环：</w:t>
      </w:r>
      <w:r>
        <w:rPr>
          <w:sz w:val="20"/>
        </w:rPr>
        <w:t>问题复现</w:t>
      </w:r>
      <w:r>
        <w:rPr>
          <w:sz w:val="20"/>
        </w:rPr>
        <w:t xml:space="preserve"> → </w:t>
      </w:r>
      <w:r>
        <w:rPr>
          <w:sz w:val="20"/>
        </w:rPr>
        <w:t>假设与边界</w:t>
      </w:r>
      <w:r>
        <w:rPr>
          <w:sz w:val="20"/>
        </w:rPr>
        <w:t xml:space="preserve"> → </w:t>
      </w:r>
      <w:r>
        <w:rPr>
          <w:sz w:val="20"/>
        </w:rPr>
        <w:t>最小改动</w:t>
      </w:r>
      <w:r>
        <w:rPr>
          <w:sz w:val="20"/>
        </w:rPr>
        <w:t xml:space="preserve"> → </w:t>
      </w:r>
      <w:r>
        <w:rPr>
          <w:sz w:val="20"/>
        </w:rPr>
        <w:t>单元</w:t>
      </w:r>
      <w:r>
        <w:rPr>
          <w:sz w:val="20"/>
        </w:rPr>
        <w:t>/</w:t>
      </w:r>
      <w:r>
        <w:rPr>
          <w:sz w:val="20"/>
        </w:rPr>
        <w:t>集成</w:t>
      </w:r>
      <w:r>
        <w:rPr>
          <w:sz w:val="20"/>
        </w:rPr>
        <w:t>/</w:t>
      </w:r>
      <w:r>
        <w:rPr>
          <w:sz w:val="20"/>
        </w:rPr>
        <w:t>浏览器验证</w:t>
      </w:r>
      <w:r>
        <w:rPr>
          <w:sz w:val="20"/>
        </w:rPr>
        <w:t xml:space="preserve"> → </w:t>
      </w:r>
      <w:r>
        <w:rPr>
          <w:sz w:val="20"/>
        </w:rPr>
        <w:t>全量回归</w:t>
      </w:r>
      <w:r>
        <w:rPr>
          <w:sz w:val="20"/>
        </w:rPr>
        <w:t xml:space="preserve"> → </w:t>
      </w:r>
      <w:r>
        <w:rPr>
          <w:sz w:val="20"/>
        </w:rPr>
        <w:t>提交或</w:t>
      </w:r>
      <w:r>
        <w:rPr>
          <w:sz w:val="20"/>
        </w:rPr>
        <w:t>PR</w:t>
      </w:r>
      <w:r>
        <w:rPr>
          <w:sz w:val="20"/>
        </w:rPr>
        <w:t>留痕。</w:t>
      </w:r>
    </w:p>
    <w:p w14:paraId="63EF1077" w14:textId="77777777" w:rsidR="0091761F" w:rsidRDefault="0055725A">
      <w:r>
        <w:br w:type="page"/>
      </w:r>
    </w:p>
    <w:p w14:paraId="655781EA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lastRenderedPageBreak/>
        <w:t xml:space="preserve">T01  </w:t>
      </w:r>
      <w:r>
        <w:rPr>
          <w:rFonts w:eastAsia="黑体"/>
          <w:b/>
          <w:sz w:val="24"/>
        </w:rPr>
        <w:t>大模型职责边界与系统提示词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3D52AEA8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FE24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953D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通用模型可能直接生成未经核验的数字、仓位或确定性投资结论。</w:t>
            </w:r>
          </w:p>
        </w:tc>
      </w:tr>
      <w:tr w:rsidR="0091761F" w14:paraId="4A0B96DF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3426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7BF1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若提示词明确角色、工具优先级和禁止事项，并由程序承接金融算术，则模型输出可限制在理解、编排和解释范围。</w:t>
            </w:r>
          </w:p>
        </w:tc>
      </w:tr>
      <w:tr w:rsidR="0091761F" w14:paraId="35306A88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7D2F6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4FB0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在</w:t>
            </w:r>
            <w:r>
              <w:rPr>
                <w:sz w:val="17"/>
              </w:rPr>
              <w:t>COPILOT_SYSTEM_PROMPT</w:t>
            </w:r>
            <w:r>
              <w:rPr>
                <w:sz w:val="17"/>
              </w:rPr>
              <w:t>中固化证据优先、禁止虚构、风险披露和</w:t>
            </w:r>
            <w:r>
              <w:rPr>
                <w:sz w:val="17"/>
              </w:rPr>
              <w:t>ADVISORY_ONLY</w:t>
            </w:r>
            <w:r>
              <w:rPr>
                <w:sz w:val="17"/>
              </w:rPr>
              <w:t>要求；将金额、比例、暴露和再平衡计算移交</w:t>
            </w:r>
            <w:r>
              <w:rPr>
                <w:sz w:val="17"/>
              </w:rPr>
              <w:t>Decimal</w:t>
            </w:r>
            <w:r>
              <w:rPr>
                <w:sz w:val="17"/>
              </w:rPr>
              <w:t>领域模块。</w:t>
            </w:r>
          </w:p>
        </w:tc>
      </w:tr>
      <w:tr w:rsidR="0091761F" w14:paraId="08D1A1B7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3B57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4F90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提示词及聊天数据连接测试、决策闸门测试、投资组合与再平衡回归。</w:t>
            </w:r>
          </w:p>
        </w:tc>
      </w:tr>
      <w:tr w:rsidR="0091761F" w14:paraId="4509A7F3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590D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0189A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模型输出与确定性计算形成职责隔离；关键建议必须携带数据状态和审查结果。</w:t>
            </w:r>
          </w:p>
        </w:tc>
      </w:tr>
      <w:tr w:rsidR="0091761F" w14:paraId="6A11D8FA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CF38A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7BBF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远程模型仍可能输出不合规文本，必须持续经过服务端结构化校验和独立闸门。</w:t>
            </w:r>
          </w:p>
        </w:tc>
      </w:tr>
    </w:tbl>
    <w:p w14:paraId="49BDD326" w14:textId="77777777" w:rsidR="0091761F" w:rsidRDefault="0091761F">
      <w:pPr>
        <w:spacing w:after="20"/>
      </w:pPr>
    </w:p>
    <w:p w14:paraId="125A3AF7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t xml:space="preserve">T02  </w:t>
      </w:r>
      <w:r>
        <w:rPr>
          <w:rFonts w:eastAsia="黑体"/>
          <w:b/>
          <w:sz w:val="24"/>
        </w:rPr>
        <w:t>投资意图识别与工具路由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1196E755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4C74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AD0B4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复合问候、一般聊天和金融查询可能被错误路由，导致无意义工具调用或对话停滞。</w:t>
            </w:r>
          </w:p>
        </w:tc>
      </w:tr>
      <w:tr w:rsidR="0091761F" w14:paraId="69805B80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56C5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B06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将会话意图、证券目标和数据需求拆分，且对六类入口提供显式模板，可减少歧义并保留追问空间。</w:t>
            </w:r>
          </w:p>
        </w:tc>
      </w:tr>
      <w:tr w:rsidR="0091761F" w14:paraId="245FB02A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33A6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479C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完善意图规划、工具需求判定、证券代码识别、快速操作模板和不完整工具流处理；调仓需求引导至专用计划入口。</w:t>
            </w:r>
          </w:p>
        </w:tc>
      </w:tr>
      <w:tr w:rsidR="0091761F" w14:paraId="0249652C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606F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4EA3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聊天数据连接、流式失败、语义记忆、实时用户流程和</w:t>
            </w:r>
            <w:r>
              <w:rPr>
                <w:sz w:val="17"/>
              </w:rPr>
              <w:t>UI</w:t>
            </w:r>
            <w:r>
              <w:rPr>
                <w:sz w:val="17"/>
              </w:rPr>
              <w:t>集成测试。</w:t>
            </w:r>
          </w:p>
        </w:tc>
      </w:tr>
      <w:tr w:rsidR="0091761F" w14:paraId="562A8AD5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AF6C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996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一般回答、金融检索和持仓体检形成明确入口；失败工具流不再无限等待。</w:t>
            </w:r>
          </w:p>
        </w:tc>
      </w:tr>
      <w:tr w:rsidR="0091761F" w14:paraId="243AA79C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D02C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0F16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自然语言边界仍依赖具体模型及输入，复杂歧义需要追问澄清。</w:t>
            </w:r>
          </w:p>
        </w:tc>
      </w:tr>
    </w:tbl>
    <w:p w14:paraId="793CCA4F" w14:textId="77777777" w:rsidR="0091761F" w:rsidRDefault="0091761F">
      <w:pPr>
        <w:spacing w:after="20"/>
      </w:pPr>
    </w:p>
    <w:p w14:paraId="2C2A3335" w14:textId="77777777" w:rsidR="0091761F" w:rsidRDefault="0055725A">
      <w:r>
        <w:br w:type="page"/>
      </w:r>
    </w:p>
    <w:p w14:paraId="69FB517E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lastRenderedPageBreak/>
        <w:t xml:space="preserve">T03  </w:t>
      </w:r>
      <w:r>
        <w:rPr>
          <w:rFonts w:eastAsia="黑体"/>
          <w:b/>
          <w:sz w:val="24"/>
        </w:rPr>
        <w:t>多智能体任务拆解与结果聚合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6F9E1472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2356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86A9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宏观、行业、个股、基金和组合问题的数据依赖、时限与失败状态不同，单一长链容易阻塞并污染最终建议。</w:t>
            </w:r>
          </w:p>
        </w:tc>
      </w:tr>
      <w:tr w:rsidR="0091761F" w14:paraId="25E66B3A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34158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E7E0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用</w:t>
            </w:r>
            <w:r>
              <w:rPr>
                <w:sz w:val="17"/>
              </w:rPr>
              <w:t>DAG</w:t>
            </w:r>
            <w:r>
              <w:rPr>
                <w:sz w:val="17"/>
              </w:rPr>
              <w:t>表达依赖、并行组和时间预算，并让状态向下游传播，可避免失败节点被包装为成功结果。</w:t>
            </w:r>
          </w:p>
        </w:tc>
      </w:tr>
      <w:tr w:rsidR="0091761F" w14:paraId="7F5E1DF5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C53E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AC75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建立专业研究节点矩阵、依赖校验、有界并行、结果聚合、分歧保留与主协调智能体汇总规则。</w:t>
            </w:r>
          </w:p>
        </w:tc>
      </w:tr>
      <w:tr w:rsidR="0091761F" w14:paraId="31B406F6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03989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C2E9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专业节点矩阵、研究场景、编排器、跨验证及</w:t>
            </w:r>
            <w:r>
              <w:rPr>
                <w:sz w:val="17"/>
              </w:rPr>
              <w:t>Evidence Card</w:t>
            </w:r>
            <w:r>
              <w:rPr>
                <w:sz w:val="17"/>
              </w:rPr>
              <w:t>测试。</w:t>
            </w:r>
          </w:p>
        </w:tc>
      </w:tr>
      <w:tr w:rsidR="0091761F" w14:paraId="3EF591EB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BD68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18D4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研究过程能够区分</w:t>
            </w:r>
            <w:r>
              <w:rPr>
                <w:sz w:val="17"/>
              </w:rPr>
              <w:t>READY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PARTIAL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EMPTY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FAILED</w:t>
            </w:r>
            <w:r>
              <w:rPr>
                <w:sz w:val="17"/>
              </w:rPr>
              <w:t>，并把分歧与缺项传递给解释层。</w:t>
            </w:r>
          </w:p>
        </w:tc>
      </w:tr>
      <w:tr w:rsidR="0091761F" w14:paraId="571CD97C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BB5E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DDDA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真实外部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延迟和配额会改变端到端表现，仍需部署环境容量测试。</w:t>
            </w:r>
          </w:p>
        </w:tc>
      </w:tr>
    </w:tbl>
    <w:p w14:paraId="08D03C06" w14:textId="77777777" w:rsidR="0091761F" w:rsidRDefault="0091761F">
      <w:pPr>
        <w:spacing w:after="20"/>
      </w:pPr>
    </w:p>
    <w:p w14:paraId="379B5AB7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t xml:space="preserve">T04  </w:t>
      </w:r>
      <w:r>
        <w:rPr>
          <w:rFonts w:eastAsia="黑体"/>
          <w:b/>
          <w:sz w:val="24"/>
        </w:rPr>
        <w:t>数据</w:t>
      </w:r>
      <w:r>
        <w:rPr>
          <w:rFonts w:eastAsia="黑体"/>
          <w:b/>
          <w:sz w:val="24"/>
        </w:rPr>
        <w:t>Provider</w:t>
      </w:r>
      <w:r>
        <w:rPr>
          <w:rFonts w:eastAsia="黑体"/>
          <w:b/>
          <w:sz w:val="24"/>
        </w:rPr>
        <w:t>状态恢复与显式降级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1B93BA48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4029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401B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一次问财或行情请求失败可能错误关闭无关能力；缓存或演示数据也可能被误认为实时数据。</w:t>
            </w:r>
          </w:p>
        </w:tc>
      </w:tr>
      <w:tr w:rsidR="0091761F" w14:paraId="3797B2E2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E112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408E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把失败限定在请求与能力范围内，并保留来源、时间、缓存状态和失败原因，可提高可用性且不牺牲真实性。</w:t>
            </w:r>
          </w:p>
        </w:tc>
      </w:tr>
      <w:tr w:rsidR="0091761F" w14:paraId="294B0A01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65DE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CF33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增加超时、有限重试、缓存、备用源、能力恢复、证券代码校验和来源指纹；禁止</w:t>
            </w:r>
            <w:r>
              <w:rPr>
                <w:sz w:val="17"/>
              </w:rPr>
              <w:t>LIVE</w:t>
            </w:r>
            <w:r>
              <w:rPr>
                <w:sz w:val="17"/>
              </w:rPr>
              <w:t>模式隐式切换</w:t>
            </w:r>
            <w:r>
              <w:rPr>
                <w:sz w:val="17"/>
              </w:rPr>
              <w:t>MOCK</w:t>
            </w:r>
            <w:r>
              <w:rPr>
                <w:sz w:val="17"/>
              </w:rPr>
              <w:t>。</w:t>
            </w:r>
          </w:p>
        </w:tc>
      </w:tr>
      <w:tr w:rsidR="0091761F" w14:paraId="705D802B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B825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4CD8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运行模式、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恢复、行情、问财归一化、实时持仓刷新与故障注入测试。</w:t>
            </w:r>
          </w:p>
        </w:tc>
      </w:tr>
      <w:tr w:rsidR="0091761F" w14:paraId="4C951BC7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AE07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11B6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局部失败不再禁用全部分析入口，成功查询后能力状态可恢复；降级结果有明确标签。</w:t>
            </w:r>
          </w:p>
        </w:tc>
      </w:tr>
      <w:tr w:rsidR="0091761F" w14:paraId="0172FE6C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78793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8C38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上游授权、额度和网络故障仍不可由本地代码消除，最终体验取决于实际服务状态。</w:t>
            </w:r>
          </w:p>
        </w:tc>
      </w:tr>
    </w:tbl>
    <w:p w14:paraId="339734ED" w14:textId="77777777" w:rsidR="0091761F" w:rsidRDefault="0091761F">
      <w:pPr>
        <w:spacing w:after="20"/>
      </w:pPr>
    </w:p>
    <w:p w14:paraId="4AD62AB6" w14:textId="77777777" w:rsidR="0091761F" w:rsidRDefault="0055725A">
      <w:r>
        <w:br w:type="page"/>
      </w:r>
    </w:p>
    <w:p w14:paraId="15315974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lastRenderedPageBreak/>
        <w:t>T05  DIMS</w:t>
      </w:r>
      <w:r>
        <w:rPr>
          <w:rFonts w:eastAsia="黑体"/>
          <w:b/>
          <w:sz w:val="24"/>
        </w:rPr>
        <w:t>画像问卷与个性化表达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2021C96E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1845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DF4B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单一风险标签不能解释用户经验、研究习惯、决策速度、信息依赖和</w:t>
            </w:r>
            <w:r>
              <w:rPr>
                <w:sz w:val="17"/>
              </w:rPr>
              <w:t>AI</w:t>
            </w:r>
            <w:r>
              <w:rPr>
                <w:sz w:val="17"/>
              </w:rPr>
              <w:t>信任差异。</w:t>
            </w:r>
          </w:p>
        </w:tc>
      </w:tr>
      <w:tr w:rsidR="0091761F" w14:paraId="479F5630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363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27B4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19</w:t>
            </w:r>
            <w:r>
              <w:rPr>
                <w:sz w:val="17"/>
              </w:rPr>
              <w:t>题问卷映射八维画像，并把风险等级与表达策略分离，可同时保持适当性硬约束和个性化交互。</w:t>
            </w:r>
          </w:p>
        </w:tc>
      </w:tr>
      <w:tr w:rsidR="0091761F" w14:paraId="4FD07056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A46B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83ED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建立问卷版本、维度权重、</w:t>
            </w:r>
            <w:r>
              <w:rPr>
                <w:sz w:val="17"/>
              </w:rPr>
              <w:t>C1–C5</w:t>
            </w:r>
            <w:r>
              <w:rPr>
                <w:sz w:val="17"/>
              </w:rPr>
              <w:t>风险等级、场景排序、画像呈现规则和确认版本；行为画像只能经显式复核参与有效画像。</w:t>
            </w:r>
          </w:p>
        </w:tc>
      </w:tr>
      <w:tr w:rsidR="0091761F" w14:paraId="4B9576CE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27B2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BF7F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完整问卷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、画像评分、展示规则、工作台</w:t>
            </w:r>
            <w:r>
              <w:rPr>
                <w:sz w:val="17"/>
              </w:rPr>
              <w:t>UI</w:t>
            </w:r>
            <w:r>
              <w:rPr>
                <w:sz w:val="17"/>
              </w:rPr>
              <w:t>、身份与版本测试。</w:t>
            </w:r>
          </w:p>
        </w:tc>
      </w:tr>
      <w:tr w:rsidR="0091761F" w14:paraId="35C57FDC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BAB2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0F93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画像能够同时作用于导航、解释深度、风险预算和组合复核，并保留规则版本。</w:t>
            </w:r>
          </w:p>
        </w:tc>
      </w:tr>
      <w:tr w:rsidR="0091761F" w14:paraId="6790D89F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6DC5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F98A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问卷权重是当前产品规则，不代表统计学习结论；后续需结合真实用户研究校准。</w:t>
            </w:r>
          </w:p>
        </w:tc>
      </w:tr>
    </w:tbl>
    <w:p w14:paraId="3AD3394F" w14:textId="77777777" w:rsidR="0091761F" w:rsidRDefault="0091761F">
      <w:pPr>
        <w:spacing w:after="20"/>
      </w:pPr>
    </w:p>
    <w:p w14:paraId="544A549B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t xml:space="preserve">T06  </w:t>
      </w:r>
      <w:r>
        <w:rPr>
          <w:rFonts w:eastAsia="黑体"/>
          <w:b/>
          <w:sz w:val="24"/>
        </w:rPr>
        <w:t>持仓文本与截图</w:t>
      </w:r>
      <w:r>
        <w:rPr>
          <w:rFonts w:eastAsia="黑体"/>
          <w:b/>
          <w:sz w:val="24"/>
        </w:rPr>
        <w:t>OCR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5A543978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C8E08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01ACF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券商截图版式、千分位、证券简称和代码缺失会造成数量、成本或标的识别错误。</w:t>
            </w:r>
          </w:p>
        </w:tc>
      </w:tr>
      <w:tr w:rsidR="0091761F" w14:paraId="69F76FD0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D98F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23CE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结果视为候选数据，结合证券目录补齐身份并要求用户确认，可降低错误输入直接进入计算的风险。</w:t>
            </w:r>
          </w:p>
        </w:tc>
      </w:tr>
      <w:tr w:rsidR="0091761F" w14:paraId="191F559E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96F1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831E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增加</w:t>
            </w:r>
            <w:r>
              <w:rPr>
                <w:sz w:val="17"/>
              </w:rPr>
              <w:t>RapidOCR</w:t>
            </w:r>
            <w:r>
              <w:rPr>
                <w:sz w:val="17"/>
              </w:rPr>
              <w:t>解析、移动端和全屏截图规则、千分位与命名文本解析、证券代码解析、价格来源记录和确认版本。</w:t>
            </w:r>
          </w:p>
        </w:tc>
      </w:tr>
      <w:tr w:rsidR="0091761F" w14:paraId="6B79A102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45B0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5D49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OCR</w:t>
            </w:r>
            <w:r>
              <w:rPr>
                <w:sz w:val="17"/>
              </w:rPr>
              <w:t>解析、证券目录、持仓导入、价格溯源、用户归属及交易历史</w:t>
            </w:r>
            <w:r>
              <w:rPr>
                <w:sz w:val="17"/>
              </w:rPr>
              <w:t>API</w:t>
            </w:r>
            <w:r>
              <w:rPr>
                <w:sz w:val="17"/>
              </w:rPr>
              <w:t>测试。</w:t>
            </w:r>
          </w:p>
        </w:tc>
      </w:tr>
      <w:tr w:rsidR="0091761F" w14:paraId="05C541F3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2C91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9E28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移动券商截图和命名文本的覆盖增强；识别结果在确认前不进入正式持仓。</w:t>
            </w:r>
          </w:p>
        </w:tc>
      </w:tr>
      <w:tr w:rsidR="0091761F" w14:paraId="3F3ACE5F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7FAB0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0AAF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极端版式、低清图片和新券商模板仍可能失败，必须保留人工核对入口。</w:t>
            </w:r>
          </w:p>
        </w:tc>
      </w:tr>
    </w:tbl>
    <w:p w14:paraId="4E0BDEDD" w14:textId="77777777" w:rsidR="0091761F" w:rsidRDefault="0091761F">
      <w:pPr>
        <w:spacing w:after="20"/>
      </w:pPr>
    </w:p>
    <w:p w14:paraId="3871A1A6" w14:textId="77777777" w:rsidR="0091761F" w:rsidRDefault="0055725A">
      <w:r>
        <w:br w:type="page"/>
      </w:r>
    </w:p>
    <w:p w14:paraId="7A531D37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lastRenderedPageBreak/>
        <w:t xml:space="preserve">T07  </w:t>
      </w:r>
      <w:r>
        <w:rPr>
          <w:rFonts w:eastAsia="黑体"/>
          <w:b/>
          <w:sz w:val="24"/>
        </w:rPr>
        <w:t>交易历史与交易风格识别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773CD12A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4C4D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10BC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仅根据静态风险问卷难以解释真实交易频率、持仓周期、集中度和追涨杀跌倾向。</w:t>
            </w:r>
          </w:p>
        </w:tc>
      </w:tr>
      <w:tr w:rsidR="0091761F" w14:paraId="02F1A55E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1213B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4C0B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对经用户确认的交易记录执行确定性聚合，可形成可复核的行为洞察，但不能直接覆盖法定风险等级。</w:t>
            </w:r>
          </w:p>
        </w:tc>
      </w:tr>
      <w:tr w:rsidR="0091761F" w14:paraId="5BB01BD0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1B0D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8CEB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增加交易历史导入、证券身份补齐、统计特征、交易风格洞察、画像呈现优先级和相关页面流程。</w:t>
            </w:r>
          </w:p>
        </w:tc>
      </w:tr>
      <w:tr w:rsidR="0091761F" w14:paraId="130F3AE7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7F273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CF13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交易历史单元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集成测试、画像呈现规则、浏览器交易风格场景测试。</w:t>
            </w:r>
          </w:p>
        </w:tc>
      </w:tr>
      <w:tr w:rsidR="0091761F" w14:paraId="256809D8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37AE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9F82C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系统可以展示交易频率、持仓和风格线索，并与问卷画像并列呈现。</w:t>
            </w:r>
          </w:p>
        </w:tc>
      </w:tr>
      <w:tr w:rsidR="0091761F" w14:paraId="58E7A005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E745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120E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样本时间过短或数据缺失会导致洞察不稳定；行为结果只用于复核和解释。</w:t>
            </w:r>
          </w:p>
        </w:tc>
      </w:tr>
    </w:tbl>
    <w:p w14:paraId="48F2CDD0" w14:textId="77777777" w:rsidR="0091761F" w:rsidRDefault="0091761F">
      <w:pPr>
        <w:spacing w:after="20"/>
      </w:pPr>
    </w:p>
    <w:p w14:paraId="25CE70EB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t xml:space="preserve">T08  </w:t>
      </w:r>
      <w:r>
        <w:rPr>
          <w:rFonts w:eastAsia="黑体"/>
          <w:b/>
          <w:sz w:val="24"/>
        </w:rPr>
        <w:t>多轮上下文与会话持久化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1732C731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E9E5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E626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多轮追问需要继承话题，但直接复用旧画像、旧持仓或旧市场条件会形成事实漂移。</w:t>
            </w:r>
          </w:p>
        </w:tc>
      </w:tr>
      <w:tr w:rsidR="0091761F" w14:paraId="5BE944B4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0633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BFD1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将消息历史与服务端确认事实分层，并在请求开始和输出期间检查版本，可兼顾连续对话与输入一致性。</w:t>
            </w:r>
          </w:p>
        </w:tc>
      </w:tr>
      <w:tr w:rsidR="0091761F" w14:paraId="2E352F8D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D961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2DA8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限制模型输入窗口，保存会话列表和消息，绑定</w:t>
            </w:r>
            <w:r>
              <w:rPr>
                <w:sz w:val="17"/>
              </w:rPr>
              <w:t>session_truth</w:t>
            </w:r>
            <w:r>
              <w:rPr>
                <w:sz w:val="17"/>
              </w:rPr>
              <w:t>修订号与事实指纹；资料变化时终止旧输出并要求重新确认。</w:t>
            </w:r>
          </w:p>
        </w:tc>
      </w:tr>
      <w:tr w:rsidR="0091761F" w14:paraId="234C764A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DFFE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F116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会话事实、语义记忆、</w:t>
            </w:r>
            <w:r>
              <w:rPr>
                <w:sz w:val="17"/>
              </w:rPr>
              <w:t>Copilot</w:t>
            </w:r>
            <w:r>
              <w:rPr>
                <w:sz w:val="17"/>
              </w:rPr>
              <w:t>会话、流式失败和多轮</w:t>
            </w:r>
            <w:r>
              <w:rPr>
                <w:sz w:val="17"/>
              </w:rPr>
              <w:t>UI</w:t>
            </w:r>
            <w:r>
              <w:rPr>
                <w:sz w:val="17"/>
              </w:rPr>
              <w:t>测试。</w:t>
            </w:r>
          </w:p>
        </w:tc>
      </w:tr>
      <w:tr w:rsidR="0091761F" w14:paraId="110A9FBF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2B9B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C851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用户可恢复和重命名历史会话；金融计算始终读取当前确认版本，旧事实不会自动覆盖当前资料。</w:t>
            </w:r>
          </w:p>
        </w:tc>
      </w:tr>
      <w:tr w:rsidR="0091761F" w14:paraId="4E8A0478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F147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FF36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长对话摘要和远程模型上下文成本仍需持续评测；历史记录不应保存凭据或私有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原文。</w:t>
            </w:r>
          </w:p>
        </w:tc>
      </w:tr>
    </w:tbl>
    <w:p w14:paraId="1FDA5D37" w14:textId="77777777" w:rsidR="0091761F" w:rsidRDefault="0091761F">
      <w:pPr>
        <w:spacing w:after="20"/>
      </w:pPr>
    </w:p>
    <w:p w14:paraId="1736D6DB" w14:textId="77777777" w:rsidR="0091761F" w:rsidRDefault="0055725A">
      <w:r>
        <w:br w:type="page"/>
      </w:r>
    </w:p>
    <w:p w14:paraId="2DDD5B2A" w14:textId="77777777" w:rsidR="0091761F" w:rsidRDefault="0055725A">
      <w:pPr>
        <w:keepNext/>
        <w:spacing w:before="40"/>
      </w:pPr>
      <w:r>
        <w:rPr>
          <w:rFonts w:eastAsia="黑体"/>
          <w:b/>
          <w:sz w:val="24"/>
        </w:rPr>
        <w:lastRenderedPageBreak/>
        <w:t xml:space="preserve">T09  </w:t>
      </w:r>
      <w:r>
        <w:rPr>
          <w:rFonts w:eastAsia="黑体"/>
          <w:b/>
          <w:sz w:val="24"/>
        </w:rPr>
        <w:t>幻觉控制</w:t>
      </w:r>
      <w:r>
        <w:rPr>
          <w:rFonts w:eastAsia="黑体"/>
          <w:b/>
          <w:sz w:val="24"/>
        </w:rPr>
        <w:t xml:space="preserve"> </w:t>
      </w:r>
      <w:r>
        <w:rPr>
          <w:rFonts w:eastAsia="黑体"/>
          <w:b/>
          <w:sz w:val="24"/>
        </w:rPr>
        <w:t>数据溯源与双闸门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91761F" w14:paraId="6A467410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184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问题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404B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多篇材料可能同源转载、单位或报告期不同；大模型也可能把缺失证据表达为确定事实。</w:t>
            </w:r>
          </w:p>
        </w:tc>
      </w:tr>
      <w:tr w:rsidR="0091761F" w14:paraId="3CAC95DC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F8CD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可证伪假设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BC83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先完成来源等价类、口径和冲突校验，再由风险及合规闸门裁决建议资格，可阻断无依据结论。</w:t>
            </w:r>
          </w:p>
        </w:tc>
      </w:tr>
      <w:tr w:rsidR="0091761F" w14:paraId="368F9927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DF56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调优动作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B8FF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建立</w:t>
            </w:r>
            <w:r>
              <w:rPr>
                <w:sz w:val="17"/>
              </w:rPr>
              <w:t>Evidence—Fact—Finding—Recommendation</w:t>
            </w:r>
            <w:r>
              <w:rPr>
                <w:sz w:val="17"/>
              </w:rPr>
              <w:t>引用链、来源去重、冲突状态、风险预算和合规双闸门，保存决策回执。</w:t>
            </w:r>
          </w:p>
        </w:tc>
      </w:tr>
      <w:tr w:rsidR="0091761F" w14:paraId="38F9D979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3488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验证方法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1724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证据契约、跨验证、</w:t>
            </w:r>
            <w:r>
              <w:rPr>
                <w:sz w:val="17"/>
              </w:rPr>
              <w:t>Finding</w:t>
            </w:r>
            <w:r>
              <w:rPr>
                <w:sz w:val="17"/>
              </w:rPr>
              <w:t>桥接、决策闸门、建议组合和历史回执测试。</w:t>
            </w:r>
          </w:p>
        </w:tc>
      </w:tr>
      <w:tr w:rsidR="0091761F" w14:paraId="43341B71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8BBF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验证结果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FD7B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只有通过证据、风险和合规检查的候选结果才能形成建议；失败和复核原因被保留。</w:t>
            </w:r>
          </w:p>
        </w:tc>
      </w:tr>
      <w:tr w:rsidR="0091761F" w14:paraId="594669DF" w14:textId="77777777">
        <w:trPr>
          <w:jc w:val="center"/>
        </w:trPr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D973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剩余风险</w:t>
            </w:r>
          </w:p>
        </w:tc>
        <w:tc>
          <w:tcPr>
            <w:tcW w:w="46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EF8A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自动校验不能替代持牌人员复核；对新数据口径和法规变化需持续更新规则。</w:t>
            </w:r>
          </w:p>
        </w:tc>
      </w:tr>
    </w:tbl>
    <w:p w14:paraId="7D58813A" w14:textId="77777777" w:rsidR="0091761F" w:rsidRDefault="0091761F">
      <w:pPr>
        <w:spacing w:after="20"/>
      </w:pPr>
    </w:p>
    <w:p w14:paraId="47627984" w14:textId="77777777" w:rsidR="0091761F" w:rsidRDefault="0055725A">
      <w:pPr>
        <w:pStyle w:val="21"/>
      </w:pPr>
      <w:r>
        <w:t xml:space="preserve">4.3 </w:t>
      </w:r>
      <w:r>
        <w:t>调优记录结论</w:t>
      </w:r>
    </w:p>
    <w:p w14:paraId="27DCA914" w14:textId="77777777" w:rsidR="0091761F" w:rsidRDefault="0055725A">
      <w:pPr>
        <w:ind w:firstLine="420"/>
        <w:jc w:val="both"/>
      </w:pPr>
      <w:r>
        <w:t>九类调优均围绕可观察问题和工程约束展开。项目的核心改进不是扩大模型自由度，而是缩小不可验证空间：事实来自数据源，算术来自确定性模块，建议资格来自独立闸门，模型负责将这些结果组织为可理解的交互。</w:t>
      </w:r>
    </w:p>
    <w:p w14:paraId="574F1BDC" w14:textId="77777777" w:rsidR="0091761F" w:rsidRDefault="0055725A">
      <w:pPr>
        <w:ind w:firstLine="420"/>
        <w:jc w:val="both"/>
      </w:pPr>
      <w:r>
        <w:t>由于未开展参数微调，本项目不报告训练集规模、</w:t>
      </w:r>
      <w:r>
        <w:t>Epoch</w:t>
      </w:r>
      <w:r>
        <w:t>、</w:t>
      </w:r>
      <w:r>
        <w:t>Loss</w:t>
      </w:r>
      <w:r>
        <w:t>或模型准确率。效果证据以契约、回归测试、故障注入、</w:t>
      </w:r>
      <w:r>
        <w:t>PR</w:t>
      </w:r>
      <w:r>
        <w:t>变更和运行日志为主。</w:t>
      </w:r>
    </w:p>
    <w:p w14:paraId="10ECBE96" w14:textId="77777777" w:rsidR="0091761F" w:rsidRDefault="0055725A">
      <w:r>
        <w:br w:type="page"/>
      </w:r>
    </w:p>
    <w:p w14:paraId="6558370A" w14:textId="77777777" w:rsidR="0091761F" w:rsidRDefault="0055725A">
      <w:pPr>
        <w:pStyle w:val="1"/>
      </w:pPr>
      <w:bookmarkStart w:id="5" w:name="_Toc240667766"/>
      <w:r>
        <w:lastRenderedPageBreak/>
        <w:t>第五章</w:t>
      </w:r>
      <w:r>
        <w:t xml:space="preserve"> </w:t>
      </w:r>
      <w:r>
        <w:t>验证结果与能力边界</w:t>
      </w:r>
      <w:bookmarkEnd w:id="5"/>
    </w:p>
    <w:p w14:paraId="04445D78" w14:textId="77777777" w:rsidR="0091761F" w:rsidRDefault="0055725A">
      <w:pPr>
        <w:pStyle w:val="21"/>
      </w:pPr>
      <w:r>
        <w:t xml:space="preserve">5.1 </w:t>
      </w:r>
      <w:r>
        <w:t>当前版本验证快照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3061"/>
        <w:gridCol w:w="2551"/>
      </w:tblGrid>
      <w:tr w:rsidR="0091761F" w14:paraId="11D461CD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2681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项目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0D7C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结果</w:t>
            </w:r>
          </w:p>
        </w:tc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2024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环境或来源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EE8C3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结论</w:t>
            </w:r>
          </w:p>
        </w:tc>
      </w:tr>
      <w:tr w:rsidR="0091761F" w14:paraId="7FC28433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8AA9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代码版本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5811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HEAD 48b1135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6B44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origin/main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2026-09-18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E44C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本文验证基线</w:t>
            </w:r>
          </w:p>
        </w:tc>
      </w:tr>
      <w:tr w:rsidR="0091761F" w14:paraId="042DADDE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691E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提交记录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87B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256</w:t>
            </w:r>
            <w:r>
              <w:rPr>
                <w:sz w:val="17"/>
              </w:rPr>
              <w:t>次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1E2A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 rev-list HEAD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0CCC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覆盖核心开发与材料完善</w:t>
            </w:r>
          </w:p>
        </w:tc>
      </w:tr>
      <w:tr w:rsidR="0091761F" w14:paraId="66445AFF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73C59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版本控制文件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FDE3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522</w:t>
            </w:r>
            <w:r>
              <w:rPr>
                <w:sz w:val="17"/>
              </w:rPr>
              <w:t>个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CABD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 ls-files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120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含应用、测试、文档和数据契约</w:t>
            </w:r>
          </w:p>
        </w:tc>
      </w:tr>
      <w:tr w:rsidR="0091761F" w14:paraId="58032FD4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3D00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测试收集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0DC9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924</w:t>
            </w:r>
            <w:r>
              <w:rPr>
                <w:sz w:val="17"/>
              </w:rPr>
              <w:t>项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B2EE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pytest --collect-only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20CD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覆盖单元与集成测试</w:t>
            </w:r>
          </w:p>
        </w:tc>
      </w:tr>
      <w:tr w:rsidR="0091761F" w14:paraId="169BCC9B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EB9C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全量回归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AA28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915</w:t>
            </w:r>
            <w:r>
              <w:rPr>
                <w:sz w:val="17"/>
              </w:rPr>
              <w:t>通过，</w:t>
            </w:r>
            <w:r>
              <w:rPr>
                <w:sz w:val="17"/>
              </w:rPr>
              <w:t>9</w:t>
            </w:r>
            <w:r>
              <w:rPr>
                <w:sz w:val="17"/>
              </w:rPr>
              <w:t>跳过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9B93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Windows</w:t>
            </w:r>
            <w:r>
              <w:rPr>
                <w:sz w:val="17"/>
              </w:rPr>
              <w:t>本地，</w:t>
            </w:r>
            <w:r>
              <w:rPr>
                <w:sz w:val="17"/>
              </w:rPr>
              <w:t>Python</w:t>
            </w:r>
            <w:r>
              <w:rPr>
                <w:sz w:val="17"/>
              </w:rPr>
              <w:t>项目虚拟环境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402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当前可执行测试通过</w:t>
            </w:r>
          </w:p>
        </w:tc>
      </w:tr>
      <w:tr w:rsidR="0091761F" w14:paraId="7A1748E4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524D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跳过原因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2E70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未配置真实</w:t>
            </w:r>
            <w:r>
              <w:rPr>
                <w:sz w:val="17"/>
              </w:rPr>
              <w:t>PostgreSQL DSN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F34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tests/integration/test_postgres_store.py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6D9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未用</w:t>
            </w:r>
            <w:r>
              <w:rPr>
                <w:sz w:val="17"/>
              </w:rPr>
              <w:t>SQLite</w:t>
            </w:r>
            <w:r>
              <w:rPr>
                <w:sz w:val="17"/>
              </w:rPr>
              <w:t>替代真实数据库验收</w:t>
            </w:r>
          </w:p>
        </w:tc>
      </w:tr>
      <w:tr w:rsidR="0091761F" w14:paraId="37C97871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4498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警告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51C0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项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01E0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Starlette/httpx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>anyio</w:t>
            </w:r>
            <w:r>
              <w:rPr>
                <w:sz w:val="17"/>
              </w:rPr>
              <w:t>弃用警告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D510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不影响本次测试结果，需后续升级处理</w:t>
            </w:r>
          </w:p>
        </w:tc>
      </w:tr>
      <w:tr w:rsidR="0091761F" w14:paraId="4EEF295A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1E623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耗时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9A2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71.20</w:t>
            </w:r>
            <w:r>
              <w:rPr>
                <w:sz w:val="17"/>
              </w:rPr>
              <w:t>秒；复验</w:t>
            </w:r>
            <w:r>
              <w:rPr>
                <w:sz w:val="17"/>
              </w:rPr>
              <w:t>71.63</w:t>
            </w:r>
            <w:r>
              <w:rPr>
                <w:sz w:val="17"/>
              </w:rPr>
              <w:t>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665E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本机全量</w:t>
            </w:r>
            <w:r>
              <w:rPr>
                <w:sz w:val="17"/>
              </w:rPr>
              <w:t>pytest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C0E3C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仅为两次环境观测</w:t>
            </w:r>
          </w:p>
        </w:tc>
      </w:tr>
    </w:tbl>
    <w:p w14:paraId="4812364A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5-1  </w:t>
      </w:r>
      <w:r>
        <w:rPr>
          <w:color w:val="6B6B6B"/>
          <w:sz w:val="18"/>
        </w:rPr>
        <w:t>当前仓库验证快照</w:t>
      </w:r>
    </w:p>
    <w:p w14:paraId="7DB9917E" w14:textId="77777777" w:rsidR="0091761F" w:rsidRDefault="0055725A">
      <w:pPr>
        <w:pStyle w:val="21"/>
      </w:pPr>
      <w:r>
        <w:t xml:space="preserve">5.2 </w:t>
      </w:r>
      <w:r>
        <w:t>测试覆盖重点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685"/>
        <w:gridCol w:w="3912"/>
      </w:tblGrid>
      <w:tr w:rsidR="0091761F" w14:paraId="5C63CD46" w14:textId="77777777">
        <w:trPr>
          <w:tblHeader/>
          <w:jc w:val="center"/>
        </w:trPr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F7C18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测试层次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87F29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主要覆盖</w:t>
            </w:r>
          </w:p>
        </w:tc>
        <w:tc>
          <w:tcPr>
            <w:tcW w:w="39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30497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代表性边界</w:t>
            </w:r>
          </w:p>
        </w:tc>
      </w:tr>
      <w:tr w:rsidR="0091761F" w14:paraId="15FF7552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6EE0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单元测试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A5E56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画像评分、风险预算、证据契约、</w:t>
            </w:r>
            <w:r>
              <w:rPr>
                <w:sz w:val="17"/>
              </w:rPr>
              <w:t>Provider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OCR</w:t>
            </w:r>
            <w:r>
              <w:rPr>
                <w:sz w:val="17"/>
              </w:rPr>
              <w:t>、组合与建议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E3AB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空值、越界、身份漂移、冲突、超时与降级</w:t>
            </w:r>
          </w:p>
        </w:tc>
      </w:tr>
      <w:tr w:rsidR="0091761F" w14:paraId="3AB9FB72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4816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集成测试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582F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API</w:t>
            </w:r>
            <w:r>
              <w:rPr>
                <w:sz w:val="17"/>
              </w:rPr>
              <w:t>、持久化、研究场景、账户、会话、交易历史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D43A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owner</w:t>
            </w:r>
            <w:r>
              <w:rPr>
                <w:sz w:val="17"/>
              </w:rPr>
              <w:t>隔离、版本一致性、真实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模拟模式边界</w:t>
            </w:r>
          </w:p>
        </w:tc>
      </w:tr>
      <w:tr w:rsidR="0091761F" w14:paraId="2D17E3C1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015B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浏览器测试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DC40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页面状态、画像工作台、交易风格、模型设置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6236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交互可达、状态同步和关键流程回归</w:t>
            </w:r>
          </w:p>
        </w:tc>
      </w:tr>
      <w:tr w:rsidR="0091761F" w14:paraId="0A7DB682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940B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负载工具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3E7D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ASGI</w:t>
            </w:r>
            <w:r>
              <w:rPr>
                <w:sz w:val="17"/>
              </w:rPr>
              <w:t>并发与真实本地</w:t>
            </w:r>
            <w:r>
              <w:rPr>
                <w:sz w:val="17"/>
              </w:rPr>
              <w:t>HTTP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23AF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延迟分位、错误、</w:t>
            </w:r>
            <w:r>
              <w:rPr>
                <w:sz w:val="17"/>
              </w:rPr>
              <w:t>owner</w:t>
            </w:r>
            <w:r>
              <w:rPr>
                <w:sz w:val="17"/>
              </w:rPr>
              <w:t>错配和副作用</w:t>
            </w:r>
          </w:p>
        </w:tc>
      </w:tr>
    </w:tbl>
    <w:p w14:paraId="13CF4E5B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5-2  </w:t>
      </w:r>
      <w:r>
        <w:rPr>
          <w:color w:val="6B6B6B"/>
          <w:sz w:val="18"/>
        </w:rPr>
        <w:t>测试层次与边界</w:t>
      </w:r>
    </w:p>
    <w:p w14:paraId="12FDA438" w14:textId="77777777" w:rsidR="0091761F" w:rsidRDefault="0055725A">
      <w:r>
        <w:br w:type="page"/>
      </w:r>
    </w:p>
    <w:p w14:paraId="2791C3CC" w14:textId="77777777" w:rsidR="0091761F" w:rsidRDefault="0055725A">
      <w:pPr>
        <w:pStyle w:val="21"/>
      </w:pPr>
      <w:r>
        <w:lastRenderedPageBreak/>
        <w:t xml:space="preserve">5.3 </w:t>
      </w:r>
      <w:r>
        <w:t>性能记录</w:t>
      </w:r>
    </w:p>
    <w:p w14:paraId="1E113F94" w14:textId="77777777" w:rsidR="0091761F" w:rsidRDefault="0055725A">
      <w:pPr>
        <w:ind w:firstLine="420"/>
        <w:jc w:val="both"/>
      </w:pPr>
      <w:r>
        <w:t>2026</w:t>
      </w:r>
      <w:r>
        <w:t>年</w:t>
      </w:r>
      <w:r>
        <w:t>9</w:t>
      </w:r>
      <w:r>
        <w:t>月</w:t>
      </w:r>
      <w:r>
        <w:t>8</w:t>
      </w:r>
      <w:r>
        <w:t>日的本地真实</w:t>
      </w:r>
      <w:r>
        <w:t>HTTP</w:t>
      </w:r>
      <w:r>
        <w:t>记录显示：健康检查</w:t>
      </w:r>
      <w:r>
        <w:t>100</w:t>
      </w:r>
      <w:r>
        <w:t>个并发请求全部成功，</w:t>
      </w:r>
      <w:r>
        <w:t>P95</w:t>
      </w:r>
      <w:r>
        <w:t>为</w:t>
      </w:r>
      <w:r>
        <w:t>939.649 ms</w:t>
      </w:r>
      <w:r>
        <w:t>；当前持仓读取</w:t>
      </w:r>
      <w:r>
        <w:t>100</w:t>
      </w:r>
      <w:r>
        <w:t>个并发请求全部成功，</w:t>
      </w:r>
      <w:r>
        <w:t>P95</w:t>
      </w:r>
      <w:r>
        <w:t>为</w:t>
      </w:r>
      <w:r>
        <w:t>326.038 ms</w:t>
      </w:r>
      <w:r>
        <w:t>。该样本通过真实</w:t>
      </w:r>
      <w:r>
        <w:t>TCP/HTTP</w:t>
      </w:r>
      <w:r>
        <w:t>访问本地服务，但没有对扶摇、问财、远程大模型或完整投顾链路执行</w:t>
      </w:r>
      <w:r>
        <w:t>100</w:t>
      </w:r>
      <w:r>
        <w:t>并发。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551"/>
        <w:gridCol w:w="2494"/>
        <w:gridCol w:w="2438"/>
      </w:tblGrid>
      <w:tr w:rsidR="0091761F" w14:paraId="5AB4810D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0DBC6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赛题目标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BE79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当前证据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04938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可得结论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5E08F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6"/>
              </w:rPr>
              <w:t>不可外推事项</w:t>
            </w:r>
          </w:p>
        </w:tc>
      </w:tr>
      <w:tr w:rsidR="0091761F" w14:paraId="209A8463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7A4EA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不少于</w:t>
            </w:r>
            <w:r>
              <w:rPr>
                <w:sz w:val="16"/>
              </w:rPr>
              <w:t>100</w:t>
            </w:r>
            <w:r>
              <w:rPr>
                <w:sz w:val="16"/>
              </w:rPr>
              <w:t>用户并发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E9300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本地持仓读取</w:t>
            </w:r>
            <w:r>
              <w:rPr>
                <w:sz w:val="16"/>
              </w:rPr>
              <w:t>100/100</w:t>
            </w:r>
            <w:r>
              <w:rPr>
                <w:sz w:val="16"/>
              </w:rPr>
              <w:t>成功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A59B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局部只读接口具备本地并发记录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09ED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外部</w:t>
            </w:r>
            <w:r>
              <w:rPr>
                <w:sz w:val="16"/>
              </w:rPr>
              <w:t>Provider</w:t>
            </w:r>
            <w:r>
              <w:rPr>
                <w:sz w:val="16"/>
              </w:rPr>
              <w:t>与完整咨询链路</w:t>
            </w:r>
          </w:p>
        </w:tc>
      </w:tr>
      <w:tr w:rsidR="0091761F" w14:paraId="673E1A96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57B1E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单次响应不超过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10DBC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本地持仓读取</w:t>
            </w:r>
            <w:r>
              <w:rPr>
                <w:sz w:val="16"/>
              </w:rPr>
              <w:t>P95 326.038 ms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8A4FB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指定接口在该样本中低于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秒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E4085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远程模型、网络和复杂研究任务</w:t>
            </w:r>
          </w:p>
        </w:tc>
      </w:tr>
      <w:tr w:rsidR="0091761F" w14:paraId="453B2D05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ED863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系统可用性</w:t>
            </w:r>
            <w:r>
              <w:rPr>
                <w:sz w:val="16"/>
              </w:rPr>
              <w:t>99.9%</w:t>
            </w:r>
            <w:r>
              <w:rPr>
                <w:sz w:val="16"/>
              </w:rPr>
              <w:t>以上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103D63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缓存、重试、降级与故障注入测试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FB644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具备可用性工程机制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0421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长期部署</w:t>
            </w:r>
            <w:r>
              <w:rPr>
                <w:sz w:val="16"/>
              </w:rPr>
              <w:t>SLA</w:t>
            </w:r>
            <w:r>
              <w:rPr>
                <w:sz w:val="16"/>
              </w:rPr>
              <w:t>与故障窗口</w:t>
            </w:r>
          </w:p>
        </w:tc>
      </w:tr>
      <w:tr w:rsidR="0091761F" w14:paraId="31EA22C1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AFA27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核心数据秒级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9B5BC6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响应保留</w:t>
            </w:r>
            <w:r>
              <w:rPr>
                <w:sz w:val="16"/>
              </w:rPr>
              <w:t>observed_at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>retrieved_at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C77D9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可以核对数据时间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E8D29" w14:textId="77777777" w:rsidR="0091761F" w:rsidRDefault="0055725A">
            <w:pPr>
              <w:spacing w:after="0" w:line="276" w:lineRule="auto"/>
            </w:pPr>
            <w:r>
              <w:rPr>
                <w:sz w:val="16"/>
              </w:rPr>
              <w:t>上游更新频率和授权额度</w:t>
            </w:r>
          </w:p>
        </w:tc>
      </w:tr>
    </w:tbl>
    <w:p w14:paraId="7E441D2D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5-3  </w:t>
      </w:r>
      <w:r>
        <w:rPr>
          <w:color w:val="6B6B6B"/>
          <w:sz w:val="18"/>
        </w:rPr>
        <w:t>赛题指标与当前证据边界</w:t>
      </w:r>
    </w:p>
    <w:p w14:paraId="16204A1A" w14:textId="77777777" w:rsidR="0091761F" w:rsidRDefault="0055725A">
      <w:pPr>
        <w:pStyle w:val="21"/>
      </w:pPr>
      <w:r>
        <w:t xml:space="preserve">5.4 </w:t>
      </w:r>
      <w:r>
        <w:t>已知限制与后续验收</w:t>
      </w:r>
    </w:p>
    <w:p w14:paraId="6FC77992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远程大模型效果需按选定模型、提示词版本、温度、上下文长度和真实测试集独立验收。</w:t>
      </w:r>
    </w:p>
    <w:p w14:paraId="528FC3BC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问财</w:t>
      </w:r>
      <w:r>
        <w:rPr>
          <w:sz w:val="19"/>
        </w:rPr>
        <w:t xml:space="preserve"> SkillHub</w:t>
      </w:r>
      <w:r>
        <w:rPr>
          <w:sz w:val="19"/>
        </w:rPr>
        <w:t>、扶摇及其他数据服务受授权、额度、网络和上游状态约束。</w:t>
      </w:r>
    </w:p>
    <w:p w14:paraId="7054DA23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真实</w:t>
      </w:r>
      <w:r>
        <w:rPr>
          <w:sz w:val="19"/>
        </w:rPr>
        <w:t>PostgreSQL</w:t>
      </w:r>
      <w:r>
        <w:rPr>
          <w:sz w:val="19"/>
        </w:rPr>
        <w:t>并发与迁移测试需要配置专用</w:t>
      </w:r>
      <w:r>
        <w:rPr>
          <w:sz w:val="19"/>
        </w:rPr>
        <w:t>DSN</w:t>
      </w:r>
      <w:r>
        <w:rPr>
          <w:sz w:val="19"/>
        </w:rPr>
        <w:t>后执行，当前</w:t>
      </w:r>
      <w:r>
        <w:rPr>
          <w:sz w:val="19"/>
        </w:rPr>
        <w:t>9</w:t>
      </w:r>
      <w:r>
        <w:rPr>
          <w:sz w:val="19"/>
        </w:rPr>
        <w:t>项测试保持跳过。</w:t>
      </w:r>
    </w:p>
    <w:p w14:paraId="02415E90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完整端到端</w:t>
      </w:r>
      <w:r>
        <w:rPr>
          <w:sz w:val="19"/>
        </w:rPr>
        <w:t>100</w:t>
      </w:r>
      <w:r>
        <w:rPr>
          <w:sz w:val="19"/>
        </w:rPr>
        <w:t>用户、三秒响应和长期</w:t>
      </w:r>
      <w:r>
        <w:rPr>
          <w:sz w:val="19"/>
        </w:rPr>
        <w:t>99.9%</w:t>
      </w:r>
      <w:r>
        <w:rPr>
          <w:sz w:val="19"/>
        </w:rPr>
        <w:t>可用性需要在部署环境持续观测。</w:t>
      </w:r>
    </w:p>
    <w:p w14:paraId="20D578E1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OCR</w:t>
      </w:r>
      <w:r>
        <w:rPr>
          <w:sz w:val="19"/>
        </w:rPr>
        <w:t>结果、历史交易洞察和画像候选必须经用户确认，不得自动替代法定适当性测评。</w:t>
      </w:r>
    </w:p>
    <w:p w14:paraId="388B1CEB" w14:textId="77777777" w:rsidR="0091761F" w:rsidRDefault="0055725A">
      <w:pPr>
        <w:pStyle w:val="a0"/>
        <w:spacing w:after="40" w:line="312" w:lineRule="auto"/>
        <w:ind w:left="397" w:hanging="198"/>
      </w:pPr>
      <w:r>
        <w:rPr>
          <w:sz w:val="19"/>
        </w:rPr>
        <w:t>系统不执行交易，所有结果均保留</w:t>
      </w:r>
      <w:r>
        <w:rPr>
          <w:sz w:val="19"/>
        </w:rPr>
        <w:t>ADVISORY_ONLY</w:t>
      </w:r>
      <w:r>
        <w:rPr>
          <w:sz w:val="19"/>
        </w:rPr>
        <w:t>边界。</w:t>
      </w:r>
    </w:p>
    <w:p w14:paraId="4BE1314C" w14:textId="77777777" w:rsidR="0091761F" w:rsidRDefault="0055725A">
      <w:r>
        <w:br w:type="page"/>
      </w:r>
    </w:p>
    <w:p w14:paraId="192D06DB" w14:textId="77777777" w:rsidR="0091761F" w:rsidRDefault="0055725A">
      <w:pPr>
        <w:pStyle w:val="1"/>
      </w:pPr>
      <w:bookmarkStart w:id="6" w:name="_Toc240667767"/>
      <w:r>
        <w:lastRenderedPageBreak/>
        <w:t>第六章</w:t>
      </w:r>
      <w:r>
        <w:t xml:space="preserve"> </w:t>
      </w:r>
      <w:r>
        <w:t>总结</w:t>
      </w:r>
      <w:bookmarkEnd w:id="6"/>
    </w:p>
    <w:p w14:paraId="6F6CB5A7" w14:textId="77777777" w:rsidR="0091761F" w:rsidRDefault="0055725A">
      <w:pPr>
        <w:pStyle w:val="21"/>
      </w:pPr>
      <w:r>
        <w:t xml:space="preserve">6.1 </w:t>
      </w:r>
      <w:r>
        <w:t>阶段成果</w:t>
      </w:r>
    </w:p>
    <w:p w14:paraId="3881CD6A" w14:textId="77777777" w:rsidR="0091761F" w:rsidRDefault="0055725A">
      <w:pPr>
        <w:ind w:firstLine="420"/>
        <w:jc w:val="both"/>
      </w:pPr>
      <w:r>
        <w:t xml:space="preserve">Prism </w:t>
      </w:r>
      <w:r>
        <w:t>已从早期证据与风险基础演进为覆盖画像、持仓、宏观与行业研究、个股、基金、可转债、组合优化、交易历史和多轮咨询的个性化智能投顾工作台。系统将语言模型、金融数据和确定性计算物理分层，并以证据链、版本化前提和双闸门约束建议输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3515"/>
        <w:gridCol w:w="2338"/>
      </w:tblGrid>
      <w:tr w:rsidR="0091761F" w14:paraId="690BF0E6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23E3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能力域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899B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当前状态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EF3D9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主要证据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DC64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后续事项</w:t>
            </w:r>
          </w:p>
        </w:tc>
      </w:tr>
      <w:tr w:rsidR="0091761F" w14:paraId="48B2793B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58B5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用户画像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0202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EB9A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19</w:t>
            </w:r>
            <w:r>
              <w:rPr>
                <w:sz w:val="17"/>
              </w:rPr>
              <w:t>题问卷、</w:t>
            </w:r>
            <w:r>
              <w:rPr>
                <w:sz w:val="17"/>
              </w:rPr>
              <w:t>DIMS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C1–C5</w:t>
            </w:r>
            <w:r>
              <w:rPr>
                <w:sz w:val="17"/>
              </w:rPr>
              <w:t>、确认版本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4558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真实用户样本校准</w:t>
            </w:r>
          </w:p>
        </w:tc>
      </w:tr>
      <w:tr w:rsidR="0091761F" w14:paraId="23FD2E85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1AE1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多场景研究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F8FA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CC7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专业节点、交叉验证、</w:t>
            </w:r>
            <w:r>
              <w:rPr>
                <w:sz w:val="17"/>
              </w:rPr>
              <w:t>Evidence Card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ED70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扩充真实数据验收集</w:t>
            </w:r>
          </w:p>
        </w:tc>
      </w:tr>
      <w:tr w:rsidR="0091761F" w14:paraId="2EB595DE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E768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智能体协同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5636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2F16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DAG</w:t>
            </w:r>
            <w:r>
              <w:rPr>
                <w:sz w:val="17"/>
              </w:rPr>
              <w:t>、状态传播、时间预算和结果聚合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4FDB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部署环境性能测试</w:t>
            </w:r>
          </w:p>
        </w:tc>
      </w:tr>
      <w:tr w:rsidR="0091761F" w14:paraId="24EEE9C8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3375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投顾合规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E352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已实现工程边界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3B113D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证据链、风险与合规双闸门、回执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0F761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持牌专家及法规复核</w:t>
            </w:r>
          </w:p>
        </w:tc>
      </w:tr>
      <w:tr w:rsidR="0091761F" w14:paraId="35DD7AB7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B513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会话与记忆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736E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已实现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C48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事实版本、历史恢复、会话持久化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D915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长对话成本与摘要评测</w:t>
            </w:r>
          </w:p>
        </w:tc>
      </w:tr>
      <w:tr w:rsidR="0091761F" w14:paraId="0D329BAE" w14:textId="77777777">
        <w:trPr>
          <w:jc w:val="center"/>
        </w:trPr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9C9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生产</w:t>
            </w:r>
            <w:r>
              <w:rPr>
                <w:sz w:val="17"/>
              </w:rPr>
              <w:t>SLA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92C1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未完成验收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D4307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本地并发样本和降级机制</w:t>
            </w:r>
          </w:p>
        </w:tc>
        <w:tc>
          <w:tcPr>
            <w:tcW w:w="23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120C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真实外部链路持续观测</w:t>
            </w:r>
          </w:p>
        </w:tc>
      </w:tr>
    </w:tbl>
    <w:p w14:paraId="698B1695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6-1  </w:t>
      </w:r>
      <w:r>
        <w:rPr>
          <w:color w:val="6B6B6B"/>
          <w:sz w:val="18"/>
        </w:rPr>
        <w:t>阶段成果与后续验收</w:t>
      </w:r>
    </w:p>
    <w:p w14:paraId="17EE510F" w14:textId="77777777" w:rsidR="0091761F" w:rsidRDefault="0055725A">
      <w:pPr>
        <w:pStyle w:val="21"/>
      </w:pPr>
      <w:r>
        <w:t xml:space="preserve">6.2 </w:t>
      </w:r>
      <w:r>
        <w:t>训练记录结论</w:t>
      </w:r>
    </w:p>
    <w:p w14:paraId="2CA87AC0" w14:textId="77777777" w:rsidR="0091761F" w:rsidRDefault="0055725A">
      <w:pPr>
        <w:ind w:firstLine="420"/>
        <w:jc w:val="both"/>
      </w:pPr>
      <w:r>
        <w:t>本项目没有通过扩大模型参数规模来替代金融工程，而是通过持续缩小不确定边界完成调优：提示词限制职责，路由选择工具，智能体分解任务，数据服务给出事实，确定性模块完成计算，双闸门决定建议资格，版本机制保证多轮咨询使用当前前提。</w:t>
      </w:r>
    </w:p>
    <w:p w14:paraId="5679EA78" w14:textId="77777777" w:rsidR="0091761F" w:rsidRDefault="0055725A">
      <w:pPr>
        <w:ind w:firstLine="420"/>
        <w:jc w:val="both"/>
      </w:pPr>
      <w:r>
        <w:t>现有</w:t>
      </w:r>
      <w:r>
        <w:t>PR</w:t>
      </w:r>
      <w:r>
        <w:t>、提交、测试和运行记录能够证明上述工程演进。尚未完成的远程模型泛化、真实外部并发和长期可用性已明确列为后续验收，不以推测性数字填补。</w:t>
      </w:r>
    </w:p>
    <w:p w14:paraId="1E24EBD1" w14:textId="77777777" w:rsidR="0091761F" w:rsidRDefault="0055725A">
      <w:pPr>
        <w:pStyle w:val="21"/>
      </w:pPr>
      <w:r>
        <w:t xml:space="preserve">6.3 </w:t>
      </w:r>
      <w:r>
        <w:t>交付声明</w:t>
      </w:r>
    </w:p>
    <w:p w14:paraId="09776BD3" w14:textId="77777777" w:rsidR="0091761F" w:rsidRDefault="0055725A">
      <w:pPr>
        <w:ind w:firstLine="420"/>
        <w:jc w:val="both"/>
      </w:pPr>
      <w:r>
        <w:t>本文档与项目总文档、系统测试报告共同构成交付证据：总文档说明产品与技术方案，测试报告说明功能和指标验证，本文件说明团队如何分工、系统如何迭代以及模型和智能体如何经过调优与复核。</w:t>
      </w:r>
    </w:p>
    <w:p w14:paraId="45702849" w14:textId="77777777" w:rsidR="0091761F" w:rsidRDefault="0055725A">
      <w:r>
        <w:br w:type="page"/>
      </w:r>
    </w:p>
    <w:p w14:paraId="7AC65FEB" w14:textId="77777777" w:rsidR="0091761F" w:rsidRDefault="0055725A">
      <w:pPr>
        <w:pStyle w:val="1"/>
      </w:pPr>
      <w:bookmarkStart w:id="7" w:name="_Toc240667768"/>
      <w:r>
        <w:lastRenderedPageBreak/>
        <w:t>附录</w:t>
      </w:r>
      <w:r>
        <w:t xml:space="preserve"> A GitHub PR </w:t>
      </w:r>
      <w:r>
        <w:t>可追溯记录</w:t>
      </w:r>
      <w:bookmarkEnd w:id="7"/>
    </w:p>
    <w:p w14:paraId="275AADB0" w14:textId="77777777" w:rsidR="0091761F" w:rsidRDefault="0055725A">
      <w:pPr>
        <w:jc w:val="both"/>
      </w:pPr>
      <w:r>
        <w:rPr>
          <w:sz w:val="18"/>
        </w:rPr>
        <w:t>以下元数据来自上游仓库</w:t>
      </w:r>
      <w:r>
        <w:rPr>
          <w:sz w:val="18"/>
        </w:rPr>
        <w:t xml:space="preserve"> daoyezongzi/prism</w:t>
      </w:r>
      <w:r>
        <w:rPr>
          <w:sz w:val="18"/>
        </w:rPr>
        <w:t>。增删行和文件数用于描述批次规模，不作为个人工作量或代码质量评价。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9"/>
        <w:gridCol w:w="1169"/>
        <w:gridCol w:w="2268"/>
        <w:gridCol w:w="1169"/>
        <w:gridCol w:w="1169"/>
        <w:gridCol w:w="1169"/>
        <w:gridCol w:w="1169"/>
        <w:gridCol w:w="2551"/>
      </w:tblGrid>
      <w:tr w:rsidR="0091761F" w14:paraId="4F000E69" w14:textId="77777777">
        <w:trPr>
          <w:tblHeader/>
          <w:jc w:val="center"/>
        </w:trPr>
        <w:tc>
          <w:tcPr>
            <w:tcW w:w="4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6016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PR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04BF8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合并日期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F3F7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标题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3627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提交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4868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增删行</w:t>
            </w:r>
          </w:p>
        </w:tc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AD8F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文件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169F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合并</w:t>
            </w:r>
            <w:r>
              <w:rPr>
                <w:rFonts w:eastAsia="黑体"/>
                <w:b/>
                <w:color w:val="FFFFFF"/>
                <w:sz w:val="15"/>
              </w:rPr>
              <w:t>SHA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C2A50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代表内容</w:t>
            </w:r>
          </w:p>
        </w:tc>
      </w:tr>
      <w:tr w:rsidR="0091761F" w14:paraId="5A88C1EF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5B9B2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1BC8E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2026-09-13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B53BB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feat(web): align personalized advisor PRD flow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D7CCA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20FF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+457/-31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B1CA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6BC5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c16ff363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3F346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个性化顾问、偏好、访问控制</w:t>
            </w:r>
          </w:p>
        </w:tc>
      </w:tr>
      <w:tr w:rsidR="0091761F" w14:paraId="0B33C6AB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4D12E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#2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9A60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25B77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fix(ui): restore index candles and simplify preferences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BBBA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B8E5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+177/-155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0D682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1FB7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38919eb8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8CD96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指数</w:t>
            </w:r>
            <w:r>
              <w:rPr>
                <w:sz w:val="15"/>
              </w:rPr>
              <w:t>K</w:t>
            </w:r>
            <w:r>
              <w:rPr>
                <w:sz w:val="15"/>
              </w:rPr>
              <w:t>线、偏好设置、</w:t>
            </w:r>
            <w:r>
              <w:rPr>
                <w:sz w:val="15"/>
              </w:rPr>
              <w:t>UI</w:t>
            </w:r>
            <w:r>
              <w:rPr>
                <w:sz w:val="15"/>
              </w:rPr>
              <w:t>修复</w:t>
            </w:r>
          </w:p>
        </w:tc>
      </w:tr>
      <w:tr w:rsidR="0091761F" w14:paraId="3053D8D1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9330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#3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8B55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1C437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 xml:space="preserve">feat: </w:t>
            </w:r>
            <w:r>
              <w:rPr>
                <w:sz w:val="15"/>
              </w:rPr>
              <w:t>大盘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1444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43606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+1337/-60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957C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A223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ba676edf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FBAF3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市场分析、扶摇</w:t>
            </w:r>
            <w:r>
              <w:rPr>
                <w:sz w:val="15"/>
              </w:rPr>
              <w:t>/iFinD</w:t>
            </w:r>
            <w:r>
              <w:rPr>
                <w:sz w:val="15"/>
              </w:rPr>
              <w:t>适配</w:t>
            </w:r>
          </w:p>
        </w:tc>
      </w:tr>
      <w:tr w:rsidR="0091761F" w14:paraId="129D1E87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189EB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4B47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D217D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Merge pull request #2 from daoyezongzi/main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A7879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C9F6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+0/-0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7C56B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8511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d4a88a1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EC198E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上下游同步，无文件差异</w:t>
            </w:r>
          </w:p>
        </w:tc>
      </w:tr>
      <w:tr w:rsidR="0091761F" w14:paraId="5D7B6032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8CE8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#5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7CE5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3830B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merge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739FB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804C4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+722/-48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B779D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8CCE2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861fa1ae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8A916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Provider</w:t>
            </w:r>
            <w:r>
              <w:rPr>
                <w:sz w:val="15"/>
              </w:rPr>
              <w:t>、页面、启动与部署集成</w:t>
            </w:r>
          </w:p>
        </w:tc>
      </w:tr>
    </w:tbl>
    <w:p w14:paraId="612648A3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A-1  PR #1–#5 </w:t>
      </w:r>
      <w:r>
        <w:rPr>
          <w:color w:val="6B6B6B"/>
          <w:sz w:val="18"/>
        </w:rPr>
        <w:t>元数据</w:t>
      </w:r>
    </w:p>
    <w:p w14:paraId="14BD7354" w14:textId="77777777" w:rsidR="0091761F" w:rsidRDefault="0055725A">
      <w:pPr>
        <w:pStyle w:val="21"/>
      </w:pPr>
      <w:r>
        <w:t xml:space="preserve">PR </w:t>
      </w:r>
      <w:r>
        <w:t>链接</w:t>
      </w:r>
    </w:p>
    <w:p w14:paraId="42FE1663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#1  </w:t>
      </w:r>
      <w:hyperlink r:id="rId10">
        <w:r>
          <w:rPr>
            <w:color w:val="1F4E79"/>
            <w:sz w:val="17"/>
            <w:u w:val="single"/>
          </w:rPr>
          <w:t>https://github.com/daoyezongzi/prism/pull/1</w:t>
        </w:r>
      </w:hyperlink>
    </w:p>
    <w:p w14:paraId="28ADA8A3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#2  </w:t>
      </w:r>
      <w:hyperlink r:id="rId11">
        <w:r>
          <w:rPr>
            <w:color w:val="1F4E79"/>
            <w:sz w:val="17"/>
            <w:u w:val="single"/>
          </w:rPr>
          <w:t>https://github.com/daoyezongzi/prism/pull/2</w:t>
        </w:r>
      </w:hyperlink>
    </w:p>
    <w:p w14:paraId="292B326F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#3  </w:t>
      </w:r>
      <w:hyperlink r:id="rId12">
        <w:r>
          <w:rPr>
            <w:color w:val="1F4E79"/>
            <w:sz w:val="17"/>
            <w:u w:val="single"/>
          </w:rPr>
          <w:t>https://github.com/daoyezongzi/prism/pull/3</w:t>
        </w:r>
      </w:hyperlink>
    </w:p>
    <w:p w14:paraId="793A8F28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#4  </w:t>
      </w:r>
      <w:hyperlink r:id="rId13">
        <w:r>
          <w:rPr>
            <w:color w:val="1F4E79"/>
            <w:sz w:val="17"/>
            <w:u w:val="single"/>
          </w:rPr>
          <w:t>https://github.com/daoyezongzi/prism/pull/4</w:t>
        </w:r>
      </w:hyperlink>
    </w:p>
    <w:p w14:paraId="5692F2A2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#5  </w:t>
      </w:r>
      <w:hyperlink r:id="rId14">
        <w:r>
          <w:rPr>
            <w:color w:val="1F4E79"/>
            <w:sz w:val="17"/>
            <w:u w:val="single"/>
          </w:rPr>
          <w:t>https://github.com/daoyezongzi/prism/pull/5</w:t>
        </w:r>
      </w:hyperlink>
    </w:p>
    <w:p w14:paraId="5E73097D" w14:textId="77777777" w:rsidR="0091761F" w:rsidRDefault="0055725A">
      <w:pPr>
        <w:ind w:firstLine="420"/>
        <w:jc w:val="both"/>
      </w:pPr>
      <w:r>
        <w:rPr>
          <w:sz w:val="18"/>
        </w:rPr>
        <w:t>PR #4</w:t>
      </w:r>
      <w:r>
        <w:rPr>
          <w:sz w:val="18"/>
        </w:rPr>
        <w:t>为同步合并，</w:t>
      </w:r>
      <w:r>
        <w:rPr>
          <w:sz w:val="18"/>
        </w:rPr>
        <w:t>GitHub</w:t>
      </w:r>
      <w:r>
        <w:rPr>
          <w:sz w:val="18"/>
        </w:rPr>
        <w:t>记录显示</w:t>
      </w:r>
      <w:r>
        <w:rPr>
          <w:sz w:val="18"/>
        </w:rPr>
        <w:t>0</w:t>
      </w:r>
      <w:r>
        <w:rPr>
          <w:sz w:val="18"/>
        </w:rPr>
        <w:t>个变更文件；</w:t>
      </w:r>
      <w:r>
        <w:rPr>
          <w:sz w:val="18"/>
        </w:rPr>
        <w:t>PR #5</w:t>
      </w:r>
      <w:r>
        <w:rPr>
          <w:sz w:val="18"/>
        </w:rPr>
        <w:t>标题为</w:t>
      </w:r>
      <w:r>
        <w:rPr>
          <w:sz w:val="18"/>
        </w:rPr>
        <w:t>merge</w:t>
      </w:r>
      <w:r>
        <w:rPr>
          <w:sz w:val="18"/>
        </w:rPr>
        <w:t>，承担分支集成。两者在本文中按真实性质标注，不包装为独立功能开发。</w:t>
      </w:r>
    </w:p>
    <w:p w14:paraId="7E3FFC0A" w14:textId="77777777" w:rsidR="0091761F" w:rsidRDefault="0055725A">
      <w:r>
        <w:br w:type="page"/>
      </w:r>
    </w:p>
    <w:p w14:paraId="77B50098" w14:textId="77777777" w:rsidR="0091761F" w:rsidRDefault="0055725A">
      <w:pPr>
        <w:pStyle w:val="1"/>
      </w:pPr>
      <w:bookmarkStart w:id="8" w:name="_Toc240667769"/>
      <w:r>
        <w:lastRenderedPageBreak/>
        <w:t>附录</w:t>
      </w:r>
      <w:r>
        <w:t xml:space="preserve"> A GitHub PR </w:t>
      </w:r>
      <w:r>
        <w:t>可追溯记录</w:t>
      </w:r>
      <w:r>
        <w:t xml:space="preserve"> </w:t>
      </w:r>
      <w:r>
        <w:t>续</w:t>
      </w:r>
      <w:bookmarkEnd w:id="8"/>
    </w:p>
    <w:p w14:paraId="75E4B5E3" w14:textId="77777777" w:rsidR="0091761F" w:rsidRDefault="0055725A">
      <w:pPr>
        <w:jc w:val="both"/>
      </w:pPr>
      <w:r>
        <w:rPr>
          <w:sz w:val="18"/>
        </w:rPr>
        <w:t>以下元数据来自上游仓库</w:t>
      </w:r>
      <w:r>
        <w:rPr>
          <w:sz w:val="18"/>
        </w:rPr>
        <w:t xml:space="preserve"> daoyezongzi/prism</w:t>
      </w:r>
      <w:r>
        <w:rPr>
          <w:sz w:val="18"/>
        </w:rPr>
        <w:t>。增删行和文件数用于描述批次规模，不作为个人工作量或代码质量评价。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69"/>
        <w:gridCol w:w="1169"/>
        <w:gridCol w:w="2268"/>
        <w:gridCol w:w="1169"/>
        <w:gridCol w:w="1169"/>
        <w:gridCol w:w="1169"/>
        <w:gridCol w:w="1169"/>
        <w:gridCol w:w="2551"/>
      </w:tblGrid>
      <w:tr w:rsidR="0091761F" w14:paraId="60637FE2" w14:textId="77777777">
        <w:trPr>
          <w:tblHeader/>
          <w:jc w:val="center"/>
        </w:trPr>
        <w:tc>
          <w:tcPr>
            <w:tcW w:w="4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2AA3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PR</w:t>
            </w:r>
          </w:p>
        </w:tc>
        <w:tc>
          <w:tcPr>
            <w:tcW w:w="102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9F233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合并日期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D7B06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标题</w:t>
            </w:r>
          </w:p>
        </w:tc>
        <w:tc>
          <w:tcPr>
            <w:tcW w:w="5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56F9F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提交</w:t>
            </w:r>
          </w:p>
        </w:tc>
        <w:tc>
          <w:tcPr>
            <w:tcW w:w="73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7E37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增删行</w:t>
            </w:r>
          </w:p>
        </w:tc>
        <w:tc>
          <w:tcPr>
            <w:tcW w:w="51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DB7EE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文件</w:t>
            </w:r>
          </w:p>
        </w:tc>
        <w:tc>
          <w:tcPr>
            <w:tcW w:w="9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5D052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合并</w:t>
            </w:r>
            <w:r>
              <w:rPr>
                <w:rFonts w:eastAsia="黑体"/>
                <w:b/>
                <w:color w:val="FFFFFF"/>
                <w:sz w:val="15"/>
              </w:rPr>
              <w:t>SHA</w:t>
            </w:r>
          </w:p>
        </w:tc>
        <w:tc>
          <w:tcPr>
            <w:tcW w:w="25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5AFBC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5"/>
              </w:rPr>
              <w:t>代表内容</w:t>
            </w:r>
          </w:p>
        </w:tc>
      </w:tr>
      <w:tr w:rsidR="0091761F" w14:paraId="6718966C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DF0F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#6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23B33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2026-09-15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5FCF4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Refactor runtime mode handling, add local account management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5E5E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25AE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+1086/-119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7789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AE73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d6521c96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419A4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运行模式、本地账户、能力缺口</w:t>
            </w:r>
          </w:p>
        </w:tc>
      </w:tr>
      <w:tr w:rsidR="0091761F" w14:paraId="67569973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F922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#7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7226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2026-09-16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0D99C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feat: complete live advisor and stock analysis flows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914F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6BCD3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+3735/-1151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6A3C0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4BFF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e0885980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51796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实时顾问、个股、</w:t>
            </w:r>
            <w:r>
              <w:rPr>
                <w:sz w:val="15"/>
              </w:rPr>
              <w:t>OCR</w:t>
            </w:r>
            <w:r>
              <w:rPr>
                <w:sz w:val="15"/>
              </w:rPr>
              <w:t>与持仓</w:t>
            </w:r>
          </w:p>
        </w:tc>
      </w:tr>
      <w:tr w:rsidR="0091761F" w14:paraId="76F05C65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C75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#8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02F8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2026-09-16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C950E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fix: restore live analysis tool chains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F0CBB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8492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+1104/-70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C7574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2B3C4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453df783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72AC2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六类入口、</w:t>
            </w:r>
            <w:r>
              <w:rPr>
                <w:sz w:val="15"/>
              </w:rPr>
              <w:t>Provider</w:t>
            </w:r>
            <w:r>
              <w:rPr>
                <w:sz w:val="15"/>
              </w:rPr>
              <w:t>恢复与路由</w:t>
            </w:r>
          </w:p>
        </w:tc>
      </w:tr>
      <w:tr w:rsidR="0091761F" w14:paraId="3C067B6D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57BB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#9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7DA0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2026-09-17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4CB9D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feat: add trading history and profile workflows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403ED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77649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+3994/-556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1AA8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7FF5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130ae274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BA7F0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问卷、交易历史、画像与前端</w:t>
            </w:r>
          </w:p>
        </w:tc>
      </w:tr>
      <w:tr w:rsidR="0091761F" w14:paraId="24110076" w14:textId="77777777">
        <w:trPr>
          <w:jc w:val="center"/>
        </w:trPr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9EB3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#10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2CA3E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2026-09-18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59E1E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fix: parse mobile broker statement screenshots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FA676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1D43D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+1571/-99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7D3B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11B9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5"/>
              </w:rPr>
              <w:t>b4dfbbe8</w:t>
            </w:r>
          </w:p>
        </w:tc>
        <w:tc>
          <w:tcPr>
            <w:tcW w:w="11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4C9585" w14:textId="77777777" w:rsidR="0091761F" w:rsidRDefault="0055725A">
            <w:pPr>
              <w:spacing w:after="0" w:line="276" w:lineRule="auto"/>
            </w:pPr>
            <w:r>
              <w:rPr>
                <w:sz w:val="15"/>
              </w:rPr>
              <w:t>移动截图、代码补齐与交易风格</w:t>
            </w:r>
          </w:p>
        </w:tc>
      </w:tr>
    </w:tbl>
    <w:p w14:paraId="3B4B6CFC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A-2  PR #6–#10 </w:t>
      </w:r>
      <w:r>
        <w:rPr>
          <w:color w:val="6B6B6B"/>
          <w:sz w:val="18"/>
        </w:rPr>
        <w:t>元数据</w:t>
      </w:r>
    </w:p>
    <w:p w14:paraId="57A0C946" w14:textId="77777777" w:rsidR="0091761F" w:rsidRDefault="0055725A">
      <w:pPr>
        <w:pStyle w:val="21"/>
      </w:pPr>
      <w:r>
        <w:t xml:space="preserve">PR </w:t>
      </w:r>
      <w:r>
        <w:t>链接</w:t>
      </w:r>
    </w:p>
    <w:p w14:paraId="4E567871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#6  </w:t>
      </w:r>
      <w:hyperlink r:id="rId15">
        <w:r>
          <w:rPr>
            <w:color w:val="1F4E79"/>
            <w:sz w:val="17"/>
            <w:u w:val="single"/>
          </w:rPr>
          <w:t>https://github.com/daoyezongzi/prism/pull/6</w:t>
        </w:r>
      </w:hyperlink>
    </w:p>
    <w:p w14:paraId="6657641C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#7  </w:t>
      </w:r>
      <w:hyperlink r:id="rId16">
        <w:r>
          <w:rPr>
            <w:color w:val="1F4E79"/>
            <w:sz w:val="17"/>
            <w:u w:val="single"/>
          </w:rPr>
          <w:t>https://github.com/daoyezongzi/prism/pull/7</w:t>
        </w:r>
      </w:hyperlink>
    </w:p>
    <w:p w14:paraId="41A876F0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#8  </w:t>
      </w:r>
      <w:hyperlink r:id="rId17">
        <w:r>
          <w:rPr>
            <w:color w:val="1F4E79"/>
            <w:sz w:val="17"/>
            <w:u w:val="single"/>
          </w:rPr>
          <w:t>https://github.com/daoyezongzi/prism/pull/8</w:t>
        </w:r>
      </w:hyperlink>
    </w:p>
    <w:p w14:paraId="76E7BD2F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#9  </w:t>
      </w:r>
      <w:hyperlink r:id="rId18">
        <w:r>
          <w:rPr>
            <w:color w:val="1F4E79"/>
            <w:sz w:val="17"/>
            <w:u w:val="single"/>
          </w:rPr>
          <w:t>https://github.com/daoyezongzi/prism/pull/9</w:t>
        </w:r>
      </w:hyperlink>
    </w:p>
    <w:p w14:paraId="3351B8C6" w14:textId="77777777" w:rsidR="0091761F" w:rsidRDefault="0055725A">
      <w:pPr>
        <w:spacing w:after="40"/>
        <w:ind w:left="340"/>
      </w:pPr>
      <w:r>
        <w:rPr>
          <w:b/>
          <w:sz w:val="18"/>
        </w:rPr>
        <w:t xml:space="preserve">PR #10  </w:t>
      </w:r>
      <w:hyperlink r:id="rId19">
        <w:r>
          <w:rPr>
            <w:color w:val="1F4E79"/>
            <w:sz w:val="17"/>
            <w:u w:val="single"/>
          </w:rPr>
          <w:t>https://github.com/daoyezongzi/prism/pull/10</w:t>
        </w:r>
      </w:hyperlink>
    </w:p>
    <w:p w14:paraId="612A51C7" w14:textId="77777777" w:rsidR="0091761F" w:rsidRDefault="0055725A">
      <w:r>
        <w:br w:type="page"/>
      </w:r>
    </w:p>
    <w:p w14:paraId="2F9034EF" w14:textId="77777777" w:rsidR="0091761F" w:rsidRDefault="0055725A">
      <w:pPr>
        <w:pStyle w:val="1"/>
      </w:pPr>
      <w:bookmarkStart w:id="9" w:name="_Toc240667770"/>
      <w:r>
        <w:lastRenderedPageBreak/>
        <w:t>附录</w:t>
      </w:r>
      <w:r>
        <w:t xml:space="preserve"> B PR </w:t>
      </w:r>
      <w:r>
        <w:t>后提交与证据索引</w:t>
      </w:r>
      <w:bookmarkEnd w:id="9"/>
    </w:p>
    <w:p w14:paraId="4A4B6F0B" w14:textId="77777777" w:rsidR="0091761F" w:rsidRDefault="0055725A">
      <w:pPr>
        <w:pStyle w:val="21"/>
      </w:pPr>
      <w:r>
        <w:t xml:space="preserve">B.1 PR #10 </w:t>
      </w:r>
      <w:r>
        <w:t>后主要提交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6066"/>
      </w:tblGrid>
      <w:tr w:rsidR="0091761F" w14:paraId="5B8727EB" w14:textId="77777777">
        <w:trPr>
          <w:tblHeader/>
          <w:jc w:val="center"/>
        </w:trPr>
        <w:tc>
          <w:tcPr>
            <w:tcW w:w="13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FD801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提交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E847D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日期</w:t>
            </w:r>
          </w:p>
        </w:tc>
        <w:tc>
          <w:tcPr>
            <w:tcW w:w="606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9F5A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内容</w:t>
            </w:r>
          </w:p>
        </w:tc>
      </w:tr>
      <w:tr w:rsidR="0091761F" w14:paraId="7E79DD55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355AF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b790b46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B095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1544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发布</w:t>
            </w:r>
            <w:r>
              <w:rPr>
                <w:sz w:val="17"/>
              </w:rPr>
              <w:t>Prism</w:t>
            </w:r>
            <w:r>
              <w:rPr>
                <w:sz w:val="17"/>
              </w:rPr>
              <w:t>竞赛项目详细方案</w:t>
            </w:r>
          </w:p>
        </w:tc>
      </w:tr>
      <w:tr w:rsidR="0091761F" w14:paraId="02FD6166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D0E0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be5a489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FD7AA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18CA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强化创新差异说明</w:t>
            </w:r>
          </w:p>
        </w:tc>
      </w:tr>
      <w:tr w:rsidR="0091761F" w14:paraId="3106FA6E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E3628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4f77ca7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08DE6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09A9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增加多轮聊天历史</w:t>
            </w:r>
          </w:p>
        </w:tc>
      </w:tr>
      <w:tr w:rsidR="0091761F" w14:paraId="4DDB1485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21FB4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855171e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431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679C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持久化</w:t>
            </w:r>
            <w:r>
              <w:rPr>
                <w:sz w:val="17"/>
              </w:rPr>
              <w:t>Copilot</w:t>
            </w:r>
            <w:r>
              <w:rPr>
                <w:sz w:val="17"/>
              </w:rPr>
              <w:t>会话</w:t>
            </w:r>
          </w:p>
        </w:tc>
      </w:tr>
      <w:tr w:rsidR="0091761F" w14:paraId="6B761DB5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F1FDC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7980e4d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62A3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D698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增加固定聊天侧栏</w:t>
            </w:r>
          </w:p>
        </w:tc>
      </w:tr>
      <w:tr w:rsidR="0091761F" w14:paraId="6AB3FF3E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E9567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327e64e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65295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AE08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支持会话内联重命名</w:t>
            </w:r>
          </w:p>
        </w:tc>
      </w:tr>
      <w:tr w:rsidR="0091761F" w14:paraId="6F85D7E1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53DED1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dfc2a5c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C3FB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635A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压缩重命名控件</w:t>
            </w:r>
          </w:p>
        </w:tc>
      </w:tr>
      <w:tr w:rsidR="0091761F" w14:paraId="630287D6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7CF1E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48b1135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19FD2" w14:textId="77777777" w:rsidR="0091761F" w:rsidRDefault="0055725A">
            <w:pPr>
              <w:spacing w:after="0" w:line="276" w:lineRule="auto"/>
              <w:jc w:val="center"/>
            </w:pPr>
            <w:r>
              <w:rPr>
                <w:sz w:val="17"/>
              </w:rPr>
              <w:t>2026-09-18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D00C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统一紧凑按钮高度</w:t>
            </w:r>
          </w:p>
        </w:tc>
      </w:tr>
    </w:tbl>
    <w:p w14:paraId="7321FE85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B-1  </w:t>
      </w:r>
      <w:r>
        <w:rPr>
          <w:color w:val="6B6B6B"/>
          <w:sz w:val="18"/>
        </w:rPr>
        <w:t>当前分支主要收尾提交</w:t>
      </w:r>
    </w:p>
    <w:p w14:paraId="7A2E3617" w14:textId="77777777" w:rsidR="0091761F" w:rsidRDefault="0055725A">
      <w:pPr>
        <w:pStyle w:val="21"/>
      </w:pPr>
      <w:r>
        <w:t xml:space="preserve">B.2 </w:t>
      </w:r>
      <w:r>
        <w:t>证据索引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685"/>
        <w:gridCol w:w="3515"/>
      </w:tblGrid>
      <w:tr w:rsidR="0091761F" w14:paraId="3BC6C6EC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E0145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证据</w:t>
            </w:r>
          </w:p>
        </w:tc>
        <w:tc>
          <w:tcPr>
            <w:tcW w:w="368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3AA1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位置</w:t>
            </w:r>
          </w:p>
        </w:tc>
        <w:tc>
          <w:tcPr>
            <w:tcW w:w="351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3F3F3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09E54" w14:textId="77777777" w:rsidR="0091761F" w:rsidRDefault="0055725A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color w:val="FFFFFF"/>
                <w:sz w:val="17"/>
              </w:rPr>
              <w:t>用途</w:t>
            </w:r>
          </w:p>
        </w:tc>
      </w:tr>
      <w:tr w:rsidR="0091761F" w14:paraId="195A9DFB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A0D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项目总文档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FD3DA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详细文档</w:t>
            </w:r>
            <w:r>
              <w:rPr>
                <w:sz w:val="17"/>
              </w:rPr>
              <w:t xml:space="preserve"> (1).docx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EF99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项目、团队、计划与技术方案</w:t>
            </w:r>
          </w:p>
        </w:tc>
      </w:tr>
      <w:tr w:rsidR="0091761F" w14:paraId="3AD6714D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B6486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提交历史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C475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 log / HEAD 48b1135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8B1B5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实际开发时间线和变更证据</w:t>
            </w:r>
          </w:p>
        </w:tc>
      </w:tr>
      <w:tr w:rsidR="0091761F" w14:paraId="0416F153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57D4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开发日志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2D7C4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LOG.md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C5A0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阶段问题、修复、测试和性能记录</w:t>
            </w:r>
          </w:p>
        </w:tc>
      </w:tr>
      <w:tr w:rsidR="0091761F" w14:paraId="3DBB1FDA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4BFE9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技术方案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347C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docs/submission/competition-technical-solution.md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7A20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指标、接口、能力与边界</w:t>
            </w:r>
          </w:p>
        </w:tc>
      </w:tr>
      <w:tr w:rsidR="0091761F" w14:paraId="068EABD1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1BC3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自动化测试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DA7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tests/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E638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924</w:t>
            </w:r>
            <w:r>
              <w:rPr>
                <w:sz w:val="17"/>
              </w:rPr>
              <w:t>项单元和集成测试的当前集合</w:t>
            </w:r>
          </w:p>
        </w:tc>
      </w:tr>
      <w:tr w:rsidR="0091761F" w14:paraId="45047AAA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309E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负载工具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FE003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tools/load_test.py / tools/http_load_test.py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198EC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ASGI</w:t>
            </w:r>
            <w:r>
              <w:rPr>
                <w:sz w:val="17"/>
              </w:rPr>
              <w:t>与真实本地</w:t>
            </w:r>
            <w:r>
              <w:rPr>
                <w:sz w:val="17"/>
              </w:rPr>
              <w:t>HTTP</w:t>
            </w:r>
            <w:r>
              <w:rPr>
                <w:sz w:val="17"/>
              </w:rPr>
              <w:t>并发观测</w:t>
            </w:r>
          </w:p>
        </w:tc>
      </w:tr>
      <w:tr w:rsidR="0091761F" w14:paraId="1E005D87" w14:textId="77777777">
        <w:trPr>
          <w:jc w:val="center"/>
        </w:trPr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29902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PR</w:t>
            </w:r>
            <w:r>
              <w:rPr>
                <w:sz w:val="17"/>
              </w:rPr>
              <w:t>记录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4C5FB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github.com/daoyezongzi/prism/pulls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C095F" w14:textId="77777777" w:rsidR="0091761F" w:rsidRDefault="0055725A">
            <w:pPr>
              <w:spacing w:after="0" w:line="276" w:lineRule="auto"/>
            </w:pPr>
            <w:r>
              <w:rPr>
                <w:sz w:val="17"/>
              </w:rPr>
              <w:t>上游集成批次与合并信息</w:t>
            </w:r>
          </w:p>
        </w:tc>
      </w:tr>
    </w:tbl>
    <w:p w14:paraId="0F10B99F" w14:textId="77777777" w:rsidR="0091761F" w:rsidRDefault="0055725A">
      <w:pPr>
        <w:spacing w:before="80" w:after="120"/>
        <w:jc w:val="center"/>
      </w:pPr>
      <w:r>
        <w:rPr>
          <w:color w:val="6B6B6B"/>
          <w:sz w:val="18"/>
        </w:rPr>
        <w:t>表</w:t>
      </w:r>
      <w:r>
        <w:rPr>
          <w:color w:val="6B6B6B"/>
          <w:sz w:val="18"/>
        </w:rPr>
        <w:t xml:space="preserve"> B-2  </w:t>
      </w:r>
      <w:r>
        <w:rPr>
          <w:color w:val="6B6B6B"/>
          <w:sz w:val="18"/>
        </w:rPr>
        <w:t>文档事实证据索引</w:t>
      </w:r>
    </w:p>
    <w:p w14:paraId="0FADB75F" w14:textId="77777777" w:rsidR="0091761F" w:rsidRDefault="0055725A">
      <w:pPr>
        <w:ind w:firstLine="420"/>
        <w:jc w:val="both"/>
      </w:pPr>
      <w:r>
        <w:rPr>
          <w:rFonts w:eastAsia="黑体"/>
          <w:b/>
          <w:sz w:val="19"/>
        </w:rPr>
        <w:t>版本声明：</w:t>
      </w:r>
      <w:r>
        <w:rPr>
          <w:sz w:val="19"/>
        </w:rPr>
        <w:t>本文件依据</w:t>
      </w:r>
      <w:r>
        <w:rPr>
          <w:sz w:val="19"/>
        </w:rPr>
        <w:t>2026</w:t>
      </w:r>
      <w:r>
        <w:rPr>
          <w:sz w:val="19"/>
        </w:rPr>
        <w:t>年</w:t>
      </w:r>
      <w:r>
        <w:rPr>
          <w:sz w:val="19"/>
        </w:rPr>
        <w:t>9</w:t>
      </w:r>
      <w:r>
        <w:rPr>
          <w:sz w:val="19"/>
        </w:rPr>
        <w:t>月</w:t>
      </w:r>
      <w:r>
        <w:rPr>
          <w:sz w:val="19"/>
        </w:rPr>
        <w:t>18</w:t>
      </w:r>
      <w:r>
        <w:rPr>
          <w:sz w:val="19"/>
        </w:rPr>
        <w:t>日</w:t>
      </w:r>
      <w:r>
        <w:rPr>
          <w:sz w:val="19"/>
        </w:rPr>
        <w:t>HEAD 48b1135</w:t>
      </w:r>
      <w:r>
        <w:rPr>
          <w:sz w:val="19"/>
        </w:rPr>
        <w:t>及当日可见</w:t>
      </w:r>
      <w:r>
        <w:rPr>
          <w:sz w:val="19"/>
        </w:rPr>
        <w:t>GitHub PR</w:t>
      </w:r>
      <w:r>
        <w:rPr>
          <w:sz w:val="19"/>
        </w:rPr>
        <w:t>记录编制。仓库后续发生变更时，应更新版本号、验证快照、</w:t>
      </w:r>
      <w:r>
        <w:rPr>
          <w:sz w:val="19"/>
        </w:rPr>
        <w:t>PR</w:t>
      </w:r>
      <w:r>
        <w:rPr>
          <w:sz w:val="19"/>
        </w:rPr>
        <w:t>附录和能力边界。</w:t>
      </w:r>
    </w:p>
    <w:sectPr w:rsidR="0091761F" w:rsidSect="00034616">
      <w:pgSz w:w="11906" w:h="16838"/>
      <w:pgMar w:top="1162" w:right="1276" w:bottom="1020" w:left="1276" w:header="510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6D475" w14:textId="77777777" w:rsidR="0055725A" w:rsidRDefault="0055725A">
      <w:pPr>
        <w:spacing w:after="0" w:line="240" w:lineRule="auto"/>
      </w:pPr>
      <w:r>
        <w:separator/>
      </w:r>
    </w:p>
  </w:endnote>
  <w:endnote w:type="continuationSeparator" w:id="0">
    <w:p w14:paraId="1E4FE609" w14:textId="77777777" w:rsidR="0055725A" w:rsidRDefault="00557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95B1" w14:textId="77777777" w:rsidR="0091761F" w:rsidRDefault="0055725A">
    <w:pPr>
      <w:pStyle w:val="a7"/>
      <w:jc w:val="center"/>
    </w:pPr>
    <w:r>
      <w:rPr>
        <w:color w:val="6B6B6B"/>
        <w:sz w:val="18"/>
      </w:rPr>
      <w:t xml:space="preserve">—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B6B6B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F5B0A" w14:textId="77777777" w:rsidR="0055725A" w:rsidRDefault="0055725A">
      <w:pPr>
        <w:spacing w:after="0" w:line="240" w:lineRule="auto"/>
      </w:pPr>
      <w:r>
        <w:separator/>
      </w:r>
    </w:p>
  </w:footnote>
  <w:footnote w:type="continuationSeparator" w:id="0">
    <w:p w14:paraId="22A4B77E" w14:textId="77777777" w:rsidR="0055725A" w:rsidRDefault="00557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D24C" w14:textId="77777777" w:rsidR="0091761F" w:rsidRDefault="0055725A">
    <w:pPr>
      <w:pStyle w:val="a5"/>
      <w:jc w:val="center"/>
    </w:pPr>
    <w:r>
      <w:rPr>
        <w:color w:val="6B6B6B"/>
        <w:sz w:val="17"/>
      </w:rPr>
      <w:t>问财智投</w:t>
    </w:r>
    <w:r>
      <w:rPr>
        <w:color w:val="6B6B6B"/>
        <w:sz w:val="17"/>
      </w:rPr>
      <w:t xml:space="preserve">  Prism  </w:t>
    </w:r>
    <w:r>
      <w:rPr>
        <w:color w:val="6B6B6B"/>
        <w:sz w:val="17"/>
      </w:rPr>
      <w:t>项目分工</w:t>
    </w:r>
    <w:r>
      <w:rPr>
        <w:color w:val="6B6B6B"/>
        <w:sz w:val="17"/>
      </w:rPr>
      <w:t xml:space="preserve">  </w:t>
    </w:r>
    <w:r>
      <w:rPr>
        <w:color w:val="6B6B6B"/>
        <w:sz w:val="17"/>
      </w:rPr>
      <w:t>开发过程与训练记录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8828372">
    <w:abstractNumId w:val="8"/>
  </w:num>
  <w:num w:numId="2" w16cid:durableId="2016226598">
    <w:abstractNumId w:val="6"/>
  </w:num>
  <w:num w:numId="3" w16cid:durableId="1459256345">
    <w:abstractNumId w:val="5"/>
  </w:num>
  <w:num w:numId="4" w16cid:durableId="674918589">
    <w:abstractNumId w:val="4"/>
  </w:num>
  <w:num w:numId="5" w16cid:durableId="629242326">
    <w:abstractNumId w:val="7"/>
  </w:num>
  <w:num w:numId="6" w16cid:durableId="680741151">
    <w:abstractNumId w:val="3"/>
  </w:num>
  <w:num w:numId="7" w16cid:durableId="1238322215">
    <w:abstractNumId w:val="2"/>
  </w:num>
  <w:num w:numId="8" w16cid:durableId="1245139653">
    <w:abstractNumId w:val="1"/>
  </w:num>
  <w:num w:numId="9" w16cid:durableId="210753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725A"/>
    <w:rsid w:val="0091761F"/>
    <w:rsid w:val="00AA1D8D"/>
    <w:rsid w:val="00B47730"/>
    <w:rsid w:val="00C02272"/>
    <w:rsid w:val="00C541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9B4E27"/>
  <w14:defaultImageDpi w14:val="300"/>
  <w15:docId w15:val="{69E2B32E-EEC9-49D3-B0C9-EBAB55DE3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48" w:lineRule="auto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80"/>
      <w:jc w:val="center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0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C02272"/>
  </w:style>
  <w:style w:type="character" w:styleId="aff9">
    <w:name w:val="Hyperlink"/>
    <w:basedOn w:val="a2"/>
    <w:uiPriority w:val="99"/>
    <w:unhideWhenUsed/>
    <w:rsid w:val="00C022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daoyezongzi/prism/pull/4" TargetMode="External"/><Relationship Id="rId18" Type="http://schemas.openxmlformats.org/officeDocument/2006/relationships/hyperlink" Target="https://github.com/daoyezongzi/prism/pull/9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daoyezongzi/prism/pull/3" TargetMode="External"/><Relationship Id="rId17" Type="http://schemas.openxmlformats.org/officeDocument/2006/relationships/hyperlink" Target="https://github.com/daoyezongzi/prism/pull/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aoyezongzi/prism/pull/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oyezongzi/prism/pull/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aoyezongzi/prism/pull/6" TargetMode="External"/><Relationship Id="rId10" Type="http://schemas.openxmlformats.org/officeDocument/2006/relationships/hyperlink" Target="https://github.com/daoyezongzi/prism/pull/1" TargetMode="External"/><Relationship Id="rId19" Type="http://schemas.openxmlformats.org/officeDocument/2006/relationships/hyperlink" Target="https://github.com/daoyezongzi/prism/pull/10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daoyezongzi/prism/pull/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5988</Words>
  <Characters>7726</Characters>
  <Application>Microsoft Office Word</Application>
  <DocSecurity>0</DocSecurity>
  <Lines>594</Lines>
  <Paragraphs>806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Prism项目分工开发过程与训练记录文档</dc:title>
  <dc:subject>基于同花顺问财SkillHub的个性化证券投顾智能体系统</dc:subject>
  <dc:creator>持有一万年团队</dc:creator>
  <cp:keywords>Prism,问财智投,开发过程,训练记录,多智能体,证券投顾</cp:keywords>
  <dc:description>generated by python-docx</dc:description>
  <cp:lastModifiedBy>Weizheng Bian</cp:lastModifiedBy>
  <cp:revision>2</cp:revision>
  <dcterms:created xsi:type="dcterms:W3CDTF">2013-12-23T23:15:00Z</dcterms:created>
  <dcterms:modified xsi:type="dcterms:W3CDTF">2026-09-18T15:48:00Z</dcterms:modified>
  <cp:category/>
</cp:coreProperties>
</file>