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  <w:gridCol w:w="1638"/>
        <w:gridCol w:w="4733"/>
      </w:tblGrid>
      <w:tr w:rsidR="00923E28" w:rsidRPr="00923E28" w:rsidTr="00923E28">
        <w:trPr>
          <w:trHeight w:val="600"/>
          <w:tblHeader/>
        </w:trPr>
        <w:tc>
          <w:tcPr>
            <w:tcW w:w="1199" w:type="pct"/>
            <w:shd w:val="clear" w:color="auto" w:fill="F5F6FA"/>
            <w:noWrap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  <w:t>Name</w:t>
            </w:r>
          </w:p>
        </w:tc>
        <w:tc>
          <w:tcPr>
            <w:tcW w:w="824" w:type="pct"/>
            <w:shd w:val="clear" w:color="auto" w:fill="F5F6FA"/>
            <w:noWrap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  <w:t>Type</w:t>
            </w:r>
          </w:p>
        </w:tc>
        <w:tc>
          <w:tcPr>
            <w:tcW w:w="2977" w:type="pct"/>
            <w:shd w:val="clear" w:color="auto" w:fill="F5F6FA"/>
            <w:noWrap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center"/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  <w:t>Comment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5F5F5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feed_type</w:t>
            </w:r>
          </w:p>
        </w:tc>
        <w:tc>
          <w:tcPr>
            <w:tcW w:w="824" w:type="pct"/>
            <w:shd w:val="clear" w:color="auto" w:fill="F5F5F5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</w:t>
            </w:r>
          </w:p>
        </w:tc>
        <w:tc>
          <w:tcPr>
            <w:tcW w:w="2977" w:type="pct"/>
            <w:shd w:val="clear" w:color="auto" w:fill="F5F5F5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行情源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  <w:t>CTP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为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12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参见</w:t>
            </w:r>
            <w:hyperlink r:id="rId5" w:history="1">
              <w:r w:rsidRPr="00923E28">
                <w:rPr>
                  <w:rFonts w:ascii="Helvetica" w:eastAsia="宋体" w:hAnsi="Helvetica" w:cs="Helvetica"/>
                  <w:color w:val="0000FF"/>
                  <w:kern w:val="0"/>
                  <w:sz w:val="24"/>
                  <w:szCs w:val="24"/>
                  <w:u w:val="single"/>
                </w:rPr>
                <w:t>交易所</w:t>
              </w:r>
              <w:r w:rsidRPr="00923E28">
                <w:rPr>
                  <w:rFonts w:ascii="Helvetica" w:eastAsia="宋体" w:hAnsi="Helvetica" w:cs="Helvetica"/>
                  <w:color w:val="0000FF"/>
                  <w:kern w:val="0"/>
                  <w:sz w:val="24"/>
                  <w:szCs w:val="24"/>
                  <w:u w:val="single"/>
                </w:rPr>
                <w:t>FeedType</w:t>
              </w:r>
              <w:bookmarkStart w:id="0" w:name="_GoBack"/>
              <w:bookmarkEnd w:id="0"/>
              <w:r w:rsidRPr="00923E28">
                <w:rPr>
                  <w:rFonts w:ascii="Helvetica" w:eastAsia="宋体" w:hAnsi="Helvetica" w:cs="Helvetica"/>
                  <w:color w:val="0000FF"/>
                  <w:kern w:val="0"/>
                  <w:sz w:val="24"/>
                  <w:szCs w:val="24"/>
                  <w:u w:val="single"/>
                </w:rPr>
                <w:t>对应关系</w:t>
              </w:r>
            </w:hyperlink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symbol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str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合约代码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: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如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'm1801','SR801','Au(T+D)'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exchange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Exchanges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交易所代码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: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如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'0'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代表深交所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,'A'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代表上期所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见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my.sdp.api.Exchange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中定义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, 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参考：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hyperlink r:id="rId6" w:history="1">
              <w:r w:rsidRPr="00923E28">
                <w:rPr>
                  <w:rFonts w:ascii="Helvetica" w:eastAsia="宋体" w:hAnsi="Helvetica" w:cs="Helvetica"/>
                  <w:color w:val="0000FF"/>
                  <w:kern w:val="0"/>
                  <w:sz w:val="24"/>
                  <w:szCs w:val="24"/>
                  <w:u w:val="single"/>
                </w:rPr>
                <w:t>Exchange</w:t>
              </w:r>
            </w:hyperlink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int_time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integer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交易所行情时间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(HHMMssmmm) 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  <w:t>0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点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-3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点的数据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+24hrs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pre_close_px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昨收盘价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pre_settle_px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昨结算价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pre_open_interest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double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昨市场总持仓量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open_interest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double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市场总持仓量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open_px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开盘价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high_px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最高价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low_px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最低价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avg_px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平均价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last_px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最新价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bp_array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多档买价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ap_array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多档卖价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bv_array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多档买量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av_array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多档卖量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total_vol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总成交量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lastRenderedPageBreak/>
              <w:t>total_notional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总成交额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upper_limit_px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涨停价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lower_limit_px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跌停价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close_px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收盘价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只在日盘收盘后的几笔行情有效，其余时间为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0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settle_px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结算价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只在日盘收盘后的几笔行情有效，其余时间为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0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implied_bid_size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推导买量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implied_ask_size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推导卖量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total_buy_ordsize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总买量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DCE OrderStat quote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total_sell_ordsize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总卖量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DCE OrderStat quote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weighted_buy_px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平均买价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DCE OrderStat quote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weighted_sell_px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平均卖价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DCE OrderStat quote</w:t>
            </w:r>
          </w:p>
        </w:tc>
      </w:tr>
    </w:tbl>
    <w:p w:rsidR="00276F4A" w:rsidRDefault="00276F4A">
      <w:pPr>
        <w:rPr>
          <w:rFonts w:hint="eastAsia"/>
        </w:rPr>
      </w:pPr>
    </w:p>
    <w:p w:rsidR="00F66348" w:rsidRDefault="00F66348">
      <w:pPr>
        <w:rPr>
          <w:rFonts w:hint="eastAsia"/>
        </w:rPr>
      </w:pPr>
    </w:p>
    <w:p w:rsidR="00F66348" w:rsidRDefault="00F66348">
      <w:pPr>
        <w:rPr>
          <w:rFonts w:hint="eastAsia"/>
        </w:rPr>
      </w:pPr>
      <w:r>
        <w:rPr>
          <w:rFonts w:hint="eastAsia"/>
        </w:rPr>
        <w:t>问题列表：</w:t>
      </w:r>
    </w:p>
    <w:p w:rsidR="00F66348" w:rsidRDefault="00F66348" w:rsidP="00F663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66348">
        <w:t>feed_type</w:t>
      </w:r>
      <w:r>
        <w:rPr>
          <w:rFonts w:hint="eastAsia"/>
        </w:rPr>
        <w:t>定义</w:t>
      </w:r>
    </w:p>
    <w:p w:rsidR="00F66348" w:rsidRDefault="00F66348" w:rsidP="00F663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exchange</w:t>
      </w:r>
      <w:r>
        <w:rPr>
          <w:rFonts w:hint="eastAsia"/>
        </w:rPr>
        <w:t>定义</w:t>
      </w:r>
    </w:p>
    <w:p w:rsidR="00F66348" w:rsidRDefault="00F66348" w:rsidP="00F66348">
      <w:pPr>
        <w:pStyle w:val="a3"/>
        <w:numPr>
          <w:ilvl w:val="0"/>
          <w:numId w:val="1"/>
        </w:numPr>
        <w:ind w:firstLineChars="0"/>
      </w:pPr>
      <w:r w:rsidRPr="00F66348">
        <w:t>int_time</w:t>
      </w:r>
      <w:r>
        <w:rPr>
          <w:rFonts w:hint="eastAsia"/>
        </w:rPr>
        <w:t>，夜盘的例子。</w:t>
      </w:r>
      <w:r w:rsidRPr="00F66348">
        <w:rPr>
          <w:rFonts w:hint="eastAsia"/>
        </w:rPr>
        <w:t>0</w:t>
      </w:r>
      <w:r w:rsidRPr="00F66348">
        <w:rPr>
          <w:rFonts w:hint="eastAsia"/>
        </w:rPr>
        <w:t>点</w:t>
      </w:r>
      <w:r w:rsidRPr="00F66348">
        <w:rPr>
          <w:rFonts w:hint="eastAsia"/>
        </w:rPr>
        <w:t>-3</w:t>
      </w:r>
      <w:r w:rsidRPr="00F66348">
        <w:rPr>
          <w:rFonts w:hint="eastAsia"/>
        </w:rPr>
        <w:t>点的数据</w:t>
      </w:r>
      <w:r w:rsidRPr="00F66348">
        <w:rPr>
          <w:rFonts w:hint="eastAsia"/>
        </w:rPr>
        <w:t xml:space="preserve"> +24hrs</w:t>
      </w:r>
      <w:r>
        <w:rPr>
          <w:rFonts w:hint="eastAsia"/>
        </w:rPr>
        <w:t>，如凌晨</w:t>
      </w:r>
      <w:r>
        <w:rPr>
          <w:rFonts w:hint="eastAsia"/>
        </w:rPr>
        <w:t>1</w:t>
      </w:r>
      <w:r>
        <w:rPr>
          <w:rFonts w:hint="eastAsia"/>
        </w:rPr>
        <w:t>点，就是</w:t>
      </w:r>
      <w:r>
        <w:rPr>
          <w:rFonts w:hint="eastAsia"/>
        </w:rPr>
        <w:t>25</w:t>
      </w:r>
    </w:p>
    <w:sectPr w:rsidR="00F66348" w:rsidSect="00FB4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26E2E"/>
    <w:multiLevelType w:val="hybridMultilevel"/>
    <w:tmpl w:val="20C0D160"/>
    <w:lvl w:ilvl="0" w:tplc="6D3AC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2296"/>
    <w:rsid w:val="00276F4A"/>
    <w:rsid w:val="007D2296"/>
    <w:rsid w:val="00923E28"/>
    <w:rsid w:val="00F66348"/>
    <w:rsid w:val="00FB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3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.mycapital.net/support/wiki.html?lang=cn&amp;version=3.0&amp;page_id=193" TargetMode="External"/><Relationship Id="rId5" Type="http://schemas.openxmlformats.org/officeDocument/2006/relationships/hyperlink" Target="https://quant.mycapital.net/support/wiki.html?lang=cn&amp;version=3.0&amp;page_id=146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</cp:revision>
  <dcterms:created xsi:type="dcterms:W3CDTF">2019-03-25T01:03:00Z</dcterms:created>
  <dcterms:modified xsi:type="dcterms:W3CDTF">2019-03-28T08:11:00Z</dcterms:modified>
</cp:coreProperties>
</file>