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E3E9" w14:textId="47DE7172" w:rsidR="006F3CB1" w:rsidRPr="00EE08C6" w:rsidRDefault="00776054" w:rsidP="00EE08C6">
      <w:pPr>
        <w:pStyle w:val="a3"/>
      </w:pPr>
      <w:r>
        <w:rPr>
          <w:rFonts w:hint="eastAsia"/>
        </w:rPr>
        <w:t>转为</w:t>
      </w:r>
      <w:r w:rsidR="00530A64" w:rsidRPr="00EE08C6">
        <w:rPr>
          <w:rFonts w:hint="eastAsia"/>
        </w:rPr>
        <w:t>线弹性材料模型中的问题</w:t>
      </w:r>
    </w:p>
    <w:p w14:paraId="370E6F47" w14:textId="68FC5064" w:rsidR="00417236" w:rsidRPr="00EE08C6" w:rsidRDefault="00EE08C6" w:rsidP="00EE08C6">
      <w:pPr>
        <w:pStyle w:val="2"/>
        <w:rPr>
          <w:rFonts w:ascii="Times New Roman" w:eastAsia="黑体" w:hAnsi="Times New Roman" w:cs="Times New Roman"/>
          <w:b w:val="0"/>
          <w:kern w:val="28"/>
          <w:sz w:val="30"/>
          <w:szCs w:val="30"/>
        </w:rPr>
      </w:pPr>
      <w:r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1</w:t>
      </w:r>
      <w:r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，</w:t>
      </w:r>
      <w:r w:rsidR="00223AD1" w:rsidRPr="00EE08C6"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模型</w:t>
      </w:r>
      <w:r w:rsidR="00417236" w:rsidRPr="00EE08C6"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训练</w:t>
      </w:r>
      <w:r w:rsidR="00223AD1" w:rsidRPr="00EE08C6"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中能量计算差异：势能计算函数需重构</w:t>
      </w:r>
    </w:p>
    <w:p w14:paraId="4B9C3E7E" w14:textId="3FFAB89D" w:rsidR="00417236" w:rsidRPr="00776054" w:rsidRDefault="00223AD1" w:rsidP="00776054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本构关系</w:t>
      </w:r>
      <w:r w:rsidR="00776054">
        <w:rPr>
          <w:rFonts w:ascii="Times New Roman" w:eastAsia="宋体" w:hAnsi="Times New Roman" w:cs="Times New Roman" w:hint="eastAsia"/>
          <w:bCs/>
          <w:sz w:val="24"/>
          <w:szCs w:val="24"/>
        </w:rPr>
        <w:t>计算体系</w:t>
      </w: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不兼容</w:t>
      </w:r>
      <w:r w:rsidR="00776054">
        <w:rPr>
          <w:rFonts w:ascii="Times New Roman" w:eastAsia="宋体" w:hAnsi="Times New Roman" w:cs="Times New Roman" w:hint="eastAsia"/>
          <w:bCs/>
          <w:sz w:val="24"/>
          <w:szCs w:val="24"/>
        </w:rPr>
        <w:t>：</w:t>
      </w:r>
    </w:p>
    <w:p w14:paraId="27A7EA19" w14:textId="405C207A" w:rsidR="00223AD1" w:rsidRDefault="00223AD1" w:rsidP="00776054">
      <w:pPr>
        <w:spacing w:line="360" w:lineRule="auto"/>
        <w:ind w:left="36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超弹性模型（基于</w:t>
      </w:r>
      <w:r w:rsidRPr="00776054">
        <w:rPr>
          <w:rFonts w:ascii="Times New Roman" w:eastAsia="宋体" w:hAnsi="Times New Roman" w:cs="Times New Roman"/>
          <w:bCs/>
          <w:sz w:val="24"/>
          <w:szCs w:val="24"/>
        </w:rPr>
        <w:t xml:space="preserve"> F</w:t>
      </w:r>
      <w:r w:rsidRPr="00776054">
        <w:rPr>
          <w:rFonts w:ascii="Times New Roman" w:eastAsia="宋体" w:hAnsi="Times New Roman" w:cs="Times New Roman"/>
          <w:bCs/>
          <w:sz w:val="24"/>
          <w:szCs w:val="24"/>
        </w:rPr>
        <w:t>）</w:t>
      </w:r>
    </w:p>
    <w:p w14:paraId="2956CF0C" w14:textId="65E268F2" w:rsidR="00776054" w:rsidRPr="00776054" w:rsidRDefault="00776054" w:rsidP="00776054">
      <w:pPr>
        <w:spacing w:line="360" w:lineRule="auto"/>
        <w:ind w:left="360" w:firstLineChars="200" w:firstLine="420"/>
        <w:jc w:val="center"/>
        <w:rPr>
          <w:rFonts w:ascii="Times New Roman" w:eastAsia="宋体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0EC7F" wp14:editId="628C3F79">
            <wp:extent cx="5274310" cy="521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6C41" w14:textId="396BEA43" w:rsidR="00223AD1" w:rsidRDefault="00223AD1" w:rsidP="00776054">
      <w:pPr>
        <w:spacing w:line="360" w:lineRule="auto"/>
        <w:ind w:left="360"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线弹性模型（基于</w:t>
      </w:r>
      <w:r w:rsidRPr="00776054">
        <w:rPr>
          <w:rFonts w:ascii="Times New Roman" w:eastAsia="宋体" w:hAnsi="Times New Roman" w:cs="Times New Roman"/>
          <w:bCs/>
          <w:sz w:val="24"/>
          <w:szCs w:val="24"/>
        </w:rPr>
        <w:t xml:space="preserve"> ϵ</w:t>
      </w:r>
      <w:r w:rsidRPr="00776054">
        <w:rPr>
          <w:rFonts w:ascii="Times New Roman" w:eastAsia="宋体" w:hAnsi="Times New Roman" w:cs="Times New Roman"/>
          <w:bCs/>
          <w:sz w:val="24"/>
          <w:szCs w:val="24"/>
        </w:rPr>
        <w:t>）</w:t>
      </w:r>
    </w:p>
    <w:p w14:paraId="7C06D5FE" w14:textId="581BDF9A" w:rsidR="00776054" w:rsidRPr="00776054" w:rsidRDefault="00776054" w:rsidP="00776054">
      <w:pPr>
        <w:spacing w:line="360" w:lineRule="auto"/>
        <w:ind w:left="360" w:firstLineChars="200" w:firstLine="420"/>
        <w:jc w:val="center"/>
        <w:rPr>
          <w:rFonts w:ascii="Times New Roman" w:eastAsia="宋体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5DF355" wp14:editId="6F4CDC4B">
            <wp:extent cx="1933333" cy="61904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6AA" w14:textId="7B7DEF80" w:rsidR="008F6A8E" w:rsidRDefault="008F6A8E" w:rsidP="00776054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两</w:t>
      </w:r>
      <w:r w:rsidR="009C45BE">
        <w:rPr>
          <w:rFonts w:ascii="Times New Roman" w:eastAsia="宋体" w:hAnsi="Times New Roman" w:cs="Times New Roman" w:hint="eastAsia"/>
          <w:bCs/>
          <w:sz w:val="24"/>
          <w:szCs w:val="24"/>
        </w:rPr>
        <w:t>类模型</w:t>
      </w: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能量表达式需要</w:t>
      </w:r>
      <w:r w:rsidR="00776054">
        <w:rPr>
          <w:rFonts w:ascii="Times New Roman" w:eastAsia="宋体" w:hAnsi="Times New Roman" w:cs="Times New Roman" w:hint="eastAsia"/>
          <w:bCs/>
          <w:sz w:val="24"/>
          <w:szCs w:val="24"/>
        </w:rPr>
        <w:t>传入</w:t>
      </w: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的参数不同，无法直接替换。</w:t>
      </w:r>
    </w:p>
    <w:p w14:paraId="44876A3C" w14:textId="4DF97045" w:rsidR="00776054" w:rsidRDefault="00776054" w:rsidP="00776054">
      <w:pPr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E6F030" wp14:editId="2DF292E0">
            <wp:extent cx="4135394" cy="47064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690" cy="47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D92F" w14:textId="401EE743" w:rsidR="00776054" w:rsidRPr="00776054" w:rsidRDefault="00776054" w:rsidP="00776054">
      <w:pPr>
        <w:spacing w:afterLines="100" w:after="312" w:line="360" w:lineRule="auto"/>
        <w:ind w:firstLineChars="200" w:firstLine="422"/>
        <w:jc w:val="center"/>
        <w:rPr>
          <w:rFonts w:ascii="Times New Roman" w:eastAsia="宋体" w:hAnsi="Times New Roman" w:cs="Times New Roman"/>
          <w:b/>
          <w:szCs w:val="24"/>
        </w:rPr>
      </w:pPr>
      <w:r w:rsidRPr="00776054">
        <w:rPr>
          <w:rFonts w:ascii="Times New Roman" w:eastAsia="宋体" w:hAnsi="Times New Roman" w:cs="Times New Roman" w:hint="eastAsia"/>
          <w:b/>
          <w:szCs w:val="24"/>
        </w:rPr>
        <w:t>图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1</w:t>
      </w:r>
      <w:r w:rsidRPr="00776054">
        <w:rPr>
          <w:rFonts w:ascii="Times New Roman" w:eastAsia="宋体" w:hAnsi="Times New Roman" w:cs="Times New Roman"/>
          <w:b/>
          <w:szCs w:val="24"/>
        </w:rPr>
        <w:t xml:space="preserve"> 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线弹性模型</w:t>
      </w:r>
    </w:p>
    <w:p w14:paraId="0C7CA5C8" w14:textId="42B9E80D" w:rsidR="008F6A8E" w:rsidRDefault="008F6A8E" w:rsidP="00776054">
      <w:pPr>
        <w:jc w:val="center"/>
      </w:pPr>
      <w:r>
        <w:rPr>
          <w:noProof/>
        </w:rPr>
        <w:lastRenderedPageBreak/>
        <w:drawing>
          <wp:inline distT="0" distB="0" distL="0" distR="0" wp14:anchorId="1BBBA0A9" wp14:editId="6F10050E">
            <wp:extent cx="3566983" cy="49541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63" cy="49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1CBA" w14:textId="60D62A40" w:rsidR="00776054" w:rsidRPr="00776054" w:rsidRDefault="00776054" w:rsidP="00776054">
      <w:pPr>
        <w:spacing w:afterLines="100" w:after="312" w:line="360" w:lineRule="auto"/>
        <w:ind w:firstLineChars="200" w:firstLine="422"/>
        <w:jc w:val="center"/>
        <w:rPr>
          <w:rFonts w:ascii="Times New Roman" w:eastAsia="宋体" w:hAnsi="Times New Roman" w:cs="Times New Roman"/>
          <w:b/>
          <w:szCs w:val="24"/>
        </w:rPr>
      </w:pPr>
      <w:r w:rsidRPr="00776054">
        <w:rPr>
          <w:rFonts w:ascii="Times New Roman" w:eastAsia="宋体" w:hAnsi="Times New Roman" w:cs="Times New Roman" w:hint="eastAsia"/>
          <w:b/>
          <w:szCs w:val="24"/>
        </w:rPr>
        <w:t>图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2</w:t>
      </w:r>
      <w:r w:rsidRPr="00776054">
        <w:rPr>
          <w:rFonts w:ascii="Times New Roman" w:eastAsia="宋体" w:hAnsi="Times New Roman" w:cs="Times New Roman"/>
          <w:b/>
          <w:szCs w:val="24"/>
        </w:rPr>
        <w:t xml:space="preserve"> 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超弹性模型</w:t>
      </w:r>
    </w:p>
    <w:p w14:paraId="60D47EAD" w14:textId="688AB94C" w:rsidR="00EE08C6" w:rsidRPr="00776054" w:rsidRDefault="00776054" w:rsidP="00776054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需要改变</w:t>
      </w:r>
      <w:r w:rsidR="00EE08C6" w:rsidRPr="00776054">
        <w:rPr>
          <w:rFonts w:ascii="Times New Roman" w:eastAsia="宋体" w:hAnsi="Times New Roman" w:cs="Times New Roman"/>
          <w:bCs/>
          <w:sz w:val="24"/>
          <w:szCs w:val="24"/>
        </w:rPr>
        <w:t>utils_potential_energy.py</w:t>
      </w:r>
      <w:r w:rsidR="00EE08C6"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计算内部能量的方式</w:t>
      </w:r>
    </w:p>
    <w:p w14:paraId="4C0A678F" w14:textId="549EE02C" w:rsidR="00EE08C6" w:rsidRDefault="00EE08C6" w:rsidP="00776054">
      <w:pPr>
        <w:jc w:val="center"/>
      </w:pPr>
      <w:r>
        <w:rPr>
          <w:noProof/>
        </w:rPr>
        <w:drawing>
          <wp:inline distT="0" distB="0" distL="0" distR="0" wp14:anchorId="6DC45BD8" wp14:editId="5431B156">
            <wp:extent cx="4712044" cy="24130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2392" cy="24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DC03" w14:textId="1486F8C2" w:rsidR="00776054" w:rsidRPr="00776054" w:rsidRDefault="00776054" w:rsidP="00776054">
      <w:pPr>
        <w:spacing w:afterLines="100" w:after="312" w:line="360" w:lineRule="auto"/>
        <w:ind w:firstLineChars="200" w:firstLine="422"/>
        <w:jc w:val="center"/>
        <w:rPr>
          <w:rFonts w:ascii="Times New Roman" w:eastAsia="宋体" w:hAnsi="Times New Roman" w:cs="Times New Roman"/>
          <w:b/>
          <w:szCs w:val="24"/>
        </w:rPr>
      </w:pPr>
      <w:r w:rsidRPr="00776054">
        <w:rPr>
          <w:rFonts w:ascii="Times New Roman" w:eastAsia="宋体" w:hAnsi="Times New Roman" w:cs="Times New Roman" w:hint="eastAsia"/>
          <w:b/>
          <w:szCs w:val="24"/>
        </w:rPr>
        <w:t>图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3</w:t>
      </w:r>
      <w:r w:rsidRPr="00776054">
        <w:rPr>
          <w:rFonts w:ascii="Times New Roman" w:eastAsia="宋体" w:hAnsi="Times New Roman" w:cs="Times New Roman"/>
          <w:b/>
          <w:szCs w:val="24"/>
        </w:rPr>
        <w:t xml:space="preserve"> 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返回变形梯度</w:t>
      </w:r>
      <w:r>
        <w:rPr>
          <w:rFonts w:ascii="Times New Roman" w:eastAsia="宋体" w:hAnsi="Times New Roman" w:cs="Times New Roman" w:hint="eastAsia"/>
          <w:b/>
          <w:szCs w:val="24"/>
        </w:rPr>
        <w:t>F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（超弹性模型需传入的参数）的函数</w:t>
      </w:r>
    </w:p>
    <w:p w14:paraId="3B6D29D7" w14:textId="027A5192" w:rsidR="00EE08C6" w:rsidRDefault="00EE08C6" w:rsidP="00776054">
      <w:pPr>
        <w:jc w:val="center"/>
      </w:pPr>
      <w:r>
        <w:rPr>
          <w:noProof/>
        </w:rPr>
        <w:lastRenderedPageBreak/>
        <w:drawing>
          <wp:inline distT="0" distB="0" distL="0" distR="0" wp14:anchorId="609A17F8" wp14:editId="4C195262">
            <wp:extent cx="4506098" cy="255468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2644" cy="25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0AF5" w14:textId="52646A97" w:rsidR="00776054" w:rsidRPr="00776054" w:rsidRDefault="00776054" w:rsidP="00776054">
      <w:pPr>
        <w:spacing w:afterLines="100" w:after="312" w:line="360" w:lineRule="auto"/>
        <w:ind w:firstLineChars="200" w:firstLine="422"/>
        <w:jc w:val="center"/>
        <w:rPr>
          <w:rFonts w:ascii="Times New Roman" w:eastAsia="宋体" w:hAnsi="Times New Roman" w:cs="Times New Roman"/>
          <w:b/>
          <w:szCs w:val="24"/>
        </w:rPr>
      </w:pPr>
      <w:r w:rsidRPr="00776054">
        <w:rPr>
          <w:rFonts w:ascii="Times New Roman" w:eastAsia="宋体" w:hAnsi="Times New Roman" w:cs="Times New Roman" w:hint="eastAsia"/>
          <w:b/>
          <w:szCs w:val="24"/>
        </w:rPr>
        <w:t>图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4</w:t>
      </w:r>
      <w:r w:rsidRPr="00776054">
        <w:rPr>
          <w:rFonts w:ascii="Times New Roman" w:eastAsia="宋体" w:hAnsi="Times New Roman" w:cs="Times New Roman"/>
          <w:b/>
          <w:szCs w:val="24"/>
        </w:rPr>
        <w:t xml:space="preserve"> </w:t>
      </w:r>
      <w:r w:rsidRPr="00776054">
        <w:rPr>
          <w:rFonts w:ascii="Times New Roman" w:eastAsia="宋体" w:hAnsi="Times New Roman" w:cs="Times New Roman" w:hint="eastAsia"/>
          <w:b/>
          <w:szCs w:val="24"/>
        </w:rPr>
        <w:t>计算总势能</w:t>
      </w:r>
    </w:p>
    <w:p w14:paraId="3B7EA164" w14:textId="483348ED" w:rsidR="00223AD1" w:rsidRPr="00776054" w:rsidRDefault="00EE08C6" w:rsidP="00EE08C6">
      <w:pPr>
        <w:pStyle w:val="2"/>
        <w:rPr>
          <w:rFonts w:ascii="Times New Roman" w:eastAsia="黑体" w:hAnsi="Times New Roman" w:cs="Times New Roman"/>
          <w:b w:val="0"/>
          <w:kern w:val="28"/>
          <w:sz w:val="30"/>
          <w:szCs w:val="30"/>
        </w:rPr>
      </w:pPr>
      <w:r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2</w:t>
      </w:r>
      <w:r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，</w:t>
      </w:r>
      <w:r w:rsidR="00223AD1" w:rsidRPr="00EE08C6">
        <w:rPr>
          <w:rFonts w:ascii="Times New Roman" w:eastAsia="黑体" w:hAnsi="Times New Roman" w:cs="Times New Roman" w:hint="eastAsia"/>
          <w:b w:val="0"/>
          <w:kern w:val="28"/>
          <w:sz w:val="30"/>
          <w:szCs w:val="30"/>
        </w:rPr>
        <w:t>模型评估中计算误差</w:t>
      </w:r>
    </w:p>
    <w:p w14:paraId="09A90075" w14:textId="4A1C6037" w:rsidR="00EE08C6" w:rsidRPr="00776054" w:rsidRDefault="00776054" w:rsidP="00776054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4"/>
        </w:rPr>
      </w:pP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需要</w:t>
      </w:r>
      <w:r w:rsidR="00EE08C6"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修改</w:t>
      </w:r>
      <w:r w:rsidRPr="00776054">
        <w:rPr>
          <w:rFonts w:ascii="Times New Roman" w:eastAsia="宋体" w:hAnsi="Times New Roman" w:cs="Times New Roman"/>
          <w:bCs/>
          <w:sz w:val="24"/>
          <w:szCs w:val="24"/>
        </w:rPr>
        <w:t>utils_evaluation.py</w:t>
      </w:r>
      <w:r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的</w:t>
      </w:r>
      <w:r w:rsidR="00EE08C6" w:rsidRPr="00776054">
        <w:rPr>
          <w:rFonts w:ascii="Times New Roman" w:eastAsia="宋体" w:hAnsi="Times New Roman" w:cs="Times New Roman" w:hint="eastAsia"/>
          <w:bCs/>
          <w:sz w:val="24"/>
          <w:szCs w:val="24"/>
        </w:rPr>
        <w:t>评估体系</w:t>
      </w:r>
    </w:p>
    <w:p w14:paraId="4FDC0250" w14:textId="0269B03C" w:rsidR="00EE08C6" w:rsidRDefault="00EE08C6" w:rsidP="00776054">
      <w:pPr>
        <w:jc w:val="center"/>
      </w:pPr>
      <w:r>
        <w:rPr>
          <w:noProof/>
        </w:rPr>
        <w:drawing>
          <wp:inline distT="0" distB="0" distL="0" distR="0" wp14:anchorId="560F1EBF" wp14:editId="3C2C168B">
            <wp:extent cx="4539049" cy="443237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639" cy="44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A31" w14:textId="1505616F" w:rsidR="00776054" w:rsidRPr="00F8369A" w:rsidRDefault="00776054" w:rsidP="00F8369A">
      <w:pPr>
        <w:spacing w:afterLines="100" w:after="312" w:line="360" w:lineRule="auto"/>
        <w:ind w:firstLineChars="200" w:firstLine="422"/>
        <w:jc w:val="center"/>
        <w:rPr>
          <w:rFonts w:ascii="Times New Roman" w:eastAsia="宋体" w:hAnsi="Times New Roman" w:cs="Times New Roman"/>
          <w:b/>
          <w:szCs w:val="24"/>
        </w:rPr>
      </w:pPr>
      <w:r w:rsidRPr="00F8369A">
        <w:rPr>
          <w:rFonts w:ascii="Times New Roman" w:eastAsia="宋体" w:hAnsi="Times New Roman" w:cs="Times New Roman" w:hint="eastAsia"/>
          <w:b/>
          <w:szCs w:val="24"/>
        </w:rPr>
        <w:t>图</w:t>
      </w:r>
      <w:r w:rsidRPr="00F8369A">
        <w:rPr>
          <w:rFonts w:ascii="Times New Roman" w:eastAsia="宋体" w:hAnsi="Times New Roman" w:cs="Times New Roman" w:hint="eastAsia"/>
          <w:b/>
          <w:szCs w:val="24"/>
        </w:rPr>
        <w:t>5</w:t>
      </w:r>
      <w:r w:rsidRPr="00F8369A">
        <w:rPr>
          <w:rFonts w:ascii="Times New Roman" w:eastAsia="宋体" w:hAnsi="Times New Roman" w:cs="Times New Roman"/>
          <w:b/>
          <w:szCs w:val="24"/>
        </w:rPr>
        <w:t xml:space="preserve">  </w:t>
      </w:r>
      <w:r w:rsidR="00F8369A" w:rsidRPr="00F8369A">
        <w:rPr>
          <w:rFonts w:ascii="Times New Roman" w:eastAsia="宋体" w:hAnsi="Times New Roman" w:cs="Times New Roman" w:hint="eastAsia"/>
          <w:b/>
          <w:szCs w:val="24"/>
        </w:rPr>
        <w:t>超弹性体系下的模型评估</w:t>
      </w:r>
    </w:p>
    <w:sectPr w:rsidR="00776054" w:rsidRPr="00F836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F4"/>
    <w:rsid w:val="002117B7"/>
    <w:rsid w:val="00223AD1"/>
    <w:rsid w:val="00417236"/>
    <w:rsid w:val="00530A64"/>
    <w:rsid w:val="006F3CB1"/>
    <w:rsid w:val="00776054"/>
    <w:rsid w:val="007C0AF4"/>
    <w:rsid w:val="008F6A8E"/>
    <w:rsid w:val="009C45BE"/>
    <w:rsid w:val="00CC5078"/>
    <w:rsid w:val="00EE08C6"/>
    <w:rsid w:val="00F8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12D73"/>
  <w15:chartTrackingRefBased/>
  <w15:docId w15:val="{C0EDC181-23A6-4525-9B7F-22EC87EB7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30A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72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0A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41723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3">
    <w:name w:val="一级标题"/>
    <w:basedOn w:val="a"/>
    <w:qFormat/>
    <w:rsid w:val="00EE08C6"/>
    <w:pPr>
      <w:keepNext/>
      <w:keepLines/>
      <w:spacing w:line="360" w:lineRule="auto"/>
      <w:jc w:val="center"/>
      <w:outlineLvl w:val="0"/>
    </w:pPr>
    <w:rPr>
      <w:rFonts w:ascii="黑体" w:eastAsia="黑体" w:hAnsi="Times New Roman" w:cs="Times New Roman"/>
      <w:b/>
      <w:bCs/>
      <w:kern w:val="32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2025-06-26T03:13:00Z</dcterms:created>
  <dcterms:modified xsi:type="dcterms:W3CDTF">2025-06-26T04:18:00Z</dcterms:modified>
</cp:coreProperties>
</file>