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a=1,numbr;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long int fact=1;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printf("Enter a number: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scanf("%d",&amp;numbr);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for(a=1;a&lt;=numbr;a++)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fact=fact*a;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printf("Factorial of %d is: %ld",numbr,fact);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FACTORIAL WITHOUT RECURSION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