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 i,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int t1 = 0, t2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nextTerm = t1+t2;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printf("Enter the number of terms: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printf("Fibonacci Series: %d, %d, ", t1, t2);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(i = 3; i &lt;= n; ++i)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printf("%d, ", nextTerm);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t1 = t2;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t2 = nextTerm;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nextTerm = t1 + t2;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53705" cy="2661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705" cy="2661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FIBONACCI SERIES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