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i,j,k,a,b,u,v,n,ne=1;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min,mincost=0,cost[9][9],parent[9];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find(int);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uni(int,int);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printf("\n\tImplementation of Kruskal's algorithm\n");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printf("\nEnter the no. of vertices:");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printf("\nEnter the cost adjacency matrix:\n");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for(j=1;j&lt;=n;j++)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scanf("%d",&amp;cost[i][j]);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if(cost[i][j]==0)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cost[i][j]=999;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printf("The edges of Minimum Cost Spanning Tree are\n");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while(ne &lt; 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for(i=1,min=999;i&lt;=n;i++)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for(j=1;j &lt;= n;j++)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if(cost[i][j] &lt; min)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min=cost[i][j];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a=u=i;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b=v=j;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u=find(u);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v=find(v);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if(uni(u,v))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printf("%d edge (%d,%d) =%d\n",ne++,a,b,min);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mincost +=min;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cost[a][b]=cost[b][a]=999;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printf("\n\tMinimum cost = %d\n",mincost);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find(int i)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while(parent[i])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i=parent[i];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return i;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uni(int i,int j)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if(i!=j)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parent[j]=i;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  <w:rtl w:val="0"/>
      </w:rPr>
      <w:t xml:space="preserve">MINIMUM SPANNING TREE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