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SoloBrave 工单 #002：AI互@链式触发 + 群主角色重构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优</w:t>
      </w:r>
      <w:r>
        <w:t>先</w:t>
      </w:r>
      <w:r>
        <w:t>级</w:t>
      </w:r>
      <w:r>
        <w:t>：</w:t>
      </w:r>
      <w:r>
        <w:t>P</w:t>
      </w:r>
      <w:r>
        <w:t>0</w:t>
      </w:r>
      <w:r>
        <w:t xml:space="preserve"> </w:t>
      </w:r>
      <w:r>
        <w:t>|</w:t>
      </w:r>
      <w:r>
        <w:t xml:space="preserve"> </w:t>
      </w:r>
      <w:r>
        <w:t>分</w:t>
      </w:r>
      <w:r>
        <w:t>支</w:t>
      </w:r>
      <w:r>
        <w:t>：</w:t>
      </w:r>
      <w:r>
        <w:t>d</w:t>
      </w:r>
      <w:r>
        <w:t>e</w:t>
      </w:r>
      <w:r>
        <w:t>v</w:t>
      </w:r>
      <w:r>
        <w:t xml:space="preserve"> </w:t>
      </w:r>
      <w:r>
        <w:t>|</w:t>
      </w:r>
      <w:r>
        <w:t xml:space="preserve"> </w:t>
      </w:r>
      <w:r>
        <w:t>前</w:t>
      </w:r>
      <w:r>
        <w:t>置</w:t>
      </w:r>
      <w:r>
        <w:t>依</w:t>
      </w:r>
      <w:r>
        <w:t>赖</w:t>
      </w:r>
      <w:r>
        <w:t>：</w:t>
      </w:r>
      <w:r>
        <w:t>工</w:t>
      </w:r>
      <w:r>
        <w:t>单</w:t>
      </w:r>
      <w:r>
        <w:t>#</w:t>
      </w:r>
      <w:r>
        <w:t>0</w:t>
      </w:r>
      <w:r>
        <w:t>0</w:t>
      </w:r>
      <w:r>
        <w:t>1</w:t>
      </w:r>
      <w:r>
        <w:t>（</w:t>
      </w:r>
      <w:r>
        <w:t>团</w:t>
      </w:r>
      <w:r>
        <w:t>队</w:t>
      </w:r>
      <w:r>
        <w:t>管</w:t>
      </w:r>
      <w:r>
        <w:t>理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预</w:t>
      </w:r>
      <w:r>
        <w:t>计</w:t>
      </w:r>
      <w:r>
        <w:t>改</w:t>
      </w:r>
      <w:r>
        <w:t>动</w:t>
      </w:r>
      <w:r>
        <w:t>：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>（</w:t>
      </w:r>
      <w:r>
        <w:t>群</w:t>
      </w:r>
      <w:r>
        <w:t>聊</w:t>
      </w:r>
      <w:r>
        <w:t>消</w:t>
      </w:r>
      <w:r>
        <w:t>息</w:t>
      </w:r>
      <w:r>
        <w:t>处</w:t>
      </w:r>
      <w:r>
        <w:t>理</w:t>
      </w:r>
      <w:r>
        <w:t>逻</w:t>
      </w:r>
      <w:r>
        <w:t>辑</w:t>
      </w:r>
      <w:r>
        <w:t>）</w:t>
      </w:r>
    </w:p>
    <w:p>
      <w:pPr>
        <w:pStyle w:val="Heading2"/>
      </w:pPr>
      <w:r>
        <w:t>背景</w:t>
      </w:r>
    </w:p>
    <w:p>
      <w:pPr/>
      <w:r/>
      <w:r>
        <w:t>当</w:t>
      </w:r>
      <w:r>
        <w:t>前</w:t>
      </w:r>
      <w:r>
        <w:t>项</w:t>
      </w:r>
      <w:r>
        <w:t>目</w:t>
      </w:r>
      <w:r>
        <w:t>组</w:t>
      </w:r>
      <w:r>
        <w:t>群</w:t>
      </w:r>
      <w:r>
        <w:t>聊</w:t>
      </w:r>
      <w:r>
        <w:t>的</w:t>
      </w:r>
      <w:r>
        <w:t>问</w:t>
      </w:r>
      <w:r>
        <w:t>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只</w:t>
      </w:r>
      <w:r>
        <w:t>有</w:t>
      </w:r>
      <w:r>
        <w:t>用</w:t>
      </w:r>
      <w:r>
        <w:t>户</w:t>
      </w:r>
      <w:r>
        <w:t>发</w:t>
      </w:r>
      <w:r>
        <w:t>消</w:t>
      </w:r>
      <w:r>
        <w:t>息</w:t>
      </w:r>
      <w:r>
        <w:t>时</w:t>
      </w:r>
      <w:r>
        <w:t>A</w:t>
      </w:r>
      <w:r>
        <w:t>I</w:t>
      </w:r>
      <w:r>
        <w:t>才</w:t>
      </w:r>
      <w:r>
        <w:t>回</w:t>
      </w:r>
      <w:r>
        <w:t>复</w:t>
      </w:r>
      <w:r>
        <w:t>，</w:t>
      </w:r>
      <w:r>
        <w:t>A</w:t>
      </w:r>
      <w:r>
        <w:t>I</w:t>
      </w:r>
      <w:r>
        <w:t>之</w:t>
      </w:r>
      <w:r>
        <w:t>间</w:t>
      </w:r>
      <w:r>
        <w:t>无</w:t>
      </w:r>
      <w:r>
        <w:t>法</w:t>
      </w:r>
      <w:r>
        <w:t>协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所</w:t>
      </w:r>
      <w:r>
        <w:t>有</w:t>
      </w:r>
      <w:r>
        <w:t>消</w:t>
      </w:r>
      <w:r>
        <w:t>息</w:t>
      </w:r>
      <w:r>
        <w:t>都</w:t>
      </w:r>
      <w:r>
        <w:t>由</w:t>
      </w:r>
      <w:r>
        <w:t>群</w:t>
      </w:r>
      <w:r>
        <w:t>主</w:t>
      </w:r>
      <w:r>
        <w:t>回</w:t>
      </w:r>
      <w:r>
        <w:t>复</w:t>
      </w:r>
      <w:r>
        <w:t>，</w:t>
      </w:r>
      <w:r>
        <w:t>群</w:t>
      </w:r>
      <w:r>
        <w:t>主</w:t>
      </w:r>
      <w:r>
        <w:t>变</w:t>
      </w:r>
      <w:r>
        <w:t>成</w:t>
      </w:r>
      <w:r>
        <w:t>了</w:t>
      </w:r>
      <w:r>
        <w:t>"</w:t>
      </w:r>
      <w:r>
        <w:t>万</w:t>
      </w:r>
      <w:r>
        <w:t>能</w:t>
      </w:r>
      <w:r>
        <w:t>答</w:t>
      </w:r>
      <w:r>
        <w:t>手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视</w:t>
      </w:r>
      <w:r>
        <w:t>频</w:t>
      </w:r>
      <w:r>
        <w:t>中</w:t>
      </w:r>
      <w:r>
        <w:t>的</w:t>
      </w:r>
      <w:r>
        <w:t>设</w:t>
      </w:r>
      <w:r>
        <w:t>计</w:t>
      </w:r>
      <w:r>
        <w:t>：</w:t>
      </w:r>
      <w:r>
        <w:t>A</w:t>
      </w:r>
      <w:r>
        <w:t>I</w:t>
      </w:r>
      <w:r>
        <w:t>之</w:t>
      </w:r>
      <w:r>
        <w:t>间</w:t>
      </w:r>
      <w:r>
        <w:t>可</w:t>
      </w:r>
      <w:r>
        <w:t>以</w:t>
      </w:r>
      <w:r>
        <w:t>互</w:t>
      </w:r>
      <w:r>
        <w:t>@</w:t>
      </w:r>
      <w:r>
        <w:t>形</w:t>
      </w:r>
      <w:r>
        <w:t>成</w:t>
      </w:r>
      <w:r>
        <w:t>链</w:t>
      </w:r>
      <w:r>
        <w:t>式</w:t>
      </w:r>
      <w:r>
        <w:t>协</w:t>
      </w:r>
      <w:r>
        <w:t>作</w:t>
      </w:r>
      <w:r>
        <w:t>，</w:t>
      </w:r>
      <w:r>
        <w:t>群</w:t>
      </w:r>
      <w:r>
        <w:t>主</w:t>
      </w:r>
      <w:r>
        <w:t>只</w:t>
      </w:r>
      <w:r>
        <w:t>负</w:t>
      </w:r>
      <w:r>
        <w:t>责</w:t>
      </w:r>
      <w:r>
        <w:t>协</w:t>
      </w:r>
      <w:r>
        <w:t>调</w:t>
      </w:r>
      <w:r>
        <w:t>和</w:t>
      </w:r>
      <w:r>
        <w:t>派</w:t>
      </w:r>
      <w:r>
        <w:t>活</w:t>
      </w:r>
    </w:p>
    <w:p>
      <w:pPr>
        <w:pStyle w:val="Heading2"/>
      </w:pPr>
      <w:r>
        <w:t>需求</w:t>
      </w:r>
    </w:p>
    <w:p>
      <w:pPr>
        <w:pStyle w:val="Heading3"/>
      </w:pPr>
      <w:r>
        <w:t>1. AI回复解析@mention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回</w:t>
      </w:r>
      <w:r>
        <w:t>复</w:t>
      </w:r>
      <w:r>
        <w:t>文</w:t>
      </w:r>
      <w:r>
        <w:t>本</w:t>
      </w:r>
      <w:r>
        <w:t>中</w:t>
      </w:r>
      <w:r>
        <w:t>如</w:t>
      </w:r>
      <w:r>
        <w:t>果</w:t>
      </w:r>
      <w:r>
        <w:t>包</w:t>
      </w:r>
      <w:r>
        <w:t>含</w:t>
      </w:r>
      <w:r>
        <w:t xml:space="preserve"> </w:t>
      </w:r>
      <w:r>
        <w:rPr>
          <w:rStyle w:val="CodeChar"/>
        </w:rPr>
        <w:t>@名字</w:t>
      </w:r>
      <w:r>
        <w:t>，</w:t>
      </w:r>
      <w:r>
        <w:t>前</w:t>
      </w:r>
      <w:r>
        <w:t>端</w:t>
      </w:r>
      <w:r>
        <w:t>自</w:t>
      </w:r>
      <w:r>
        <w:t>动</w:t>
      </w:r>
      <w:r>
        <w:t>识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匹</w:t>
      </w:r>
      <w:r>
        <w:t>配</w:t>
      </w:r>
      <w:r>
        <w:t>逻</w:t>
      </w:r>
      <w:r>
        <w:t>辑</w:t>
      </w:r>
      <w:r>
        <w:t>：</w:t>
      </w:r>
      <w:r>
        <w:rPr>
          <w:rStyle w:val="CodeChar"/>
        </w:rPr>
        <w:t>/@([^\s@，。！？、]+)/g</w:t>
      </w:r>
      <w:r>
        <w:t>，</w:t>
      </w:r>
      <w:r>
        <w:t>匹</w:t>
      </w:r>
      <w:r>
        <w:t>配</w:t>
      </w:r>
      <w:r>
        <w:t>到</w:t>
      </w:r>
      <w:r>
        <w:t>的</w:t>
      </w:r>
      <w:r>
        <w:t>名</w:t>
      </w:r>
      <w:r>
        <w:t>字</w:t>
      </w:r>
      <w:r>
        <w:t>在</w:t>
      </w:r>
      <w:r>
        <w:t>项</w:t>
      </w:r>
      <w:r>
        <w:t>目</w:t>
      </w:r>
      <w:r>
        <w:t>组</w:t>
      </w:r>
      <w:r>
        <w:t>成</w:t>
      </w:r>
      <w:r>
        <w:t>员</w:t>
      </w:r>
      <w:r>
        <w:t>中</w:t>
      </w:r>
      <w:r>
        <w:t>查</w:t>
      </w:r>
      <w:r>
        <w:t>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找</w:t>
      </w:r>
      <w:r>
        <w:t>到</w:t>
      </w:r>
      <w:r>
        <w:t>成</w:t>
      </w:r>
      <w:r>
        <w:t>员</w:t>
      </w:r>
      <w:r>
        <w:t>后</w:t>
      </w:r>
      <w:r>
        <w:t>，</w:t>
      </w:r>
      <w:r>
        <w:t>自</w:t>
      </w:r>
      <w:r>
        <w:t>动</w:t>
      </w:r>
      <w:r>
        <w:t>触</w:t>
      </w:r>
      <w:r>
        <w:t>发</w:t>
      </w:r>
      <w:r>
        <w:t>该</w:t>
      </w:r>
      <w:r>
        <w:t>成</w:t>
      </w:r>
      <w:r>
        <w:t>员</w:t>
      </w:r>
      <w:r>
        <w:t>的</w:t>
      </w:r>
      <w:r>
        <w:t>A</w:t>
      </w:r>
      <w:r>
        <w:t>I</w:t>
      </w:r>
      <w:r>
        <w:t>响</w:t>
      </w:r>
      <w:r>
        <w:t>应</w:t>
      </w:r>
    </w:p>
    <w:p>
      <w:pPr>
        <w:pStyle w:val="Heading3"/>
      </w:pPr>
      <w:r>
        <w:t>2. 链式触发机制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用户发消息 → AI_A回复中包含 @AI_B @AI_C</w:t>
        <w:br/>
      </w:r>
      <w:r>
        <w:rPr>
          <w:rStyle w:val="CodeChar"/>
        </w:rPr>
        <w:t xml:space="preserve">  → 延迟2-5秒触发 AI_B 响应</w:t>
        <w:br/>
      </w:r>
      <w:r>
        <w:rPr>
          <w:rStyle w:val="CodeChar"/>
        </w:rPr>
        <w:t xml:space="preserve">  → 延迟2-5秒触发 AI_C 响应</w:t>
        <w:br/>
      </w:r>
      <w:r>
        <w:rPr>
          <w:rStyle w:val="CodeChar"/>
        </w:rPr>
        <w:t xml:space="preserve">  → AI_B 回复中如果还有 @AI_D → 继续触发</w:t>
        <w:br/>
      </w:r>
      <w:r>
        <w:rPr>
          <w:rStyle w:val="CodeChar"/>
        </w:rPr>
        <w:t xml:space="preserve">  → 最多3层，防止死循环</w:t>
        <w:br/>
      </w:r>
      <w:r>
        <w:rPr>
          <w:rStyle w:val="CodeChar"/>
        </w:rPr>
        <w:t xml:space="preserve">  → 同一AI在5秒内不重复触发</w:t>
        <w:br/>
      </w:r>
    </w:p>
    <w:p>
      <w:pPr>
        <w:pStyle w:val="Heading3"/>
      </w:pPr>
      <w:r>
        <w:t>3. AI自动响应的上下文构造</w:t>
      </w:r>
    </w:p>
    <w:p>
      <w:pPr/>
      <w:r/>
      <w:r>
        <w:t>被</w:t>
      </w:r>
      <w:r>
        <w:t>@</w:t>
      </w:r>
      <w:r>
        <w:t>的</w:t>
      </w:r>
      <w:r>
        <w:t>A</w:t>
      </w:r>
      <w:r>
        <w:t>I</w:t>
      </w:r>
      <w:r>
        <w:t>收</w:t>
      </w:r>
      <w:r>
        <w:t>到</w:t>
      </w:r>
      <w:r>
        <w:t>消</w:t>
      </w:r>
      <w:r>
        <w:t>息</w:t>
      </w:r>
      <w:r>
        <w:t>时</w:t>
      </w:r>
      <w:r>
        <w:t>，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应</w:t>
      </w:r>
      <w:r>
        <w:t>包</w:t>
      </w:r>
      <w:r>
        <w:t>含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你在项目组「{团队名}」中被 {发送者名字} @了。</w:t>
        <w:br/>
      </w:r>
      <w:r>
        <w:rPr>
          <w:rStyle w:val="CodeChar"/>
        </w:rPr>
        <w:t>以下是群聊上下文：</w:t>
        <w:br/>
      </w:r>
      <w:r>
        <w:rPr>
          <w:rStyle w:val="CodeChar"/>
        </w:rPr>
        <w:t>{最近10条群聊消息}</w:t>
        <w:br/>
      </w:r>
      <w:r>
        <w:rPr>
          <w:rStyle w:val="CodeChar"/>
        </w:rPr>
        <w:t>请根据你的角色和专业给出回复。如果需要其他人协助，请 @对方名字。</w:t>
        <w:br/>
      </w:r>
      <w:r>
        <w:rPr>
          <w:rStyle w:val="CodeChar"/>
        </w:rPr>
        <w:t>回复简洁，不超过200字。</w:t>
        <w:br/>
      </w:r>
    </w:p>
    <w:p>
      <w:pPr>
        <w:pStyle w:val="Heading3"/>
      </w:pPr>
      <w:r>
        <w:t>4. 群主角色重构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@了具体人</w:t>
      </w:r>
      <w:r>
        <w:t xml:space="preserve"> </w:t>
      </w:r>
      <w:r>
        <w:t>→</w:t>
      </w:r>
      <w:r>
        <w:t xml:space="preserve"> </w:t>
      </w:r>
      <w:r>
        <w:t>被</w:t>
      </w:r>
      <w:r>
        <w:t>@</w:t>
      </w:r>
      <w:r>
        <w:t>的</w:t>
      </w:r>
      <w:r>
        <w:t>人</w:t>
      </w:r>
      <w:r>
        <w:t>回</w:t>
      </w:r>
      <w:r>
        <w:t>复</w:t>
      </w:r>
      <w:r>
        <w:t>，</w:t>
      </w:r>
      <w:r>
        <w:t>群</w:t>
      </w:r>
      <w:r>
        <w:t>主</w:t>
      </w:r>
      <w:r>
        <w:t>不</w:t>
      </w:r>
      <w:r>
        <w:t>回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没@任何人</w:t>
      </w:r>
      <w:r>
        <w:t xml:space="preserve"> </w:t>
      </w:r>
      <w:r>
        <w:t>→</w:t>
      </w:r>
      <w:r>
        <w:t xml:space="preserve"> </w:t>
      </w:r>
      <w:r>
        <w:t>群</w:t>
      </w:r>
      <w:r>
        <w:t>主</w:t>
      </w:r>
      <w:r>
        <w:t>（</w:t>
      </w:r>
      <w:r>
        <w:t>项</w:t>
      </w:r>
      <w:r>
        <w:t>目</w:t>
      </w:r>
      <w:r>
        <w:t>经</w:t>
      </w:r>
      <w:r>
        <w:t>理</w:t>
      </w:r>
      <w:r>
        <w:t>）</w:t>
      </w:r>
      <w:r>
        <w:t>接</w:t>
      </w:r>
      <w:r>
        <w:t>收</w:t>
      </w:r>
      <w:r>
        <w:t>消</w:t>
      </w:r>
      <w:r>
        <w:t>息</w:t>
      </w:r>
      <w:r>
        <w:t>，</w:t>
      </w:r>
      <w:r>
        <w:t>判</w:t>
      </w:r>
      <w:r>
        <w:t>断</w:t>
      </w:r>
      <w:r>
        <w:t>是</w:t>
      </w:r>
      <w:r>
        <w:t>否</w:t>
      </w:r>
      <w:r>
        <w:t>需</w:t>
      </w:r>
      <w:r>
        <w:t>要</w:t>
      </w:r>
      <w:r>
        <w:t>派</w:t>
      </w:r>
      <w:r>
        <w:t>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是</w:t>
      </w:r>
      <w:r>
        <w:t>需</w:t>
      </w:r>
      <w:r>
        <w:t>要</w:t>
      </w:r>
      <w:r>
        <w:t>分</w:t>
      </w:r>
      <w:r>
        <w:t>配</w:t>
      </w:r>
      <w:r>
        <w:t>的</w:t>
      </w:r>
      <w:r>
        <w:t>任</w:t>
      </w:r>
      <w:r>
        <w:t>务</w:t>
      </w:r>
      <w:r>
        <w:t xml:space="preserve"> </w:t>
      </w:r>
      <w:r>
        <w:t>→</w:t>
      </w:r>
      <w:r>
        <w:t xml:space="preserve"> </w:t>
      </w:r>
      <w:r>
        <w:t>群</w:t>
      </w:r>
      <w:r>
        <w:t>主</w:t>
      </w:r>
      <w:r>
        <w:t>@</w:t>
      </w:r>
      <w:r>
        <w:t>相</w:t>
      </w:r>
      <w:r>
        <w:t>关</w:t>
      </w:r>
      <w:r>
        <w:t>成</w:t>
      </w:r>
      <w:r>
        <w:t>员</w:t>
      </w:r>
      <w:r>
        <w:t>派</w:t>
      </w:r>
      <w:r>
        <w:t>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是</w:t>
      </w:r>
      <w:r>
        <w:t>简</w:t>
      </w:r>
      <w:r>
        <w:t>单</w:t>
      </w:r>
      <w:r>
        <w:t>的</w:t>
      </w:r>
      <w:r>
        <w:t>确</w:t>
      </w:r>
      <w:r>
        <w:t>认</w:t>
      </w:r>
      <w:r>
        <w:t>/</w:t>
      </w:r>
      <w:r>
        <w:t>讨</w:t>
      </w:r>
      <w:r>
        <w:t>论</w:t>
      </w:r>
      <w:r>
        <w:t xml:space="preserve"> </w:t>
      </w:r>
      <w:r>
        <w:t>→</w:t>
      </w:r>
      <w:r>
        <w:t xml:space="preserve"> </w:t>
      </w:r>
      <w:r>
        <w:t>群</w:t>
      </w:r>
      <w:r>
        <w:t>主</w:t>
      </w:r>
      <w:r>
        <w:t>直</w:t>
      </w:r>
      <w:r>
        <w:t>接</w:t>
      </w:r>
      <w:r>
        <w:t>回</w:t>
      </w:r>
      <w:r>
        <w:t>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群</w:t>
      </w:r>
      <w:r>
        <w:t>主</w:t>
      </w:r>
      <w:r>
        <w:t>回</w:t>
      </w:r>
      <w:r>
        <w:t>复</w:t>
      </w:r>
      <w:r>
        <w:t>中</w:t>
      </w:r>
      <w:r>
        <w:t>如</w:t>
      </w:r>
      <w:r>
        <w:t>果</w:t>
      </w:r>
      <w:r>
        <w:t>@</w:t>
      </w:r>
      <w:r>
        <w:t>了</w:t>
      </w:r>
      <w:r>
        <w:t>别</w:t>
      </w:r>
      <w:r>
        <w:t>人</w:t>
      </w:r>
      <w:r>
        <w:t xml:space="preserve"> </w:t>
      </w:r>
      <w:r>
        <w:t>→</w:t>
      </w:r>
      <w:r>
        <w:t xml:space="preserve"> </w:t>
      </w:r>
      <w:r>
        <w:t>触</w:t>
      </w:r>
      <w:r>
        <w:t>发</w:t>
      </w:r>
      <w:r>
        <w:t>链</w:t>
      </w:r>
      <w:r>
        <w:t>式</w:t>
      </w:r>
      <w:r>
        <w:t>调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群主的system prompt强调</w:t>
      </w:r>
      <w:r>
        <w:t>：</w:t>
      </w:r>
      <w:r>
        <w:t>你</w:t>
      </w:r>
      <w:r>
        <w:t>是</w:t>
      </w:r>
      <w:r>
        <w:t>项</w:t>
      </w:r>
      <w:r>
        <w:t>目</w:t>
      </w:r>
      <w:r>
        <w:t>协</w:t>
      </w:r>
      <w:r>
        <w:t>调</w:t>
      </w:r>
      <w:r>
        <w:t>者</w:t>
      </w:r>
      <w:r>
        <w:t>，</w:t>
      </w:r>
      <w:r>
        <w:t>不</w:t>
      </w:r>
      <w:r>
        <w:t>是</w:t>
      </w:r>
      <w:r>
        <w:t>执</w:t>
      </w:r>
      <w:r>
        <w:t>行</w:t>
      </w:r>
      <w:r>
        <w:t>者</w:t>
      </w:r>
      <w:r>
        <w:t>。</w:t>
      </w:r>
      <w:r>
        <w:t>你</w:t>
      </w:r>
      <w:r>
        <w:t>的</w:t>
      </w:r>
      <w:r>
        <w:t>职</w:t>
      </w:r>
      <w:r>
        <w:t>责</w:t>
      </w:r>
      <w:r>
        <w:t>是</w:t>
      </w:r>
      <w:r>
        <w:t>分</w:t>
      </w:r>
      <w:r>
        <w:t>配</w:t>
      </w:r>
      <w:r>
        <w:t>任</w:t>
      </w:r>
      <w:r>
        <w:t>务</w:t>
      </w:r>
      <w:r>
        <w:t>、</w:t>
      </w:r>
      <w:r>
        <w:t>督</w:t>
      </w:r>
      <w:r>
        <w:t>促</w:t>
      </w:r>
      <w:r>
        <w:t>进</w:t>
      </w:r>
      <w:r>
        <w:t>度</w:t>
      </w:r>
      <w:r>
        <w:t>、</w:t>
      </w:r>
      <w:r>
        <w:t>汇</w:t>
      </w:r>
      <w:r>
        <w:t>总</w:t>
      </w:r>
      <w:r>
        <w:t>结</w:t>
      </w:r>
      <w:r>
        <w:t>果</w:t>
      </w:r>
      <w:r>
        <w:t>，</w:t>
      </w:r>
      <w:r>
        <w:t>尽</w:t>
      </w:r>
      <w:r>
        <w:t>量</w:t>
      </w:r>
      <w:r>
        <w:t>把</w:t>
      </w:r>
      <w:r>
        <w:t>具</w:t>
      </w:r>
      <w:r>
        <w:t>体</w:t>
      </w:r>
      <w:r>
        <w:t>工</w:t>
      </w:r>
      <w:r>
        <w:t>作</w:t>
      </w:r>
      <w:r>
        <w:t>@</w:t>
      </w:r>
      <w:r>
        <w:t>给</w:t>
      </w:r>
      <w:r>
        <w:t>对</w:t>
      </w:r>
      <w:r>
        <w:t>应</w:t>
      </w:r>
      <w:r>
        <w:t>的</w:t>
      </w:r>
      <w:r>
        <w:t>人</w:t>
      </w:r>
      <w:r>
        <w:t>。</w:t>
      </w:r>
    </w:p>
    <w:p>
      <w:pPr>
        <w:pStyle w:val="Heading3"/>
      </w:pPr>
      <w:r>
        <w:t>5. 视觉区分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自</w:t>
      </w:r>
      <w:r>
        <w:t>动</w:t>
      </w:r>
      <w:r>
        <w:t>触</w:t>
      </w:r>
      <w:r>
        <w:t>发</w:t>
      </w:r>
      <w:r>
        <w:t>的</w:t>
      </w:r>
      <w:r>
        <w:t>回</w:t>
      </w:r>
      <w:r>
        <w:t>复</w:t>
      </w:r>
      <w:r>
        <w:t>，</w:t>
      </w:r>
      <w:r>
        <w:t>消</w:t>
      </w:r>
      <w:r>
        <w:t>息</w:t>
      </w:r>
      <w:r>
        <w:t>气</w:t>
      </w:r>
      <w:r>
        <w:t>泡</w:t>
      </w:r>
      <w:r>
        <w:t>旁</w:t>
      </w:r>
      <w:r>
        <w:t>加</w:t>
      </w:r>
      <w:r>
        <w:t>小</w:t>
      </w:r>
      <w:r>
        <w:t>标</w:t>
      </w:r>
      <w:r>
        <w:t>签</w:t>
      </w:r>
      <w:r>
        <w:t xml:space="preserve"> </w:t>
      </w:r>
      <w:r>
        <w:rPr>
          <w:rStyle w:val="CodeChar"/>
        </w:rPr>
        <w:t>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</w:t>
      </w:r>
      <w:r>
        <w:t>动</w:t>
      </w:r>
      <w:r>
        <w:t>@</w:t>
      </w:r>
      <w:r>
        <w:t>的</w:t>
      </w:r>
      <w:r>
        <w:t>回</w:t>
      </w:r>
      <w:r>
        <w:t>复</w:t>
      </w:r>
      <w:r>
        <w:t>不</w:t>
      </w:r>
      <w:r>
        <w:t>加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群</w:t>
      </w:r>
      <w:r>
        <w:t>主</w:t>
      </w:r>
      <w:r>
        <w:t>督</w:t>
      </w:r>
      <w:r>
        <w:t>促</w:t>
      </w:r>
      <w:r>
        <w:t>类</w:t>
      </w:r>
      <w:r>
        <w:t>消</w:t>
      </w:r>
      <w:r>
        <w:t>息</w:t>
      </w:r>
      <w:r>
        <w:t>加</w:t>
      </w:r>
      <w:r>
        <w:t xml:space="preserve"> </w:t>
      </w:r>
      <w:r>
        <w:rPr>
          <w:rStyle w:val="CodeChar"/>
        </w:rPr>
        <w:t>📋</w:t>
      </w:r>
      <w:r>
        <w:t xml:space="preserve"> </w:t>
      </w:r>
      <w:r>
        <w:t>标</w:t>
      </w:r>
      <w:r>
        <w:t>签</w:t>
      </w:r>
    </w:p>
    <w:p>
      <w:pPr>
        <w:pStyle w:val="Heading2"/>
      </w:pPr>
      <w:r>
        <w:t>技术约束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 xml:space="preserve"> </w:t>
      </w:r>
      <w:r>
        <w:rPr>
          <w:rStyle w:val="CodeChar"/>
        </w:rPr>
        <w:t>var</w:t>
      </w:r>
      <w:r>
        <w:t xml:space="preserve"> </w:t>
      </w:r>
      <w:r>
        <w:t>不</w:t>
      </w:r>
      <w:r>
        <w:t>用</w:t>
      </w:r>
      <w:r>
        <w:t xml:space="preserve"> </w:t>
      </w:r>
      <w:r>
        <w:rPr>
          <w:rStyle w:val="CodeChar"/>
        </w:rPr>
        <w:t>let/const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用</w:t>
      </w:r>
      <w:r>
        <w:t xml:space="preserve"> </w:t>
      </w:r>
      <w:r>
        <w:rPr>
          <w:rStyle w:val="CodeChar"/>
        </w:rPr>
        <w:t>apiFetch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t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做</w:t>
      </w:r>
      <w:r>
        <w:t>延</w:t>
      </w:r>
      <w:r>
        <w:t>迟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防</w:t>
      </w:r>
      <w:r>
        <w:t>循</w:t>
      </w:r>
      <w:r>
        <w:t>环</w:t>
      </w:r>
      <w:r>
        <w:t>：</w:t>
      </w:r>
      <w:r>
        <w:t>维</w:t>
      </w:r>
      <w:r>
        <w:t>护</w:t>
      </w:r>
      <w:r>
        <w:t>一</w:t>
      </w:r>
      <w:r>
        <w:t>个</w:t>
      </w:r>
      <w:r>
        <w:t xml:space="preserve"> </w:t>
      </w:r>
      <w:r>
        <w:rPr>
          <w:rStyle w:val="CodeChar"/>
        </w:rPr>
        <w:t>triggeredInChain</w:t>
      </w:r>
      <w:r>
        <w:t xml:space="preserve"> </w:t>
      </w:r>
      <w:r>
        <w:t>计</w:t>
      </w:r>
      <w:r>
        <w:t>数</w:t>
      </w:r>
      <w:r>
        <w:t>器</w:t>
      </w:r>
      <w:r>
        <w:t>，</w:t>
      </w:r>
      <w:r>
        <w:t>超</w:t>
      </w:r>
      <w:r>
        <w:t>过</w:t>
      </w:r>
      <w:r>
        <w:t>3</w:t>
      </w:r>
      <w:r>
        <w:t>次</w:t>
      </w:r>
      <w:r>
        <w:t>停</w:t>
      </w:r>
      <w:r>
        <w:t>止</w:t>
      </w:r>
    </w:p>
    <w:p>
      <w:pPr>
        <w:pStyle w:val="Heading2"/>
      </w:pPr>
      <w:r>
        <w:t>验收标准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I</w:t>
      </w:r>
      <w:r>
        <w:t>回</w:t>
      </w:r>
      <w:r>
        <w:t>复</w:t>
      </w:r>
      <w:r>
        <w:t>中</w:t>
      </w:r>
      <w:r>
        <w:t>包</w:t>
      </w:r>
      <w:r>
        <w:t>含</w:t>
      </w:r>
      <w:r>
        <w:t>@</w:t>
      </w:r>
      <w:r>
        <w:t>名</w:t>
      </w:r>
      <w:r>
        <w:t>字</w:t>
      </w:r>
      <w:r>
        <w:t>时</w:t>
      </w:r>
      <w:r>
        <w:t>，</w:t>
      </w:r>
      <w:r>
        <w:t>被</w:t>
      </w:r>
      <w:r>
        <w:t>@</w:t>
      </w:r>
      <w:r>
        <w:t>的</w:t>
      </w:r>
      <w:r>
        <w:t>A</w:t>
      </w:r>
      <w:r>
        <w:t>I</w:t>
      </w:r>
      <w:r>
        <w:t>自</w:t>
      </w:r>
      <w:r>
        <w:t>动</w:t>
      </w:r>
      <w:r>
        <w:t>响</w:t>
      </w:r>
      <w:r>
        <w:t>应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链</w:t>
      </w:r>
      <w:r>
        <w:t>式</w:t>
      </w:r>
      <w:r>
        <w:t>触</w:t>
      </w:r>
      <w:r>
        <w:t>发</w:t>
      </w:r>
      <w:r>
        <w:t>最</w:t>
      </w:r>
      <w:r>
        <w:t>多</w:t>
      </w:r>
      <w:r>
        <w:t>3</w:t>
      </w:r>
      <w:r>
        <w:t>层</w:t>
      </w:r>
      <w:r>
        <w:t>，</w:t>
      </w:r>
      <w:r>
        <w:t>不</w:t>
      </w:r>
      <w:r>
        <w:t>会</w:t>
      </w:r>
      <w:r>
        <w:t>死</w:t>
      </w:r>
      <w:r>
        <w:t>循</w:t>
      </w:r>
      <w:r>
        <w:t>环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没</w:t>
      </w:r>
      <w:r>
        <w:t>@</w:t>
      </w:r>
      <w:r>
        <w:t>任</w:t>
      </w:r>
      <w:r>
        <w:t>何</w:t>
      </w:r>
      <w:r>
        <w:t>人</w:t>
      </w:r>
      <w:r>
        <w:t>时</w:t>
      </w:r>
      <w:r>
        <w:t>，</w:t>
      </w:r>
      <w:r>
        <w:t>群</w:t>
      </w:r>
      <w:r>
        <w:t>主</w:t>
      </w:r>
      <w:r>
        <w:t>兜</w:t>
      </w:r>
      <w:r>
        <w:t>底</w:t>
      </w:r>
      <w:r>
        <w:t>响</w:t>
      </w:r>
      <w:r>
        <w:t>应</w:t>
      </w:r>
      <w:r>
        <w:t>并</w:t>
      </w:r>
      <w:r>
        <w:t>可</w:t>
      </w:r>
      <w:r>
        <w:t>能</w:t>
      </w:r>
      <w:r>
        <w:t>派</w:t>
      </w:r>
      <w:r>
        <w:t>活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@</w:t>
      </w:r>
      <w:r>
        <w:t>了</w:t>
      </w:r>
      <w:r>
        <w:t>具</w:t>
      </w:r>
      <w:r>
        <w:t>体</w:t>
      </w:r>
      <w:r>
        <w:t>人</w:t>
      </w:r>
      <w:r>
        <w:t>时</w:t>
      </w:r>
      <w:r>
        <w:t>，</w:t>
      </w:r>
      <w:r>
        <w:t>只</w:t>
      </w:r>
      <w:r>
        <w:t>有</w:t>
      </w:r>
      <w:r>
        <w:t>被</w:t>
      </w:r>
      <w:r>
        <w:t>@</w:t>
      </w:r>
      <w:r>
        <w:t>的</w:t>
      </w:r>
      <w:r>
        <w:t>人</w:t>
      </w:r>
      <w:r>
        <w:t>回</w:t>
      </w:r>
      <w:r>
        <w:t>复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I</w:t>
      </w:r>
      <w:r>
        <w:t>自</w:t>
      </w:r>
      <w:r>
        <w:t>动</w:t>
      </w:r>
      <w:r>
        <w:t>响</w:t>
      </w:r>
      <w:r>
        <w:t>应</w:t>
      </w:r>
      <w:r>
        <w:t>消</w:t>
      </w:r>
      <w:r>
        <w:t>息</w:t>
      </w:r>
      <w:r>
        <w:t>有</w:t>
      </w:r>
      <w:r>
        <w:t>视</w:t>
      </w:r>
      <w:r>
        <w:t>觉</w:t>
      </w:r>
      <w:r>
        <w:t>标</w:t>
      </w:r>
      <w:r>
        <w:t>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7629715862529835316-data_volume/generated/20260531/7971f92e-87d1-444d-9178-14ad817fcd42/002-AI互@链式触发与群主重构.md.docx","ReservedCode1":"","ContentPropagator":"001191110102MACQD9K64028705","PropagateID":"3669534725374828#1780235285697","ReservedCode2":""}</vt:lpwstr>
  </property>
</Properties>
</file>