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D42C83" w14:textId="5D356789" w:rsidR="00F91077" w:rsidRPr="005A6E86" w:rsidRDefault="005F3C22">
      <w:pPr>
        <w:spacing w:after="0" w:line="289" w:lineRule="auto"/>
        <w:ind w:left="0" w:right="1111" w:firstLine="0"/>
        <w:jc w:val="left"/>
        <w:rPr>
          <w:iCs/>
        </w:rPr>
      </w:pPr>
      <w:r w:rsidRPr="005A6E86">
        <w:rPr>
          <w:b/>
          <w:iCs/>
          <w:color w:val="000000"/>
          <w:sz w:val="58"/>
        </w:rPr>
        <w:t xml:space="preserve">CSA1580-cloud computing and big data analytics </w:t>
      </w:r>
      <w:r w:rsidR="005A6E86" w:rsidRPr="005A6E86">
        <w:rPr>
          <w:b/>
          <w:iCs/>
          <w:color w:val="000000"/>
          <w:sz w:val="58"/>
        </w:rPr>
        <w:t>in pipeline</w:t>
      </w:r>
    </w:p>
    <w:p w14:paraId="7DBC4380" w14:textId="77777777" w:rsidR="00F91077" w:rsidRDefault="005F3C22">
      <w:pPr>
        <w:spacing w:after="376" w:line="259" w:lineRule="auto"/>
        <w:ind w:right="1561"/>
        <w:jc w:val="center"/>
      </w:pPr>
      <w:r>
        <w:rPr>
          <w:b/>
          <w:i/>
          <w:color w:val="000000"/>
        </w:rPr>
        <w:t>Submitted by</w:t>
      </w:r>
    </w:p>
    <w:p w14:paraId="3A768242" w14:textId="7CB00E35" w:rsidR="00F91077" w:rsidRDefault="005A6E86">
      <w:pPr>
        <w:pStyle w:val="Heading1"/>
        <w:spacing w:after="633"/>
        <w:ind w:left="2459" w:firstLine="0"/>
      </w:pPr>
      <w:r>
        <w:rPr>
          <w:rFonts w:ascii="Times New Roman" w:eastAsia="Times New Roman" w:hAnsi="Times New Roman" w:cs="Times New Roman"/>
          <w:color w:val="000000"/>
          <w:sz w:val="32"/>
        </w:rPr>
        <w:t>S Sai Sravan</w:t>
      </w:r>
      <w:r w:rsidR="005F3C22">
        <w:rPr>
          <w:rFonts w:ascii="Times New Roman" w:eastAsia="Times New Roman" w:hAnsi="Times New Roman" w:cs="Times New Roman"/>
          <w:color w:val="000000"/>
          <w:sz w:val="32"/>
        </w:rPr>
        <w:t xml:space="preserve"> [1922</w:t>
      </w:r>
      <w:r>
        <w:rPr>
          <w:rFonts w:ascii="Times New Roman" w:eastAsia="Times New Roman" w:hAnsi="Times New Roman" w:cs="Times New Roman"/>
          <w:color w:val="000000"/>
          <w:sz w:val="32"/>
        </w:rPr>
        <w:t>10668</w:t>
      </w:r>
      <w:r w:rsidR="005F3C22">
        <w:rPr>
          <w:rFonts w:ascii="Times New Roman" w:eastAsia="Times New Roman" w:hAnsi="Times New Roman" w:cs="Times New Roman"/>
          <w:color w:val="000000"/>
          <w:sz w:val="32"/>
        </w:rPr>
        <w:t>]</w:t>
      </w:r>
    </w:p>
    <w:p w14:paraId="6F6FE215" w14:textId="77777777" w:rsidR="00F91077" w:rsidRDefault="005F3C22">
      <w:pPr>
        <w:spacing w:after="777" w:line="259" w:lineRule="auto"/>
        <w:ind w:left="2880" w:firstLine="0"/>
        <w:jc w:val="left"/>
      </w:pPr>
      <w:r>
        <w:rPr>
          <w:noProof/>
        </w:rPr>
        <w:drawing>
          <wp:inline distT="0" distB="0" distL="0" distR="0" wp14:anchorId="190493C6" wp14:editId="5FA5CF9F">
            <wp:extent cx="2038350" cy="2038350"/>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7"/>
                    <a:stretch>
                      <a:fillRect/>
                    </a:stretch>
                  </pic:blipFill>
                  <pic:spPr>
                    <a:xfrm>
                      <a:off x="0" y="0"/>
                      <a:ext cx="2038350" cy="2038350"/>
                    </a:xfrm>
                    <a:prstGeom prst="rect">
                      <a:avLst/>
                    </a:prstGeom>
                  </pic:spPr>
                </pic:pic>
              </a:graphicData>
            </a:graphic>
          </wp:inline>
        </w:drawing>
      </w:r>
    </w:p>
    <w:p w14:paraId="3241441A" w14:textId="77777777" w:rsidR="00F91077" w:rsidRDefault="005F3C22">
      <w:pPr>
        <w:spacing w:after="226" w:line="259" w:lineRule="auto"/>
        <w:ind w:left="0" w:right="889" w:firstLine="0"/>
        <w:jc w:val="center"/>
      </w:pPr>
      <w:r>
        <w:rPr>
          <w:b/>
          <w:i/>
          <w:color w:val="000000"/>
          <w:sz w:val="32"/>
        </w:rPr>
        <w:t>SIMATSENGINEERING</w:t>
      </w:r>
    </w:p>
    <w:p w14:paraId="0CDE78AF" w14:textId="77777777" w:rsidR="00F91077" w:rsidRDefault="005F3C22">
      <w:pPr>
        <w:spacing w:after="299" w:line="259" w:lineRule="auto"/>
        <w:ind w:right="970"/>
        <w:jc w:val="center"/>
      </w:pPr>
      <w:r>
        <w:rPr>
          <w:b/>
          <w:i/>
          <w:color w:val="000000"/>
        </w:rPr>
        <w:t>THANDALAM</w:t>
      </w:r>
    </w:p>
    <w:p w14:paraId="4DC87FE1" w14:textId="77777777" w:rsidR="00F91077" w:rsidRPr="005A6E86" w:rsidRDefault="005F3C22">
      <w:pPr>
        <w:spacing w:after="299" w:line="259" w:lineRule="auto"/>
        <w:ind w:right="908"/>
        <w:jc w:val="center"/>
        <w:rPr>
          <w:iCs/>
        </w:rPr>
      </w:pPr>
      <w:r>
        <w:rPr>
          <w:b/>
          <w:i/>
          <w:color w:val="000000"/>
        </w:rPr>
        <w:t>June 2024</w:t>
      </w:r>
    </w:p>
    <w:p w14:paraId="1FDEBE52" w14:textId="77777777" w:rsidR="00F91077" w:rsidRDefault="005F3C22">
      <w:pPr>
        <w:spacing w:after="165" w:line="294" w:lineRule="auto"/>
        <w:ind w:left="0" w:right="1" w:firstLine="0"/>
      </w:pPr>
      <w:r>
        <w:rPr>
          <w:b/>
          <w:color w:val="000000"/>
          <w:sz w:val="36"/>
        </w:rPr>
        <w:t>Develop a comprehensive security strategy for managing and protecting big data in a large-scale analytics environment.</w:t>
      </w:r>
    </w:p>
    <w:p w14:paraId="3F3812A0" w14:textId="77777777" w:rsidR="00F91077" w:rsidRDefault="005F3C22">
      <w:pPr>
        <w:spacing w:after="440" w:line="388" w:lineRule="auto"/>
      </w:pPr>
      <w:proofErr w:type="spellStart"/>
      <w:proofErr w:type="gramStart"/>
      <w:r>
        <w:rPr>
          <w:rFonts w:ascii="Arial" w:eastAsia="Arial" w:hAnsi="Arial" w:cs="Arial"/>
          <w:b/>
          <w:color w:val="000000"/>
          <w:sz w:val="26"/>
        </w:rPr>
        <w:t>AIM:</w:t>
      </w:r>
      <w:r>
        <w:t>The</w:t>
      </w:r>
      <w:proofErr w:type="spellEnd"/>
      <w:proofErr w:type="gramEnd"/>
      <w:r>
        <w:t xml:space="preserve"> aim of this comprehensive security strategy is to safeguard big data in a large-scale analytics environment by prioritizing data </w:t>
      </w:r>
      <w:r>
        <w:t xml:space="preserve">confidentiality, integrity, and availability. Through risk assessment and data classification, strong access controls, encryption, and advanced techniques like data masking and anonymization, the </w:t>
      </w:r>
      <w:r>
        <w:lastRenderedPageBreak/>
        <w:t>strategy ensures that sensitive information is protected whi</w:t>
      </w:r>
      <w:r>
        <w:t>le enabling efficient data processing and analysis.</w:t>
      </w:r>
    </w:p>
    <w:p w14:paraId="652F5EDC" w14:textId="77777777" w:rsidR="00F91077" w:rsidRDefault="005F3C22">
      <w:pPr>
        <w:spacing w:after="420" w:line="388" w:lineRule="auto"/>
      </w:pPr>
      <w:r>
        <w:rPr>
          <w:rFonts w:ascii="Arial" w:eastAsia="Arial" w:hAnsi="Arial" w:cs="Arial"/>
          <w:b/>
          <w:color w:val="000000"/>
          <w:sz w:val="26"/>
        </w:rPr>
        <w:t xml:space="preserve">SCOPE: </w:t>
      </w:r>
      <w:r>
        <w:t>The scope of this comprehensive security strategy encompasses all aspects related to managing and protecting big data in a large-scale analytics environment. It includes:</w:t>
      </w:r>
    </w:p>
    <w:p w14:paraId="65571CD9" w14:textId="77777777" w:rsidR="00F91077" w:rsidRDefault="005F3C22">
      <w:pPr>
        <w:numPr>
          <w:ilvl w:val="0"/>
          <w:numId w:val="1"/>
        </w:numPr>
        <w:spacing w:after="27" w:line="363" w:lineRule="auto"/>
        <w:ind w:hanging="360"/>
      </w:pPr>
      <w:r>
        <w:t>Risk</w:t>
      </w:r>
      <w:r>
        <w:tab/>
        <w:t>assessment</w:t>
      </w:r>
      <w:r>
        <w:tab/>
        <w:t>and</w:t>
      </w:r>
      <w:r>
        <w:tab/>
        <w:t>data</w:t>
      </w:r>
      <w:r>
        <w:tab/>
        <w:t>classification</w:t>
      </w:r>
      <w:r>
        <w:tab/>
        <w:t>to</w:t>
      </w:r>
      <w:r>
        <w:tab/>
        <w:t>identify</w:t>
      </w:r>
      <w:r>
        <w:tab/>
        <w:t>threats</w:t>
      </w:r>
      <w:r>
        <w:tab/>
        <w:t>and vulnerabilities.</w:t>
      </w:r>
    </w:p>
    <w:p w14:paraId="59FAA57E" w14:textId="77777777" w:rsidR="00F91077" w:rsidRDefault="005F3C22">
      <w:pPr>
        <w:numPr>
          <w:ilvl w:val="0"/>
          <w:numId w:val="1"/>
        </w:numPr>
        <w:spacing w:after="162"/>
        <w:ind w:hanging="360"/>
      </w:pPr>
      <w:r>
        <w:t>Access control and authentication mechanisms to restrict data access.</w:t>
      </w:r>
    </w:p>
    <w:p w14:paraId="7FABCBDB" w14:textId="77777777" w:rsidR="00F91077" w:rsidRDefault="005F3C22">
      <w:pPr>
        <w:numPr>
          <w:ilvl w:val="0"/>
          <w:numId w:val="1"/>
        </w:numPr>
        <w:spacing w:after="162"/>
        <w:ind w:hanging="360"/>
      </w:pPr>
      <w:r>
        <w:t>Encryption of data at rest and in transit using industry-standard protocols.</w:t>
      </w:r>
    </w:p>
    <w:p w14:paraId="7CB87EC6" w14:textId="77777777" w:rsidR="00F91077" w:rsidRDefault="005F3C22">
      <w:pPr>
        <w:numPr>
          <w:ilvl w:val="0"/>
          <w:numId w:val="1"/>
        </w:numPr>
        <w:spacing w:after="27" w:line="363" w:lineRule="auto"/>
        <w:ind w:hanging="360"/>
      </w:pPr>
      <w:r>
        <w:t>Data</w:t>
      </w:r>
      <w:r>
        <w:tab/>
        <w:t>masking</w:t>
      </w:r>
      <w:r>
        <w:tab/>
        <w:t>and</w:t>
      </w:r>
      <w:r>
        <w:tab/>
        <w:t>anonymizati</w:t>
      </w:r>
      <w:r>
        <w:t>on</w:t>
      </w:r>
      <w:r>
        <w:tab/>
        <w:t>techniques</w:t>
      </w:r>
      <w:r>
        <w:tab/>
        <w:t>to</w:t>
      </w:r>
      <w:r>
        <w:tab/>
        <w:t>protect</w:t>
      </w:r>
      <w:r>
        <w:tab/>
        <w:t>sensitive information.</w:t>
      </w:r>
    </w:p>
    <w:p w14:paraId="4CE479A0" w14:textId="77777777" w:rsidR="00F91077" w:rsidRDefault="005F3C22">
      <w:pPr>
        <w:numPr>
          <w:ilvl w:val="0"/>
          <w:numId w:val="1"/>
        </w:numPr>
        <w:spacing w:after="27" w:line="363" w:lineRule="auto"/>
        <w:ind w:hanging="360"/>
      </w:pPr>
      <w:r>
        <w:t>Network security measures such as firewalls, IDS/IPS, and encryption protocols.</w:t>
      </w:r>
    </w:p>
    <w:p w14:paraId="741AC72A" w14:textId="77777777" w:rsidR="00F91077" w:rsidRDefault="005F3C22">
      <w:pPr>
        <w:numPr>
          <w:ilvl w:val="0"/>
          <w:numId w:val="1"/>
        </w:numPr>
        <w:spacing w:after="162"/>
        <w:ind w:hanging="360"/>
      </w:pPr>
      <w:r>
        <w:t>Data loss prevention solutions to monitor and prevent unauthorized access.</w:t>
      </w:r>
    </w:p>
    <w:p w14:paraId="42578082" w14:textId="77777777" w:rsidR="00F91077" w:rsidRDefault="005F3C22">
      <w:pPr>
        <w:numPr>
          <w:ilvl w:val="0"/>
          <w:numId w:val="1"/>
        </w:numPr>
        <w:spacing w:after="27" w:line="363" w:lineRule="auto"/>
        <w:ind w:hanging="360"/>
      </w:pPr>
      <w:r>
        <w:t xml:space="preserve">Auditing and monitoring mechanisms for tracking user </w:t>
      </w:r>
      <w:r>
        <w:t>activities and system events.</w:t>
      </w:r>
    </w:p>
    <w:p w14:paraId="31E9C495" w14:textId="77777777" w:rsidR="00F91077" w:rsidRDefault="005F3C22">
      <w:pPr>
        <w:numPr>
          <w:ilvl w:val="0"/>
          <w:numId w:val="1"/>
        </w:numPr>
        <w:ind w:hanging="360"/>
      </w:pPr>
      <w:r>
        <w:t>Secure development practices and compliance with regulatory requirements.</w:t>
      </w:r>
    </w:p>
    <w:p w14:paraId="70275B4C" w14:textId="77777777" w:rsidR="00F91077" w:rsidRDefault="005F3C22">
      <w:pPr>
        <w:numPr>
          <w:ilvl w:val="0"/>
          <w:numId w:val="1"/>
        </w:numPr>
        <w:spacing w:after="27" w:line="363" w:lineRule="auto"/>
        <w:ind w:hanging="360"/>
      </w:pPr>
      <w:r>
        <w:t>Incident response planning and disaster recovery mechanisms for swift action.</w:t>
      </w:r>
    </w:p>
    <w:p w14:paraId="30E66447" w14:textId="77777777" w:rsidR="00F91077" w:rsidRDefault="005F3C22">
      <w:pPr>
        <w:spacing w:after="418" w:line="363" w:lineRule="auto"/>
        <w:ind w:left="720" w:hanging="360"/>
      </w:pPr>
      <w:r>
        <w:t>10.Security awareness training to educate employees on cyber threats and b</w:t>
      </w:r>
      <w:r>
        <w:t>est practices.</w:t>
      </w:r>
    </w:p>
    <w:p w14:paraId="11A1C067" w14:textId="77777777" w:rsidR="00F91077" w:rsidRDefault="005F3C22">
      <w:pPr>
        <w:spacing w:after="190" w:line="259" w:lineRule="auto"/>
        <w:jc w:val="left"/>
      </w:pPr>
      <w:r>
        <w:rPr>
          <w:rFonts w:ascii="Arial" w:eastAsia="Arial" w:hAnsi="Arial" w:cs="Arial"/>
          <w:b/>
          <w:sz w:val="26"/>
        </w:rPr>
        <w:t>Problem statement</w:t>
      </w:r>
      <w:r>
        <w:rPr>
          <w:rFonts w:ascii="Calibri" w:eastAsia="Calibri" w:hAnsi="Calibri" w:cs="Calibri"/>
          <w:b/>
          <w:sz w:val="24"/>
        </w:rPr>
        <w:t>:</w:t>
      </w:r>
    </w:p>
    <w:p w14:paraId="055EE346" w14:textId="77777777" w:rsidR="00F91077" w:rsidRDefault="005F3C22">
      <w:pPr>
        <w:spacing w:after="300" w:line="388" w:lineRule="auto"/>
      </w:pPr>
      <w:r>
        <w:lastRenderedPageBreak/>
        <w:t>In a large-scale analytics environment dealing with big data, the main challenge is ensuring comprehensive security measures to protect the confidentiality, integrity, and availability of sensitive information. With the increasing volume, velocity, and var</w:t>
      </w:r>
      <w:r>
        <w:t xml:space="preserve">iety of data being processed and </w:t>
      </w:r>
      <w:proofErr w:type="spellStart"/>
      <w:r>
        <w:t>analyzed</w:t>
      </w:r>
      <w:proofErr w:type="spellEnd"/>
      <w:r>
        <w:t>, there is a heightened risk of data breaches, unauthorized access, and potential disruptions to critical business operations. Furthermore, regulatory requirements such as GDPR, HIPAA, and PCI DSS add complexity, re</w:t>
      </w:r>
      <w:r>
        <w:t>quiring strict adherence to compliance standards.</w:t>
      </w:r>
    </w:p>
    <w:p w14:paraId="24419C38" w14:textId="77777777" w:rsidR="00F91077" w:rsidRDefault="005F3C22">
      <w:pPr>
        <w:spacing w:after="664"/>
      </w:pPr>
      <w:r>
        <w:t>Key issues include:</w:t>
      </w:r>
    </w:p>
    <w:p w14:paraId="0412D522" w14:textId="77777777" w:rsidR="00F91077" w:rsidRDefault="005F3C22">
      <w:pPr>
        <w:numPr>
          <w:ilvl w:val="0"/>
          <w:numId w:val="2"/>
        </w:numPr>
        <w:spacing w:line="388" w:lineRule="auto"/>
        <w:ind w:hanging="360"/>
      </w:pPr>
      <w:r>
        <w:rPr>
          <w:b/>
        </w:rPr>
        <w:t xml:space="preserve">Data Security: </w:t>
      </w:r>
      <w:r>
        <w:t>Ensuring that sensitive data is adequately protected from unauthorized access, both internally and externally.</w:t>
      </w:r>
    </w:p>
    <w:p w14:paraId="61872316" w14:textId="77777777" w:rsidR="00F91077" w:rsidRDefault="005F3C22">
      <w:pPr>
        <w:numPr>
          <w:ilvl w:val="0"/>
          <w:numId w:val="2"/>
        </w:numPr>
        <w:spacing w:line="388" w:lineRule="auto"/>
        <w:ind w:hanging="360"/>
      </w:pPr>
      <w:r>
        <w:rPr>
          <w:b/>
        </w:rPr>
        <w:t xml:space="preserve">Access Control: </w:t>
      </w:r>
      <w:r>
        <w:t>Implementing robust access controls and auth</w:t>
      </w:r>
      <w:r>
        <w:t>entication mechanisms to enforce least privilege access and prevent data breaches.</w:t>
      </w:r>
    </w:p>
    <w:p w14:paraId="1859E381" w14:textId="77777777" w:rsidR="00F91077" w:rsidRDefault="005F3C22">
      <w:pPr>
        <w:numPr>
          <w:ilvl w:val="0"/>
          <w:numId w:val="2"/>
        </w:numPr>
        <w:spacing w:line="376" w:lineRule="auto"/>
        <w:ind w:hanging="360"/>
      </w:pPr>
      <w:r>
        <w:rPr>
          <w:b/>
        </w:rPr>
        <w:t xml:space="preserve">Data Integrity: </w:t>
      </w:r>
      <w:r>
        <w:t>Maintaining the accuracy and consistency of data throughout its lifecycle, including during storage, processing, and transmission.</w:t>
      </w:r>
    </w:p>
    <w:p w14:paraId="4B797D8A" w14:textId="77777777" w:rsidR="00F91077" w:rsidRDefault="005F3C22">
      <w:pPr>
        <w:numPr>
          <w:ilvl w:val="0"/>
          <w:numId w:val="2"/>
        </w:numPr>
        <w:spacing w:line="388" w:lineRule="auto"/>
        <w:ind w:hanging="360"/>
      </w:pPr>
      <w:r>
        <w:rPr>
          <w:b/>
        </w:rPr>
        <w:t>Data Availability</w:t>
      </w:r>
      <w:r>
        <w:t>: Ensurin</w:t>
      </w:r>
      <w:r>
        <w:t>g data is available when needed for analysis and decision-making, while also implementing disaster recovery mechanisms for business continuity.</w:t>
      </w:r>
    </w:p>
    <w:p w14:paraId="0ED20162" w14:textId="77777777" w:rsidR="00F91077" w:rsidRDefault="005F3C22">
      <w:pPr>
        <w:numPr>
          <w:ilvl w:val="0"/>
          <w:numId w:val="2"/>
        </w:numPr>
        <w:spacing w:line="388" w:lineRule="auto"/>
        <w:ind w:hanging="360"/>
      </w:pPr>
      <w:r>
        <w:rPr>
          <w:b/>
        </w:rPr>
        <w:t xml:space="preserve">Compliance: </w:t>
      </w:r>
      <w:r>
        <w:t>Meeting regulatory requirements and industry standards to avoid legal consequences and maintain cust</w:t>
      </w:r>
      <w:r>
        <w:t>omer trust.</w:t>
      </w:r>
    </w:p>
    <w:p w14:paraId="298BD5CF" w14:textId="77777777" w:rsidR="00F91077" w:rsidRDefault="005F3C22">
      <w:pPr>
        <w:numPr>
          <w:ilvl w:val="0"/>
          <w:numId w:val="2"/>
        </w:numPr>
        <w:spacing w:after="420" w:line="388" w:lineRule="auto"/>
        <w:ind w:hanging="360"/>
      </w:pPr>
      <w:r>
        <w:rPr>
          <w:b/>
        </w:rPr>
        <w:t xml:space="preserve">Security Awareness: </w:t>
      </w:r>
      <w:r>
        <w:t>Educating employees about cybersecurity best practices and fostering a security-conscious culture within the organization.</w:t>
      </w:r>
    </w:p>
    <w:p w14:paraId="74962B6E" w14:textId="77777777" w:rsidR="00F91077" w:rsidRDefault="005F3C22">
      <w:pPr>
        <w:spacing w:line="448" w:lineRule="auto"/>
      </w:pPr>
      <w:r>
        <w:lastRenderedPageBreak/>
        <w:t>Addressing these challenges requires a comprehensive security strategy that encompasses risk assessment, data classification, encrypt</w:t>
      </w:r>
      <w:r>
        <w:t>ion, network security, data loss prevention, auditing, incident response planning, and ongoing security awareness training. The goal is to create a secure environment that not only protects sensitive data but also enables efficient data processing and anal</w:t>
      </w:r>
      <w:r>
        <w:t>ysis for actionable insights and informed decision-making.</w:t>
      </w:r>
    </w:p>
    <w:p w14:paraId="400D14DF" w14:textId="77777777" w:rsidR="00F91077" w:rsidRDefault="005F3C22">
      <w:pPr>
        <w:spacing w:after="571" w:line="259" w:lineRule="auto"/>
        <w:ind w:left="30" w:right="-30" w:firstLine="0"/>
        <w:jc w:val="left"/>
      </w:pPr>
      <w:r>
        <w:rPr>
          <w:noProof/>
        </w:rPr>
        <w:drawing>
          <wp:inline distT="0" distB="0" distL="0" distR="0" wp14:anchorId="771AE58B" wp14:editId="5DE4FD15">
            <wp:extent cx="5943600" cy="3343276"/>
            <wp:effectExtent l="0" t="0" r="0" b="0"/>
            <wp:docPr id="538" name="Picture 538"/>
            <wp:cNvGraphicFramePr/>
            <a:graphic xmlns:a="http://schemas.openxmlformats.org/drawingml/2006/main">
              <a:graphicData uri="http://schemas.openxmlformats.org/drawingml/2006/picture">
                <pic:pic xmlns:pic="http://schemas.openxmlformats.org/drawingml/2006/picture">
                  <pic:nvPicPr>
                    <pic:cNvPr id="538" name="Picture 538"/>
                    <pic:cNvPicPr/>
                  </pic:nvPicPr>
                  <pic:blipFill>
                    <a:blip r:embed="rId8"/>
                    <a:stretch>
                      <a:fillRect/>
                    </a:stretch>
                  </pic:blipFill>
                  <pic:spPr>
                    <a:xfrm>
                      <a:off x="0" y="0"/>
                      <a:ext cx="5943600" cy="3343276"/>
                    </a:xfrm>
                    <a:prstGeom prst="rect">
                      <a:avLst/>
                    </a:prstGeom>
                  </pic:spPr>
                </pic:pic>
              </a:graphicData>
            </a:graphic>
          </wp:inline>
        </w:drawing>
      </w:r>
    </w:p>
    <w:p w14:paraId="50E676DE" w14:textId="77777777" w:rsidR="00F91077" w:rsidRDefault="005F3C22">
      <w:pPr>
        <w:pStyle w:val="Heading1"/>
        <w:ind w:left="-5"/>
      </w:pPr>
      <w:r>
        <w:t>Architectural Layers and Components</w:t>
      </w:r>
    </w:p>
    <w:p w14:paraId="346B03E8" w14:textId="77777777" w:rsidR="00F91077" w:rsidRDefault="005F3C22">
      <w:pPr>
        <w:numPr>
          <w:ilvl w:val="0"/>
          <w:numId w:val="3"/>
        </w:numPr>
        <w:spacing w:after="190" w:line="259" w:lineRule="auto"/>
        <w:ind w:hanging="360"/>
        <w:jc w:val="left"/>
      </w:pPr>
      <w:r>
        <w:rPr>
          <w:rFonts w:ascii="Arial" w:eastAsia="Arial" w:hAnsi="Arial" w:cs="Arial"/>
          <w:b/>
          <w:sz w:val="26"/>
        </w:rPr>
        <w:t>Data Ingestion Layer</w:t>
      </w:r>
    </w:p>
    <w:p w14:paraId="0881AC48" w14:textId="77777777" w:rsidR="00F91077" w:rsidRDefault="00F91077">
      <w:pPr>
        <w:sectPr w:rsidR="00F91077">
          <w:headerReference w:type="even" r:id="rId9"/>
          <w:headerReference w:type="default" r:id="rId10"/>
          <w:footerReference w:type="even" r:id="rId11"/>
          <w:footerReference w:type="default" r:id="rId12"/>
          <w:headerReference w:type="first" r:id="rId13"/>
          <w:footerReference w:type="first" r:id="rId14"/>
          <w:pgSz w:w="12240" w:h="15840"/>
          <w:pgMar w:top="1507" w:right="1440" w:bottom="1845" w:left="1440" w:header="720" w:footer="758" w:gutter="0"/>
          <w:cols w:space="720"/>
        </w:sectPr>
      </w:pPr>
    </w:p>
    <w:p w14:paraId="71BB0731" w14:textId="77777777" w:rsidR="00F91077" w:rsidRDefault="005F3C22">
      <w:pPr>
        <w:spacing w:after="27" w:line="363" w:lineRule="auto"/>
        <w:ind w:left="1450"/>
      </w:pPr>
      <w:r>
        <w:lastRenderedPageBreak/>
        <w:t>Components: Data Sources, Data Ingestion Tools (e.g., Apache Kafka, Flume)</w:t>
      </w:r>
    </w:p>
    <w:p w14:paraId="2F0FD61E" w14:textId="77777777" w:rsidR="00F91077" w:rsidRDefault="005F3C22">
      <w:pPr>
        <w:numPr>
          <w:ilvl w:val="1"/>
          <w:numId w:val="3"/>
        </w:numPr>
        <w:spacing w:line="389" w:lineRule="auto"/>
        <w:ind w:hanging="360"/>
      </w:pPr>
      <w:r>
        <w:t>Functionality: Collects data from various sources and feeds it into the big data system.</w:t>
      </w:r>
    </w:p>
    <w:p w14:paraId="0D96055C" w14:textId="77777777" w:rsidR="00F91077" w:rsidRDefault="005F3C22">
      <w:pPr>
        <w:numPr>
          <w:ilvl w:val="1"/>
          <w:numId w:val="3"/>
        </w:numPr>
        <w:spacing w:after="4" w:line="382" w:lineRule="auto"/>
        <w:ind w:hanging="360"/>
      </w:pPr>
      <w:r>
        <w:t>Security</w:t>
      </w:r>
      <w:r>
        <w:tab/>
        <w:t>Measures:</w:t>
      </w:r>
      <w:r>
        <w:tab/>
        <w:t>Secure</w:t>
      </w:r>
      <w:r>
        <w:tab/>
        <w:t>data</w:t>
      </w:r>
      <w:r>
        <w:tab/>
        <w:t>transfer</w:t>
      </w:r>
      <w:r>
        <w:tab/>
        <w:t>protocols</w:t>
      </w:r>
      <w:r>
        <w:tab/>
        <w:t>(SSL/TLS), authentication mechanisms for d</w:t>
      </w:r>
      <w:r>
        <w:t>ata sources, real-time data validation and filtering.</w:t>
      </w:r>
    </w:p>
    <w:p w14:paraId="4F584056" w14:textId="77777777" w:rsidR="00F91077" w:rsidRDefault="005F3C22">
      <w:pPr>
        <w:numPr>
          <w:ilvl w:val="0"/>
          <w:numId w:val="3"/>
        </w:numPr>
        <w:spacing w:after="190" w:line="259" w:lineRule="auto"/>
        <w:ind w:hanging="360"/>
        <w:jc w:val="left"/>
      </w:pPr>
      <w:r>
        <w:rPr>
          <w:rFonts w:ascii="Arial" w:eastAsia="Arial" w:hAnsi="Arial" w:cs="Arial"/>
          <w:b/>
          <w:sz w:val="26"/>
        </w:rPr>
        <w:t>Data Storage Layer</w:t>
      </w:r>
    </w:p>
    <w:p w14:paraId="07A8F9A3" w14:textId="77777777" w:rsidR="00F91077" w:rsidRDefault="005F3C22">
      <w:pPr>
        <w:numPr>
          <w:ilvl w:val="1"/>
          <w:numId w:val="3"/>
        </w:numPr>
        <w:spacing w:line="389" w:lineRule="auto"/>
        <w:ind w:hanging="360"/>
      </w:pPr>
      <w:r>
        <w:t>Components: Data Lakes (e.g., Hadoop HDFS), Data Warehouses (e.g., Amazon Redshift)</w:t>
      </w:r>
    </w:p>
    <w:p w14:paraId="787DA63F" w14:textId="77777777" w:rsidR="00F91077" w:rsidRDefault="005F3C22">
      <w:pPr>
        <w:numPr>
          <w:ilvl w:val="1"/>
          <w:numId w:val="3"/>
        </w:numPr>
        <w:spacing w:line="389" w:lineRule="auto"/>
        <w:ind w:hanging="360"/>
      </w:pPr>
      <w:r>
        <w:t>Functionality: Stores raw and processed data in a scalable and efficient manner.</w:t>
      </w:r>
    </w:p>
    <w:p w14:paraId="075FBC65" w14:textId="77777777" w:rsidR="00F91077" w:rsidRDefault="005F3C22">
      <w:pPr>
        <w:numPr>
          <w:ilvl w:val="1"/>
          <w:numId w:val="3"/>
        </w:numPr>
        <w:spacing w:after="4" w:line="382" w:lineRule="auto"/>
        <w:ind w:hanging="360"/>
      </w:pPr>
      <w:r>
        <w:t>Security Measures:</w:t>
      </w:r>
      <w:r>
        <w:t xml:space="preserve"> Encryption at rest, secure access controls (RBAC), data</w:t>
      </w:r>
      <w:r>
        <w:tab/>
        <w:t>masking</w:t>
      </w:r>
      <w:r>
        <w:tab/>
        <w:t>for</w:t>
      </w:r>
      <w:r>
        <w:tab/>
        <w:t>sensitive</w:t>
      </w:r>
      <w:r>
        <w:tab/>
        <w:t>data,</w:t>
      </w:r>
      <w:r>
        <w:tab/>
        <w:t>backup</w:t>
      </w:r>
      <w:r>
        <w:tab/>
        <w:t>and</w:t>
      </w:r>
      <w:r>
        <w:tab/>
        <w:t>disaster</w:t>
      </w:r>
      <w:r>
        <w:tab/>
        <w:t>recovery solutions</w:t>
      </w:r>
      <w:r>
        <w:rPr>
          <w:rFonts w:ascii="Calibri" w:eastAsia="Calibri" w:hAnsi="Calibri" w:cs="Calibri"/>
          <w:sz w:val="24"/>
        </w:rPr>
        <w:t>.</w:t>
      </w:r>
    </w:p>
    <w:p w14:paraId="7ECB2BC1" w14:textId="77777777" w:rsidR="00F91077" w:rsidRDefault="005F3C22">
      <w:pPr>
        <w:numPr>
          <w:ilvl w:val="0"/>
          <w:numId w:val="3"/>
        </w:numPr>
        <w:spacing w:after="190" w:line="259" w:lineRule="auto"/>
        <w:ind w:hanging="360"/>
        <w:jc w:val="left"/>
      </w:pPr>
      <w:r>
        <w:rPr>
          <w:rFonts w:ascii="Arial" w:eastAsia="Arial" w:hAnsi="Arial" w:cs="Arial"/>
          <w:b/>
          <w:sz w:val="26"/>
        </w:rPr>
        <w:t>Data Processing Layer</w:t>
      </w:r>
    </w:p>
    <w:p w14:paraId="535A8CBD" w14:textId="77777777" w:rsidR="00F91077" w:rsidRDefault="005F3C22">
      <w:pPr>
        <w:numPr>
          <w:ilvl w:val="1"/>
          <w:numId w:val="3"/>
        </w:numPr>
        <w:spacing w:line="389" w:lineRule="auto"/>
        <w:ind w:hanging="360"/>
      </w:pPr>
      <w:r>
        <w:t>Components:</w:t>
      </w:r>
      <w:r>
        <w:tab/>
        <w:t>Distributed</w:t>
      </w:r>
      <w:r>
        <w:tab/>
        <w:t>Processing</w:t>
      </w:r>
      <w:r>
        <w:tab/>
        <w:t>Frameworks</w:t>
      </w:r>
      <w:r>
        <w:tab/>
        <w:t>(e.g.,</w:t>
      </w:r>
      <w:r>
        <w:tab/>
        <w:t>Apache Spark, Flink)</w:t>
      </w:r>
    </w:p>
    <w:p w14:paraId="53D611CA" w14:textId="77777777" w:rsidR="00F91077" w:rsidRDefault="005F3C22">
      <w:pPr>
        <w:numPr>
          <w:ilvl w:val="1"/>
          <w:numId w:val="3"/>
        </w:numPr>
        <w:spacing w:after="27" w:line="363" w:lineRule="auto"/>
        <w:ind w:hanging="360"/>
      </w:pPr>
      <w:r>
        <w:t>Functionality:</w:t>
      </w:r>
      <w:r>
        <w:tab/>
        <w:t>Processes</w:t>
      </w:r>
      <w:r>
        <w:tab/>
        <w:t>large</w:t>
      </w:r>
      <w:r>
        <w:tab/>
        <w:t>volumes</w:t>
      </w:r>
      <w:r>
        <w:tab/>
        <w:t>of</w:t>
      </w:r>
      <w:r>
        <w:tab/>
        <w:t>data</w:t>
      </w:r>
      <w:r>
        <w:tab/>
        <w:t>for</w:t>
      </w:r>
      <w:r>
        <w:tab/>
        <w:t>analytics</w:t>
      </w:r>
      <w:r>
        <w:tab/>
        <w:t>and insights.</w:t>
      </w:r>
    </w:p>
    <w:p w14:paraId="56755822" w14:textId="77777777" w:rsidR="00F91077" w:rsidRDefault="005F3C22">
      <w:pPr>
        <w:numPr>
          <w:ilvl w:val="1"/>
          <w:numId w:val="3"/>
        </w:numPr>
        <w:spacing w:line="376" w:lineRule="auto"/>
        <w:ind w:hanging="360"/>
      </w:pPr>
      <w:r>
        <w:t xml:space="preserve">Security Measures: Encrypted data in transit, secure processing nodes, integrity checks during processing, </w:t>
      </w:r>
      <w:r>
        <w:t>secure sandboxing for analytics jobs.</w:t>
      </w:r>
    </w:p>
    <w:p w14:paraId="6EC303D0" w14:textId="77777777" w:rsidR="00F91077" w:rsidRDefault="005F3C22">
      <w:pPr>
        <w:numPr>
          <w:ilvl w:val="0"/>
          <w:numId w:val="3"/>
        </w:numPr>
        <w:spacing w:after="190" w:line="259" w:lineRule="auto"/>
        <w:ind w:hanging="360"/>
        <w:jc w:val="left"/>
      </w:pPr>
      <w:r>
        <w:rPr>
          <w:rFonts w:ascii="Arial" w:eastAsia="Arial" w:hAnsi="Arial" w:cs="Arial"/>
          <w:b/>
          <w:sz w:val="26"/>
        </w:rPr>
        <w:lastRenderedPageBreak/>
        <w:t>Data Access Layer</w:t>
      </w:r>
    </w:p>
    <w:p w14:paraId="4A763F3E" w14:textId="77777777" w:rsidR="00F91077" w:rsidRDefault="005F3C22">
      <w:pPr>
        <w:numPr>
          <w:ilvl w:val="1"/>
          <w:numId w:val="3"/>
        </w:numPr>
        <w:spacing w:after="163"/>
        <w:ind w:hanging="360"/>
      </w:pPr>
      <w:r>
        <w:t>Components:</w:t>
      </w:r>
      <w:r>
        <w:tab/>
        <w:t>Query</w:t>
      </w:r>
      <w:r>
        <w:tab/>
        <w:t>Engines</w:t>
      </w:r>
      <w:r>
        <w:tab/>
        <w:t>(e.g.,</w:t>
      </w:r>
      <w:r>
        <w:tab/>
        <w:t>Presto,</w:t>
      </w:r>
      <w:r>
        <w:tab/>
        <w:t>Hive), Analytics Tools</w:t>
      </w:r>
    </w:p>
    <w:p w14:paraId="356510F4" w14:textId="77777777" w:rsidR="00F91077" w:rsidRDefault="005F3C22">
      <w:pPr>
        <w:ind w:left="1450"/>
      </w:pPr>
      <w:r>
        <w:t>(e.g., Tableau, Power BI)</w:t>
      </w:r>
    </w:p>
    <w:p w14:paraId="01483BE8" w14:textId="77777777" w:rsidR="00F91077" w:rsidRDefault="005F3C22">
      <w:pPr>
        <w:spacing w:line="389" w:lineRule="auto"/>
        <w:ind w:left="1450"/>
      </w:pPr>
      <w:r>
        <w:t>Functionality:</w:t>
      </w:r>
      <w:r>
        <w:tab/>
        <w:t>Provides</w:t>
      </w:r>
      <w:r>
        <w:tab/>
        <w:t>interfaces</w:t>
      </w:r>
      <w:r>
        <w:tab/>
        <w:t>and</w:t>
      </w:r>
      <w:r>
        <w:tab/>
        <w:t>tools</w:t>
      </w:r>
      <w:r>
        <w:tab/>
        <w:t>for</w:t>
      </w:r>
      <w:r>
        <w:tab/>
        <w:t>querying</w:t>
      </w:r>
      <w:r>
        <w:tab/>
        <w:t xml:space="preserve">and </w:t>
      </w:r>
      <w:proofErr w:type="spellStart"/>
      <w:r>
        <w:t>analyzing</w:t>
      </w:r>
      <w:proofErr w:type="spellEnd"/>
      <w:r>
        <w:t xml:space="preserve"> data.</w:t>
      </w:r>
    </w:p>
    <w:p w14:paraId="4B2EEFE6" w14:textId="77777777" w:rsidR="00F91077" w:rsidRDefault="005F3C22">
      <w:pPr>
        <w:spacing w:line="388" w:lineRule="auto"/>
        <w:ind w:left="1425" w:hanging="360"/>
      </w:pPr>
      <w:r>
        <w:rPr>
          <w:rFonts w:ascii="Arial" w:eastAsia="Arial" w:hAnsi="Arial" w:cs="Arial"/>
          <w:sz w:val="24"/>
        </w:rPr>
        <w:t xml:space="preserve">● </w:t>
      </w:r>
      <w:r>
        <w:t>Security Measures: MFA for use</w:t>
      </w:r>
      <w:r>
        <w:t>r access, role-based access controls, dynamic data masking, secure API gateways for programmatic access</w:t>
      </w:r>
      <w:r>
        <w:rPr>
          <w:rFonts w:ascii="Calibri" w:eastAsia="Calibri" w:hAnsi="Calibri" w:cs="Calibri"/>
          <w:sz w:val="24"/>
        </w:rPr>
        <w:t>.</w:t>
      </w:r>
    </w:p>
    <w:p w14:paraId="62B6225F" w14:textId="77777777" w:rsidR="00F91077" w:rsidRDefault="005F3C22">
      <w:pPr>
        <w:numPr>
          <w:ilvl w:val="0"/>
          <w:numId w:val="3"/>
        </w:numPr>
        <w:spacing w:after="190" w:line="259" w:lineRule="auto"/>
        <w:ind w:hanging="360"/>
        <w:jc w:val="left"/>
      </w:pPr>
      <w:r>
        <w:rPr>
          <w:rFonts w:ascii="Arial" w:eastAsia="Arial" w:hAnsi="Arial" w:cs="Arial"/>
          <w:b/>
          <w:sz w:val="26"/>
        </w:rPr>
        <w:t>Network Security Layer</w:t>
      </w:r>
    </w:p>
    <w:p w14:paraId="00517753" w14:textId="77777777" w:rsidR="00F91077" w:rsidRDefault="005F3C22">
      <w:pPr>
        <w:numPr>
          <w:ilvl w:val="2"/>
          <w:numId w:val="4"/>
        </w:numPr>
        <w:spacing w:line="389" w:lineRule="auto"/>
        <w:ind w:hanging="360"/>
      </w:pPr>
      <w:r>
        <w:t>Components:</w:t>
      </w:r>
      <w:r>
        <w:tab/>
        <w:t>Firewalls,</w:t>
      </w:r>
      <w:r>
        <w:tab/>
        <w:t>Intrusion</w:t>
      </w:r>
      <w:r>
        <w:tab/>
        <w:t>Detection/Prevention</w:t>
      </w:r>
      <w:r>
        <w:tab/>
        <w:t>Systems (IDS/IPS), VPNs</w:t>
      </w:r>
    </w:p>
    <w:p w14:paraId="505B5257" w14:textId="77777777" w:rsidR="00F91077" w:rsidRDefault="005F3C22">
      <w:pPr>
        <w:numPr>
          <w:ilvl w:val="2"/>
          <w:numId w:val="4"/>
        </w:numPr>
        <w:spacing w:line="389" w:lineRule="auto"/>
        <w:ind w:hanging="360"/>
      </w:pPr>
      <w:r>
        <w:t>Functionality: Protects the network infrastructure</w:t>
      </w:r>
      <w:r>
        <w:t xml:space="preserve"> from unauthorized access and threats.</w:t>
      </w:r>
    </w:p>
    <w:p w14:paraId="5A72AD5F" w14:textId="77777777" w:rsidR="00F91077" w:rsidRDefault="005F3C22">
      <w:pPr>
        <w:numPr>
          <w:ilvl w:val="2"/>
          <w:numId w:val="4"/>
        </w:numPr>
        <w:spacing w:after="765" w:line="382" w:lineRule="auto"/>
        <w:ind w:hanging="360"/>
      </w:pPr>
      <w:r>
        <w:t>Security Measures: Network segmentation, continuous monitoring for suspicious</w:t>
      </w:r>
      <w:r>
        <w:tab/>
        <w:t>activity,</w:t>
      </w:r>
      <w:r>
        <w:tab/>
        <w:t>secure</w:t>
      </w:r>
      <w:r>
        <w:tab/>
        <w:t>communication</w:t>
      </w:r>
      <w:r>
        <w:tab/>
        <w:t>protocols,</w:t>
      </w:r>
      <w:r>
        <w:tab/>
        <w:t>DDoS protection.</w:t>
      </w:r>
    </w:p>
    <w:p w14:paraId="7C71EE99" w14:textId="77777777" w:rsidR="00F91077" w:rsidRDefault="005F3C22">
      <w:pPr>
        <w:pStyle w:val="Heading1"/>
        <w:spacing w:after="389"/>
        <w:ind w:left="-5"/>
      </w:pPr>
      <w:r>
        <w:t xml:space="preserve">GUI Design Layout: </w:t>
      </w:r>
      <w:proofErr w:type="spellStart"/>
      <w:r>
        <w:t>Color</w:t>
      </w:r>
      <w:proofErr w:type="spellEnd"/>
      <w:r>
        <w:t xml:space="preserve"> Selection for a User-Friendly Interface</w:t>
      </w:r>
    </w:p>
    <w:p w14:paraId="39DB62A9" w14:textId="77777777" w:rsidR="00F91077" w:rsidRDefault="005F3C22">
      <w:pPr>
        <w:spacing w:after="200" w:line="265" w:lineRule="auto"/>
        <w:ind w:left="-5"/>
        <w:jc w:val="left"/>
      </w:pPr>
      <w:r>
        <w:rPr>
          <w:b/>
        </w:rPr>
        <w:t>Objective:</w:t>
      </w:r>
    </w:p>
    <w:p w14:paraId="3064C9A2" w14:textId="77777777" w:rsidR="00F91077" w:rsidRDefault="005F3C22">
      <w:pPr>
        <w:spacing w:after="271" w:line="388" w:lineRule="auto"/>
      </w:pPr>
      <w:r>
        <w:lastRenderedPageBreak/>
        <w:t>To create a user-friendly graphical user interface (GUI) layout for the Comprehensive Security Architecture for Big Data Analytics Environment, ensuring clarity, ease of navigation, and an aesthetically pleasing design.</w:t>
      </w:r>
    </w:p>
    <w:p w14:paraId="25981655" w14:textId="77777777" w:rsidR="00F91077" w:rsidRDefault="005F3C22">
      <w:pPr>
        <w:spacing w:after="256" w:line="259" w:lineRule="auto"/>
        <w:jc w:val="left"/>
      </w:pPr>
      <w:proofErr w:type="spellStart"/>
      <w:r>
        <w:rPr>
          <w:rFonts w:ascii="Arial" w:eastAsia="Arial" w:hAnsi="Arial" w:cs="Arial"/>
          <w:b/>
          <w:sz w:val="26"/>
        </w:rPr>
        <w:t>Color</w:t>
      </w:r>
      <w:proofErr w:type="spellEnd"/>
      <w:r>
        <w:rPr>
          <w:rFonts w:ascii="Arial" w:eastAsia="Arial" w:hAnsi="Arial" w:cs="Arial"/>
          <w:b/>
          <w:sz w:val="26"/>
        </w:rPr>
        <w:t xml:space="preserve"> Palette:</w:t>
      </w:r>
    </w:p>
    <w:p w14:paraId="569D837C" w14:textId="77777777" w:rsidR="00F91077" w:rsidRDefault="005F3C22">
      <w:pPr>
        <w:numPr>
          <w:ilvl w:val="0"/>
          <w:numId w:val="5"/>
        </w:numPr>
        <w:spacing w:after="195" w:line="259" w:lineRule="auto"/>
        <w:ind w:hanging="360"/>
        <w:jc w:val="left"/>
      </w:pPr>
      <w:r>
        <w:rPr>
          <w:rFonts w:ascii="Arial" w:eastAsia="Arial" w:hAnsi="Arial" w:cs="Arial"/>
          <w:b/>
          <w:sz w:val="24"/>
        </w:rPr>
        <w:t xml:space="preserve">Primary </w:t>
      </w:r>
      <w:proofErr w:type="spellStart"/>
      <w:r>
        <w:rPr>
          <w:rFonts w:ascii="Arial" w:eastAsia="Arial" w:hAnsi="Arial" w:cs="Arial"/>
          <w:b/>
          <w:sz w:val="24"/>
        </w:rPr>
        <w:t>Co</w:t>
      </w:r>
      <w:r>
        <w:rPr>
          <w:rFonts w:ascii="Arial" w:eastAsia="Arial" w:hAnsi="Arial" w:cs="Arial"/>
          <w:b/>
          <w:sz w:val="24"/>
        </w:rPr>
        <w:t>lors</w:t>
      </w:r>
      <w:proofErr w:type="spellEnd"/>
      <w:r>
        <w:rPr>
          <w:rFonts w:ascii="Arial" w:eastAsia="Arial" w:hAnsi="Arial" w:cs="Arial"/>
          <w:b/>
          <w:sz w:val="24"/>
        </w:rPr>
        <w:t>:</w:t>
      </w:r>
    </w:p>
    <w:p w14:paraId="73CA0642" w14:textId="77777777" w:rsidR="00F91077" w:rsidRDefault="005F3C22">
      <w:pPr>
        <w:spacing w:line="389" w:lineRule="auto"/>
        <w:ind w:left="1425" w:hanging="360"/>
      </w:pPr>
      <w:r>
        <w:rPr>
          <w:rFonts w:ascii="Arial" w:eastAsia="Arial" w:hAnsi="Arial" w:cs="Arial"/>
        </w:rPr>
        <w:t xml:space="preserve">● </w:t>
      </w:r>
      <w:r>
        <w:t>Deep Blue (#1E3A8A): For headers, primary buttons, and active elements. Deep blue conveys trust, security, and professionalism.</w:t>
      </w:r>
    </w:p>
    <w:p w14:paraId="285F067E" w14:textId="77777777" w:rsidR="00F91077" w:rsidRDefault="005F3C22">
      <w:pPr>
        <w:spacing w:line="389" w:lineRule="auto"/>
        <w:ind w:left="1450"/>
      </w:pPr>
      <w:r>
        <w:t>Soft White (#F9FAFB): For backgrounds and content areas to ensure readability and reduce eye strain.</w:t>
      </w:r>
    </w:p>
    <w:p w14:paraId="6088D4A2" w14:textId="77777777" w:rsidR="00F91077" w:rsidRDefault="005F3C22">
      <w:pPr>
        <w:numPr>
          <w:ilvl w:val="0"/>
          <w:numId w:val="5"/>
        </w:numPr>
        <w:spacing w:after="195" w:line="259" w:lineRule="auto"/>
        <w:ind w:hanging="360"/>
        <w:jc w:val="left"/>
      </w:pPr>
      <w:r>
        <w:rPr>
          <w:rFonts w:ascii="Arial" w:eastAsia="Arial" w:hAnsi="Arial" w:cs="Arial"/>
          <w:b/>
          <w:sz w:val="24"/>
        </w:rPr>
        <w:t xml:space="preserve">Secondary </w:t>
      </w:r>
      <w:proofErr w:type="spellStart"/>
      <w:r>
        <w:rPr>
          <w:rFonts w:ascii="Arial" w:eastAsia="Arial" w:hAnsi="Arial" w:cs="Arial"/>
          <w:b/>
          <w:sz w:val="24"/>
        </w:rPr>
        <w:t>Colors</w:t>
      </w:r>
      <w:proofErr w:type="spellEnd"/>
      <w:r>
        <w:rPr>
          <w:rFonts w:ascii="Arial" w:eastAsia="Arial" w:hAnsi="Arial" w:cs="Arial"/>
          <w:b/>
          <w:sz w:val="24"/>
        </w:rPr>
        <w:t>:</w:t>
      </w:r>
    </w:p>
    <w:p w14:paraId="7C5221EA" w14:textId="77777777" w:rsidR="00F91077" w:rsidRDefault="005F3C22">
      <w:pPr>
        <w:numPr>
          <w:ilvl w:val="1"/>
          <w:numId w:val="5"/>
        </w:numPr>
        <w:spacing w:line="388" w:lineRule="auto"/>
        <w:ind w:hanging="360"/>
      </w:pPr>
      <w:r>
        <w:t>L</w:t>
      </w:r>
      <w:r>
        <w:t>ight Blue (#3B82F6): For secondary buttons, links, and highlights. Light blue provides a good contrast with deep blue while maintaining a cohesive look.</w:t>
      </w:r>
    </w:p>
    <w:p w14:paraId="75EC10C1" w14:textId="77777777" w:rsidR="00F91077" w:rsidRDefault="005F3C22">
      <w:pPr>
        <w:numPr>
          <w:ilvl w:val="1"/>
          <w:numId w:val="5"/>
        </w:numPr>
        <w:spacing w:line="389" w:lineRule="auto"/>
        <w:ind w:hanging="360"/>
      </w:pPr>
      <w:r>
        <w:t>Cool</w:t>
      </w:r>
      <w:r>
        <w:tab/>
        <w:t>Gray</w:t>
      </w:r>
      <w:r>
        <w:tab/>
        <w:t>(#D1D5DB):</w:t>
      </w:r>
      <w:r>
        <w:tab/>
        <w:t>For</w:t>
      </w:r>
      <w:r>
        <w:tab/>
        <w:t>borders,</w:t>
      </w:r>
      <w:r>
        <w:tab/>
        <w:t>dividers,</w:t>
      </w:r>
      <w:r>
        <w:tab/>
        <w:t>and</w:t>
      </w:r>
      <w:r>
        <w:tab/>
        <w:t>background elements to create a clean and organized loo</w:t>
      </w:r>
      <w:r>
        <w:t>k.</w:t>
      </w:r>
    </w:p>
    <w:p w14:paraId="7C4BBAF7" w14:textId="77777777" w:rsidR="00F91077" w:rsidRDefault="005F3C22">
      <w:pPr>
        <w:numPr>
          <w:ilvl w:val="0"/>
          <w:numId w:val="5"/>
        </w:numPr>
        <w:spacing w:after="190" w:line="259" w:lineRule="auto"/>
        <w:ind w:hanging="360"/>
        <w:jc w:val="left"/>
      </w:pPr>
      <w:r>
        <w:rPr>
          <w:rFonts w:ascii="Arial" w:eastAsia="Arial" w:hAnsi="Arial" w:cs="Arial"/>
          <w:b/>
          <w:sz w:val="26"/>
        </w:rPr>
        <w:t xml:space="preserve">Accent </w:t>
      </w:r>
      <w:proofErr w:type="spellStart"/>
      <w:r>
        <w:rPr>
          <w:rFonts w:ascii="Arial" w:eastAsia="Arial" w:hAnsi="Arial" w:cs="Arial"/>
          <w:b/>
          <w:sz w:val="26"/>
        </w:rPr>
        <w:t>Colors</w:t>
      </w:r>
      <w:proofErr w:type="spellEnd"/>
      <w:r>
        <w:rPr>
          <w:rFonts w:ascii="Arial" w:eastAsia="Arial" w:hAnsi="Arial" w:cs="Arial"/>
          <w:b/>
          <w:sz w:val="26"/>
        </w:rPr>
        <w:t>:</w:t>
      </w:r>
    </w:p>
    <w:p w14:paraId="00508381" w14:textId="77777777" w:rsidR="00F91077" w:rsidRDefault="005F3C22">
      <w:pPr>
        <w:numPr>
          <w:ilvl w:val="1"/>
          <w:numId w:val="5"/>
        </w:numPr>
        <w:spacing w:line="389" w:lineRule="auto"/>
        <w:ind w:hanging="360"/>
      </w:pPr>
      <w:r>
        <w:t>Green (#10B981): For success messages, positive notifications, and confirmations. Green is associated with safety and success.</w:t>
      </w:r>
    </w:p>
    <w:p w14:paraId="2BD1A363" w14:textId="77777777" w:rsidR="00F91077" w:rsidRDefault="005F3C22">
      <w:pPr>
        <w:numPr>
          <w:ilvl w:val="1"/>
          <w:numId w:val="5"/>
        </w:numPr>
        <w:spacing w:line="389" w:lineRule="auto"/>
        <w:ind w:hanging="360"/>
      </w:pPr>
      <w:r>
        <w:t>Orange (#F59E0B): For warning messages and important alerts. Orange attracts attention without being too aggres</w:t>
      </w:r>
      <w:r>
        <w:t>sive.</w:t>
      </w:r>
    </w:p>
    <w:p w14:paraId="2475D74C" w14:textId="77777777" w:rsidR="00F91077" w:rsidRDefault="005F3C22">
      <w:pPr>
        <w:numPr>
          <w:ilvl w:val="1"/>
          <w:numId w:val="5"/>
        </w:numPr>
        <w:spacing w:line="389" w:lineRule="auto"/>
        <w:ind w:hanging="360"/>
      </w:pPr>
      <w:r>
        <w:t>Red (#EF4444): For error messages and critical alerts. Red indicates errors and critical issues clearly.</w:t>
      </w:r>
    </w:p>
    <w:p w14:paraId="57D147AA" w14:textId="77777777" w:rsidR="00F91077" w:rsidRDefault="005F3C22">
      <w:pPr>
        <w:numPr>
          <w:ilvl w:val="0"/>
          <w:numId w:val="5"/>
        </w:numPr>
        <w:spacing w:after="190" w:line="259" w:lineRule="auto"/>
        <w:ind w:hanging="360"/>
        <w:jc w:val="left"/>
      </w:pPr>
      <w:r>
        <w:rPr>
          <w:rFonts w:ascii="Arial" w:eastAsia="Arial" w:hAnsi="Arial" w:cs="Arial"/>
          <w:b/>
          <w:sz w:val="26"/>
        </w:rPr>
        <w:lastRenderedPageBreak/>
        <w:t xml:space="preserve">Text </w:t>
      </w:r>
      <w:proofErr w:type="spellStart"/>
      <w:r>
        <w:rPr>
          <w:rFonts w:ascii="Arial" w:eastAsia="Arial" w:hAnsi="Arial" w:cs="Arial"/>
          <w:b/>
          <w:sz w:val="26"/>
        </w:rPr>
        <w:t>Colors</w:t>
      </w:r>
      <w:proofErr w:type="spellEnd"/>
      <w:r>
        <w:rPr>
          <w:rFonts w:ascii="Arial" w:eastAsia="Arial" w:hAnsi="Arial" w:cs="Arial"/>
          <w:b/>
          <w:sz w:val="26"/>
        </w:rPr>
        <w:t>:</w:t>
      </w:r>
    </w:p>
    <w:p w14:paraId="12B7226C" w14:textId="77777777" w:rsidR="00F91077" w:rsidRDefault="005F3C22">
      <w:pPr>
        <w:numPr>
          <w:ilvl w:val="1"/>
          <w:numId w:val="5"/>
        </w:numPr>
        <w:spacing w:line="389" w:lineRule="auto"/>
        <w:ind w:hanging="360"/>
      </w:pPr>
      <w:r>
        <w:t>Dark Gray (#111827): For primary text to ensure high readability against light backgrounds.</w:t>
      </w:r>
    </w:p>
    <w:p w14:paraId="16B03EA9" w14:textId="77777777" w:rsidR="00F91077" w:rsidRDefault="005F3C22">
      <w:pPr>
        <w:numPr>
          <w:ilvl w:val="1"/>
          <w:numId w:val="5"/>
        </w:numPr>
        <w:spacing w:line="363" w:lineRule="auto"/>
        <w:ind w:hanging="360"/>
      </w:pPr>
      <w:r>
        <w:t>Medium</w:t>
      </w:r>
      <w:r>
        <w:tab/>
        <w:t>Gray</w:t>
      </w:r>
      <w:r>
        <w:tab/>
        <w:t>(#6B7280):</w:t>
      </w:r>
      <w:r>
        <w:tab/>
        <w:t>For</w:t>
      </w:r>
      <w:r>
        <w:tab/>
        <w:t>secondary</w:t>
      </w:r>
      <w:r>
        <w:tab/>
        <w:t>text,</w:t>
      </w:r>
      <w:r>
        <w:tab/>
        <w:t>subtitles,</w:t>
      </w:r>
      <w:r>
        <w:tab/>
        <w:t>and placeholders.</w:t>
      </w:r>
    </w:p>
    <w:p w14:paraId="0260A06E" w14:textId="77777777" w:rsidR="00F91077" w:rsidRDefault="00F91077">
      <w:pPr>
        <w:sectPr w:rsidR="00F91077">
          <w:headerReference w:type="even" r:id="rId15"/>
          <w:headerReference w:type="default" r:id="rId16"/>
          <w:footerReference w:type="even" r:id="rId17"/>
          <w:footerReference w:type="default" r:id="rId18"/>
          <w:headerReference w:type="first" r:id="rId19"/>
          <w:footerReference w:type="first" r:id="rId20"/>
          <w:pgSz w:w="12240" w:h="15840"/>
          <w:pgMar w:top="1508" w:right="1440" w:bottom="2091" w:left="1440" w:header="1499" w:footer="758" w:gutter="0"/>
          <w:cols w:space="720"/>
        </w:sectPr>
      </w:pPr>
    </w:p>
    <w:p w14:paraId="4FF756EE" w14:textId="77777777" w:rsidR="00F91077" w:rsidRDefault="005F3C22">
      <w:pPr>
        <w:pStyle w:val="Heading2"/>
        <w:spacing w:after="858"/>
        <w:ind w:left="730"/>
      </w:pPr>
      <w:r>
        <w:lastRenderedPageBreak/>
        <w:t>GUI Layout Design</w:t>
      </w:r>
    </w:p>
    <w:p w14:paraId="5ECEC06D" w14:textId="77777777" w:rsidR="00F91077" w:rsidRDefault="005F3C22">
      <w:pPr>
        <w:numPr>
          <w:ilvl w:val="0"/>
          <w:numId w:val="6"/>
        </w:numPr>
        <w:spacing w:after="190" w:line="259" w:lineRule="auto"/>
        <w:ind w:hanging="360"/>
        <w:jc w:val="left"/>
      </w:pPr>
      <w:r>
        <w:rPr>
          <w:rFonts w:ascii="Arial" w:eastAsia="Arial" w:hAnsi="Arial" w:cs="Arial"/>
          <w:b/>
          <w:sz w:val="26"/>
        </w:rPr>
        <w:t>Header Section:</w:t>
      </w:r>
    </w:p>
    <w:p w14:paraId="3CB90FE2" w14:textId="77777777" w:rsidR="00F91077" w:rsidRDefault="005F3C22">
      <w:pPr>
        <w:numPr>
          <w:ilvl w:val="1"/>
          <w:numId w:val="6"/>
        </w:numPr>
        <w:spacing w:after="164"/>
        <w:ind w:hanging="360"/>
      </w:pPr>
      <w:proofErr w:type="spellStart"/>
      <w:r>
        <w:t>Color</w:t>
      </w:r>
      <w:proofErr w:type="spellEnd"/>
      <w:r>
        <w:t>: Deep Blue (#1E3A8A)</w:t>
      </w:r>
    </w:p>
    <w:p w14:paraId="22A3155D" w14:textId="77777777" w:rsidR="00F91077" w:rsidRDefault="005F3C22">
      <w:pPr>
        <w:numPr>
          <w:ilvl w:val="1"/>
          <w:numId w:val="6"/>
        </w:numPr>
        <w:spacing w:line="389" w:lineRule="auto"/>
        <w:ind w:hanging="360"/>
      </w:pPr>
      <w:r>
        <w:t>Elements: Logo, main navigation menu, user profile access, and notification icons.</w:t>
      </w:r>
    </w:p>
    <w:p w14:paraId="65775677" w14:textId="77777777" w:rsidR="00F91077" w:rsidRDefault="005F3C22">
      <w:pPr>
        <w:numPr>
          <w:ilvl w:val="1"/>
          <w:numId w:val="6"/>
        </w:numPr>
        <w:spacing w:after="134"/>
        <w:ind w:hanging="360"/>
      </w:pPr>
      <w:r>
        <w:t xml:space="preserve">Text </w:t>
      </w:r>
      <w:proofErr w:type="spellStart"/>
      <w:r>
        <w:t>Color</w:t>
      </w:r>
      <w:proofErr w:type="spellEnd"/>
      <w:r>
        <w:t>: Soft White (#F9FAFB)</w:t>
      </w:r>
    </w:p>
    <w:p w14:paraId="2E3D1096" w14:textId="77777777" w:rsidR="00F91077" w:rsidRDefault="005F3C22">
      <w:pPr>
        <w:numPr>
          <w:ilvl w:val="0"/>
          <w:numId w:val="6"/>
        </w:numPr>
        <w:spacing w:after="190" w:line="259" w:lineRule="auto"/>
        <w:ind w:hanging="360"/>
        <w:jc w:val="left"/>
      </w:pPr>
      <w:r>
        <w:rPr>
          <w:rFonts w:ascii="Arial" w:eastAsia="Arial" w:hAnsi="Arial" w:cs="Arial"/>
          <w:b/>
          <w:sz w:val="26"/>
        </w:rPr>
        <w:t>Sidebar Navigation:</w:t>
      </w:r>
    </w:p>
    <w:p w14:paraId="77B21FE8" w14:textId="77777777" w:rsidR="00F91077" w:rsidRDefault="005F3C22">
      <w:pPr>
        <w:numPr>
          <w:ilvl w:val="1"/>
          <w:numId w:val="6"/>
        </w:numPr>
        <w:spacing w:after="164"/>
        <w:ind w:hanging="360"/>
      </w:pPr>
      <w:proofErr w:type="spellStart"/>
      <w:r>
        <w:t>Color</w:t>
      </w:r>
      <w:proofErr w:type="spellEnd"/>
      <w:r>
        <w:t>: Cool Gray (#D1D5DB)</w:t>
      </w:r>
    </w:p>
    <w:p w14:paraId="077F0A2F" w14:textId="77777777" w:rsidR="00F91077" w:rsidRDefault="005F3C22">
      <w:pPr>
        <w:numPr>
          <w:ilvl w:val="1"/>
          <w:numId w:val="6"/>
        </w:numPr>
        <w:spacing w:line="389" w:lineRule="auto"/>
        <w:ind w:hanging="360"/>
      </w:pPr>
      <w:r>
        <w:t>Elements: Collapsible menu items for different sections (e.g., Dashboard, Data Ingestion, Data Storage, etc.).</w:t>
      </w:r>
    </w:p>
    <w:p w14:paraId="2FB66D24" w14:textId="77777777" w:rsidR="00F91077" w:rsidRDefault="005F3C22">
      <w:pPr>
        <w:numPr>
          <w:ilvl w:val="1"/>
          <w:numId w:val="6"/>
        </w:numPr>
        <w:spacing w:line="389" w:lineRule="auto"/>
        <w:ind w:hanging="360"/>
      </w:pPr>
      <w:r>
        <w:t xml:space="preserve">Text </w:t>
      </w:r>
      <w:proofErr w:type="spellStart"/>
      <w:r>
        <w:t>Color</w:t>
      </w:r>
      <w:proofErr w:type="spellEnd"/>
      <w:r>
        <w:t>: Dark Gray (#111827) for menu items and Light Blue (#3B82F6) for active items.</w:t>
      </w:r>
    </w:p>
    <w:p w14:paraId="0485BD2C" w14:textId="77777777" w:rsidR="00F91077" w:rsidRDefault="005F3C22">
      <w:pPr>
        <w:numPr>
          <w:ilvl w:val="0"/>
          <w:numId w:val="6"/>
        </w:numPr>
        <w:spacing w:after="190" w:line="259" w:lineRule="auto"/>
        <w:ind w:hanging="360"/>
        <w:jc w:val="left"/>
      </w:pPr>
      <w:r>
        <w:rPr>
          <w:rFonts w:ascii="Arial" w:eastAsia="Arial" w:hAnsi="Arial" w:cs="Arial"/>
          <w:b/>
          <w:sz w:val="26"/>
        </w:rPr>
        <w:t>Main Content Area:</w:t>
      </w:r>
    </w:p>
    <w:p w14:paraId="19B6F237" w14:textId="77777777" w:rsidR="00F91077" w:rsidRDefault="005F3C22">
      <w:pPr>
        <w:numPr>
          <w:ilvl w:val="1"/>
          <w:numId w:val="6"/>
        </w:numPr>
        <w:spacing w:after="164"/>
        <w:ind w:hanging="360"/>
      </w:pPr>
      <w:r>
        <w:t xml:space="preserve">Background </w:t>
      </w:r>
      <w:proofErr w:type="spellStart"/>
      <w:r>
        <w:t>Color</w:t>
      </w:r>
      <w:proofErr w:type="spellEnd"/>
      <w:r>
        <w:t>: Soft White (#F9FAF</w:t>
      </w:r>
      <w:r>
        <w:t>B)</w:t>
      </w:r>
    </w:p>
    <w:p w14:paraId="1A76E86C" w14:textId="77777777" w:rsidR="00F91077" w:rsidRDefault="005F3C22">
      <w:pPr>
        <w:numPr>
          <w:ilvl w:val="1"/>
          <w:numId w:val="6"/>
        </w:numPr>
        <w:spacing w:after="164"/>
        <w:ind w:hanging="360"/>
      </w:pPr>
      <w:r>
        <w:t>Elements: Dashboard overview, charts, tables, and forms.</w:t>
      </w:r>
    </w:p>
    <w:p w14:paraId="5EBF32CD" w14:textId="77777777" w:rsidR="00F91077" w:rsidRDefault="005F3C22">
      <w:pPr>
        <w:numPr>
          <w:ilvl w:val="1"/>
          <w:numId w:val="6"/>
        </w:numPr>
        <w:spacing w:line="389" w:lineRule="auto"/>
        <w:ind w:hanging="360"/>
      </w:pPr>
      <w:r>
        <w:t xml:space="preserve">Text </w:t>
      </w:r>
      <w:proofErr w:type="spellStart"/>
      <w:r>
        <w:t>Color</w:t>
      </w:r>
      <w:proofErr w:type="spellEnd"/>
      <w:r>
        <w:t>: Dark Gray (#111827) for primary content, Medium Gray (#6B7280) for secondary content.</w:t>
      </w:r>
    </w:p>
    <w:p w14:paraId="680CCBD2" w14:textId="77777777" w:rsidR="00F91077" w:rsidRDefault="005F3C22">
      <w:pPr>
        <w:numPr>
          <w:ilvl w:val="0"/>
          <w:numId w:val="6"/>
        </w:numPr>
        <w:spacing w:after="190" w:line="259" w:lineRule="auto"/>
        <w:ind w:hanging="360"/>
        <w:jc w:val="left"/>
      </w:pPr>
      <w:r>
        <w:rPr>
          <w:rFonts w:ascii="Arial" w:eastAsia="Arial" w:hAnsi="Arial" w:cs="Arial"/>
          <w:b/>
          <w:sz w:val="26"/>
        </w:rPr>
        <w:t>Buttons:</w:t>
      </w:r>
    </w:p>
    <w:p w14:paraId="4DF41FF7" w14:textId="77777777" w:rsidR="00F91077" w:rsidRDefault="005F3C22">
      <w:pPr>
        <w:numPr>
          <w:ilvl w:val="1"/>
          <w:numId w:val="6"/>
        </w:numPr>
        <w:spacing w:after="27" w:line="363" w:lineRule="auto"/>
        <w:ind w:hanging="360"/>
      </w:pPr>
      <w:r>
        <w:t>Primary Buttons: Deep Blue (#1E3A8A) with Soft White (#F9FAFB) text.</w:t>
      </w:r>
    </w:p>
    <w:p w14:paraId="297B170E" w14:textId="77777777" w:rsidR="00F91077" w:rsidRDefault="005F3C22">
      <w:pPr>
        <w:numPr>
          <w:ilvl w:val="1"/>
          <w:numId w:val="6"/>
        </w:numPr>
        <w:spacing w:after="163"/>
        <w:ind w:hanging="360"/>
      </w:pPr>
      <w:r>
        <w:t>Secondary</w:t>
      </w:r>
      <w:r>
        <w:tab/>
        <w:t>Buttons:</w:t>
      </w:r>
      <w:r>
        <w:tab/>
        <w:t>L</w:t>
      </w:r>
      <w:r>
        <w:t>ight</w:t>
      </w:r>
      <w:r>
        <w:tab/>
        <w:t>Blue</w:t>
      </w:r>
      <w:r>
        <w:tab/>
        <w:t>(#3B82F6)</w:t>
      </w:r>
      <w:r>
        <w:tab/>
        <w:t>with</w:t>
      </w:r>
      <w:r>
        <w:tab/>
        <w:t>Soft</w:t>
      </w:r>
      <w:r>
        <w:tab/>
        <w:t>White</w:t>
      </w:r>
    </w:p>
    <w:p w14:paraId="72304322" w14:textId="77777777" w:rsidR="00F91077" w:rsidRDefault="005F3C22">
      <w:pPr>
        <w:spacing w:after="163"/>
        <w:ind w:left="1450"/>
      </w:pPr>
      <w:r>
        <w:t>(#F9FAFB) text.</w:t>
      </w:r>
    </w:p>
    <w:p w14:paraId="408C6165" w14:textId="77777777" w:rsidR="00F91077" w:rsidRDefault="005F3C22">
      <w:pPr>
        <w:numPr>
          <w:ilvl w:val="1"/>
          <w:numId w:val="6"/>
        </w:numPr>
        <w:spacing w:line="389" w:lineRule="auto"/>
        <w:ind w:hanging="360"/>
      </w:pPr>
      <w:r>
        <w:lastRenderedPageBreak/>
        <w:t>Accent Buttons: Green (#10B981) for success actions, Orange (#F59E0B) for warnings, and Red (#EF4444) for critical actions.</w:t>
      </w:r>
    </w:p>
    <w:p w14:paraId="648124D9" w14:textId="77777777" w:rsidR="00F91077" w:rsidRDefault="005F3C22">
      <w:pPr>
        <w:numPr>
          <w:ilvl w:val="0"/>
          <w:numId w:val="6"/>
        </w:numPr>
        <w:spacing w:after="190" w:line="259" w:lineRule="auto"/>
        <w:ind w:hanging="360"/>
        <w:jc w:val="left"/>
      </w:pPr>
      <w:r>
        <w:rPr>
          <w:rFonts w:ascii="Arial" w:eastAsia="Arial" w:hAnsi="Arial" w:cs="Arial"/>
          <w:b/>
          <w:sz w:val="26"/>
        </w:rPr>
        <w:t>Forms and Input Fields:</w:t>
      </w:r>
    </w:p>
    <w:p w14:paraId="496F8BC6" w14:textId="77777777" w:rsidR="00F91077" w:rsidRDefault="005F3C22">
      <w:pPr>
        <w:numPr>
          <w:ilvl w:val="2"/>
          <w:numId w:val="7"/>
        </w:numPr>
        <w:spacing w:after="164"/>
        <w:ind w:hanging="360"/>
      </w:pPr>
      <w:r>
        <w:t xml:space="preserve">Border </w:t>
      </w:r>
      <w:proofErr w:type="spellStart"/>
      <w:r>
        <w:t>Color</w:t>
      </w:r>
      <w:proofErr w:type="spellEnd"/>
      <w:r>
        <w:t>: Cool Gray (#D1D5DB)</w:t>
      </w:r>
    </w:p>
    <w:p w14:paraId="5751F6D5" w14:textId="77777777" w:rsidR="00F91077" w:rsidRDefault="005F3C22">
      <w:pPr>
        <w:numPr>
          <w:ilvl w:val="2"/>
          <w:numId w:val="7"/>
        </w:numPr>
        <w:spacing w:after="164"/>
        <w:ind w:hanging="360"/>
      </w:pPr>
      <w:r>
        <w:t xml:space="preserve">Focus Border </w:t>
      </w:r>
      <w:proofErr w:type="spellStart"/>
      <w:r>
        <w:t>Color</w:t>
      </w:r>
      <w:proofErr w:type="spellEnd"/>
      <w:r>
        <w:t>: Li</w:t>
      </w:r>
      <w:r>
        <w:t>ght Blue (#3B82F6)</w:t>
      </w:r>
    </w:p>
    <w:p w14:paraId="7E77234A" w14:textId="77777777" w:rsidR="00F91077" w:rsidRDefault="005F3C22">
      <w:pPr>
        <w:numPr>
          <w:ilvl w:val="2"/>
          <w:numId w:val="7"/>
        </w:numPr>
        <w:spacing w:after="926"/>
        <w:ind w:hanging="360"/>
      </w:pPr>
      <w:r>
        <w:t>Placeholder Text: Medium Gray (#6B7280)</w:t>
      </w:r>
    </w:p>
    <w:p w14:paraId="3B91CCE3" w14:textId="77777777" w:rsidR="00F91077" w:rsidRDefault="005F3C22">
      <w:pPr>
        <w:pStyle w:val="Heading1"/>
        <w:ind w:left="-5"/>
      </w:pPr>
      <w:r>
        <w:t>Program/Coding Language Selection</w:t>
      </w:r>
    </w:p>
    <w:p w14:paraId="636DF5CE" w14:textId="77777777" w:rsidR="00F91077" w:rsidRDefault="005F3C22">
      <w:pPr>
        <w:spacing w:after="391" w:line="448" w:lineRule="auto"/>
      </w:pPr>
      <w:r>
        <w:t>For implementing the Comprehensive Security Architecture for Big Data Analytics Environment, we need to choose languages that are well-suited for different components of the system. Here's a breakdown of the selections:</w:t>
      </w:r>
    </w:p>
    <w:p w14:paraId="0C7BDBC5" w14:textId="77777777" w:rsidR="00F91077" w:rsidRDefault="005F3C22">
      <w:pPr>
        <w:numPr>
          <w:ilvl w:val="0"/>
          <w:numId w:val="8"/>
        </w:numPr>
        <w:spacing w:after="190" w:line="259" w:lineRule="auto"/>
        <w:ind w:hanging="360"/>
        <w:jc w:val="left"/>
      </w:pPr>
      <w:r>
        <w:rPr>
          <w:rFonts w:ascii="Arial" w:eastAsia="Arial" w:hAnsi="Arial" w:cs="Arial"/>
          <w:b/>
          <w:sz w:val="26"/>
        </w:rPr>
        <w:t>Data Ingestion and Processing:</w:t>
      </w:r>
    </w:p>
    <w:p w14:paraId="06AAD8AE" w14:textId="77777777" w:rsidR="00F91077" w:rsidRDefault="005F3C22">
      <w:pPr>
        <w:numPr>
          <w:ilvl w:val="1"/>
          <w:numId w:val="8"/>
        </w:numPr>
        <w:spacing w:after="164"/>
        <w:ind w:hanging="360"/>
      </w:pPr>
      <w:r>
        <w:t>Langu</w:t>
      </w:r>
      <w:r>
        <w:t>ages: Python, Java, Scala</w:t>
      </w:r>
    </w:p>
    <w:p w14:paraId="634742F5" w14:textId="77777777" w:rsidR="00F91077" w:rsidRDefault="005F3C22">
      <w:pPr>
        <w:numPr>
          <w:ilvl w:val="1"/>
          <w:numId w:val="8"/>
        </w:numPr>
        <w:spacing w:line="389" w:lineRule="auto"/>
        <w:ind w:hanging="360"/>
      </w:pPr>
      <w:r>
        <w:t>Frameworks: Apache Kafka (for data ingestion), Apache Spark (for data processing)</w:t>
      </w:r>
    </w:p>
    <w:p w14:paraId="3FE0903D" w14:textId="77777777" w:rsidR="00F91077" w:rsidRDefault="005F3C22">
      <w:pPr>
        <w:numPr>
          <w:ilvl w:val="1"/>
          <w:numId w:val="8"/>
        </w:numPr>
        <w:spacing w:line="389" w:lineRule="auto"/>
        <w:ind w:hanging="360"/>
      </w:pPr>
      <w:r>
        <w:t>Reason: These languages and frameworks are highly efficient for handling large-scale data ingestion and real-time processing.</w:t>
      </w:r>
    </w:p>
    <w:p w14:paraId="250A48D5" w14:textId="77777777" w:rsidR="00F91077" w:rsidRDefault="005F3C22">
      <w:pPr>
        <w:numPr>
          <w:ilvl w:val="0"/>
          <w:numId w:val="8"/>
        </w:numPr>
        <w:spacing w:after="190" w:line="259" w:lineRule="auto"/>
        <w:ind w:hanging="360"/>
        <w:jc w:val="left"/>
      </w:pPr>
      <w:r>
        <w:rPr>
          <w:rFonts w:ascii="Arial" w:eastAsia="Arial" w:hAnsi="Arial" w:cs="Arial"/>
          <w:b/>
          <w:sz w:val="26"/>
        </w:rPr>
        <w:t>Data Storage:</w:t>
      </w:r>
    </w:p>
    <w:p w14:paraId="1698D099" w14:textId="77777777" w:rsidR="00F91077" w:rsidRDefault="005F3C22">
      <w:pPr>
        <w:numPr>
          <w:ilvl w:val="1"/>
          <w:numId w:val="8"/>
        </w:numPr>
        <w:spacing w:after="164"/>
        <w:ind w:hanging="360"/>
      </w:pPr>
      <w:r>
        <w:t>Language</w:t>
      </w:r>
      <w:r>
        <w:t>s: SQL, Python</w:t>
      </w:r>
    </w:p>
    <w:p w14:paraId="7F87406A" w14:textId="77777777" w:rsidR="00F91077" w:rsidRDefault="005F3C22">
      <w:pPr>
        <w:numPr>
          <w:ilvl w:val="1"/>
          <w:numId w:val="8"/>
        </w:numPr>
        <w:spacing w:after="164"/>
        <w:ind w:hanging="360"/>
      </w:pPr>
      <w:r>
        <w:t>Databases: Hadoop HDFS, Amazon Redshift</w:t>
      </w:r>
    </w:p>
    <w:p w14:paraId="02BF239D" w14:textId="77777777" w:rsidR="00F91077" w:rsidRDefault="005F3C22">
      <w:pPr>
        <w:numPr>
          <w:ilvl w:val="1"/>
          <w:numId w:val="8"/>
        </w:numPr>
        <w:spacing w:line="388" w:lineRule="auto"/>
        <w:ind w:hanging="360"/>
      </w:pPr>
      <w:r>
        <w:t>Reason: SQL is essential for querying data stored in relational databases, while Python can be used for more complex data manipulation and scripting.</w:t>
      </w:r>
    </w:p>
    <w:p w14:paraId="79C5F04F" w14:textId="77777777" w:rsidR="00F91077" w:rsidRDefault="005F3C22">
      <w:pPr>
        <w:numPr>
          <w:ilvl w:val="0"/>
          <w:numId w:val="8"/>
        </w:numPr>
        <w:spacing w:after="190" w:line="259" w:lineRule="auto"/>
        <w:ind w:hanging="360"/>
        <w:jc w:val="left"/>
      </w:pPr>
      <w:r>
        <w:rPr>
          <w:rFonts w:ascii="Arial" w:eastAsia="Arial" w:hAnsi="Arial" w:cs="Arial"/>
          <w:b/>
          <w:sz w:val="26"/>
        </w:rPr>
        <w:lastRenderedPageBreak/>
        <w:t>Data Access and Analytics:</w:t>
      </w:r>
    </w:p>
    <w:p w14:paraId="39A10255" w14:textId="77777777" w:rsidR="00F91077" w:rsidRDefault="005F3C22">
      <w:pPr>
        <w:numPr>
          <w:ilvl w:val="1"/>
          <w:numId w:val="8"/>
        </w:numPr>
        <w:spacing w:after="164"/>
        <w:ind w:hanging="360"/>
      </w:pPr>
      <w:r>
        <w:t>Languages: SQL, R, Pytho</w:t>
      </w:r>
      <w:r>
        <w:t>n</w:t>
      </w:r>
    </w:p>
    <w:p w14:paraId="70E35C8E" w14:textId="77777777" w:rsidR="00F91077" w:rsidRDefault="005F3C22">
      <w:pPr>
        <w:numPr>
          <w:ilvl w:val="1"/>
          <w:numId w:val="8"/>
        </w:numPr>
        <w:spacing w:after="164"/>
        <w:ind w:hanging="360"/>
      </w:pPr>
      <w:r>
        <w:t>Tools: Tableau, Power BI</w:t>
      </w:r>
    </w:p>
    <w:p w14:paraId="5D62A015" w14:textId="77777777" w:rsidR="00F91077" w:rsidRDefault="005F3C22">
      <w:pPr>
        <w:numPr>
          <w:ilvl w:val="1"/>
          <w:numId w:val="8"/>
        </w:numPr>
        <w:spacing w:line="389" w:lineRule="auto"/>
        <w:ind w:hanging="360"/>
      </w:pPr>
      <w:r>
        <w:t>Reason: SQL is used for querying, while R and Python are powerful for statistical analysis and visualization.</w:t>
      </w:r>
    </w:p>
    <w:p w14:paraId="2BA42012" w14:textId="77777777" w:rsidR="00F91077" w:rsidRDefault="005F3C22">
      <w:pPr>
        <w:numPr>
          <w:ilvl w:val="0"/>
          <w:numId w:val="8"/>
        </w:numPr>
        <w:spacing w:after="190" w:line="259" w:lineRule="auto"/>
        <w:ind w:hanging="360"/>
        <w:jc w:val="left"/>
      </w:pPr>
      <w:r>
        <w:rPr>
          <w:rFonts w:ascii="Arial" w:eastAsia="Arial" w:hAnsi="Arial" w:cs="Arial"/>
          <w:b/>
          <w:sz w:val="26"/>
        </w:rPr>
        <w:t>Network Security and Monitoring:</w:t>
      </w:r>
    </w:p>
    <w:p w14:paraId="526F0F3B" w14:textId="77777777" w:rsidR="00F91077" w:rsidRDefault="005F3C22">
      <w:pPr>
        <w:numPr>
          <w:ilvl w:val="1"/>
          <w:numId w:val="8"/>
        </w:numPr>
        <w:spacing w:after="164"/>
        <w:ind w:hanging="360"/>
      </w:pPr>
      <w:r>
        <w:t>Languages: Python, Bash</w:t>
      </w:r>
    </w:p>
    <w:p w14:paraId="09A82939" w14:textId="77777777" w:rsidR="00F91077" w:rsidRDefault="005F3C22">
      <w:pPr>
        <w:numPr>
          <w:ilvl w:val="1"/>
          <w:numId w:val="8"/>
        </w:numPr>
        <w:spacing w:after="164"/>
        <w:ind w:hanging="360"/>
      </w:pPr>
      <w:r>
        <w:t>Tools: Snort (for IDS/IPS), OpenVPN (for secure remote access)</w:t>
      </w:r>
    </w:p>
    <w:p w14:paraId="13421A92" w14:textId="77777777" w:rsidR="00F91077" w:rsidRDefault="005F3C22">
      <w:pPr>
        <w:numPr>
          <w:ilvl w:val="1"/>
          <w:numId w:val="8"/>
        </w:numPr>
        <w:spacing w:line="389" w:lineRule="auto"/>
        <w:ind w:hanging="360"/>
      </w:pPr>
      <w:r>
        <w:t>Reason: Python and Bash are versatile for writing scripts to automate network security tasks.</w:t>
      </w:r>
    </w:p>
    <w:p w14:paraId="6A02029E" w14:textId="77777777" w:rsidR="00F91077" w:rsidRDefault="005F3C22">
      <w:pPr>
        <w:numPr>
          <w:ilvl w:val="0"/>
          <w:numId w:val="8"/>
        </w:numPr>
        <w:spacing w:after="190" w:line="259" w:lineRule="auto"/>
        <w:ind w:hanging="360"/>
        <w:jc w:val="left"/>
      </w:pPr>
      <w:r>
        <w:rPr>
          <w:rFonts w:ascii="Arial" w:eastAsia="Arial" w:hAnsi="Arial" w:cs="Arial"/>
          <w:b/>
          <w:sz w:val="26"/>
        </w:rPr>
        <w:t>User and Identity Management:</w:t>
      </w:r>
    </w:p>
    <w:p w14:paraId="6A2B4E59" w14:textId="77777777" w:rsidR="00F91077" w:rsidRDefault="005F3C22">
      <w:pPr>
        <w:numPr>
          <w:ilvl w:val="1"/>
          <w:numId w:val="8"/>
        </w:numPr>
        <w:spacing w:after="164"/>
        <w:ind w:hanging="360"/>
      </w:pPr>
      <w:r>
        <w:t>Languages: Java, Python</w:t>
      </w:r>
    </w:p>
    <w:p w14:paraId="1A699C34" w14:textId="77777777" w:rsidR="00F91077" w:rsidRDefault="005F3C22">
      <w:pPr>
        <w:numPr>
          <w:ilvl w:val="1"/>
          <w:numId w:val="8"/>
        </w:numPr>
        <w:spacing w:after="164"/>
        <w:ind w:hanging="360"/>
      </w:pPr>
      <w:r>
        <w:t>Tools: LDAP, Active Directory</w:t>
      </w:r>
    </w:p>
    <w:p w14:paraId="609A31A2" w14:textId="77777777" w:rsidR="00F91077" w:rsidRDefault="005F3C22">
      <w:pPr>
        <w:numPr>
          <w:ilvl w:val="1"/>
          <w:numId w:val="8"/>
        </w:numPr>
        <w:spacing w:after="734" w:line="376" w:lineRule="auto"/>
        <w:ind w:hanging="360"/>
      </w:pPr>
      <w:r>
        <w:t>Reason: These languages are compatible with many IAM tools and are effective for implementing authentication and authorization mechanisms</w:t>
      </w:r>
      <w:r>
        <w:rPr>
          <w:rFonts w:ascii="Calibri" w:eastAsia="Calibri" w:hAnsi="Calibri" w:cs="Calibri"/>
          <w:b/>
          <w:sz w:val="24"/>
        </w:rPr>
        <w:t>.</w:t>
      </w:r>
    </w:p>
    <w:p w14:paraId="166EFD47" w14:textId="77777777" w:rsidR="00F91077" w:rsidRDefault="005F3C22">
      <w:pPr>
        <w:pStyle w:val="Heading2"/>
        <w:spacing w:after="280"/>
        <w:ind w:left="-5"/>
      </w:pPr>
      <w:r>
        <w:t>Algorithm/Program Execution</w:t>
      </w:r>
    </w:p>
    <w:p w14:paraId="3AF75613" w14:textId="77777777" w:rsidR="00F91077" w:rsidRDefault="005F3C22">
      <w:pPr>
        <w:spacing w:after="411"/>
        <w:ind w:left="-5" w:right="4580"/>
        <w:jc w:val="left"/>
      </w:pPr>
      <w:r>
        <w:rPr>
          <w:color w:val="000000"/>
        </w:rPr>
        <w:t xml:space="preserve">from </w:t>
      </w:r>
      <w:proofErr w:type="spellStart"/>
      <w:r>
        <w:rPr>
          <w:color w:val="000000"/>
        </w:rPr>
        <w:t>pyspark.sql</w:t>
      </w:r>
      <w:proofErr w:type="spellEnd"/>
      <w:r>
        <w:rPr>
          <w:color w:val="000000"/>
        </w:rPr>
        <w:t xml:space="preserve"> import </w:t>
      </w:r>
      <w:proofErr w:type="spellStart"/>
      <w:r>
        <w:rPr>
          <w:color w:val="000000"/>
        </w:rPr>
        <w:t>SparkSession</w:t>
      </w:r>
      <w:proofErr w:type="spellEnd"/>
      <w:r>
        <w:rPr>
          <w:color w:val="000000"/>
        </w:rPr>
        <w:t xml:space="preserve"> from </w:t>
      </w:r>
      <w:proofErr w:type="spellStart"/>
      <w:proofErr w:type="gramStart"/>
      <w:r>
        <w:rPr>
          <w:color w:val="000000"/>
        </w:rPr>
        <w:t>pyspark.sql.funct</w:t>
      </w:r>
      <w:r>
        <w:rPr>
          <w:color w:val="000000"/>
        </w:rPr>
        <w:t>ions</w:t>
      </w:r>
      <w:proofErr w:type="spellEnd"/>
      <w:proofErr w:type="gramEnd"/>
      <w:r>
        <w:rPr>
          <w:color w:val="000000"/>
        </w:rPr>
        <w:t xml:space="preserve"> import col from </w:t>
      </w:r>
      <w:proofErr w:type="spellStart"/>
      <w:r>
        <w:rPr>
          <w:color w:val="000000"/>
        </w:rPr>
        <w:t>kafka</w:t>
      </w:r>
      <w:proofErr w:type="spellEnd"/>
      <w:r>
        <w:rPr>
          <w:color w:val="000000"/>
        </w:rPr>
        <w:t xml:space="preserve"> import </w:t>
      </w:r>
      <w:proofErr w:type="spellStart"/>
      <w:r>
        <w:rPr>
          <w:color w:val="000000"/>
        </w:rPr>
        <w:t>KafkaConsumer</w:t>
      </w:r>
      <w:proofErr w:type="spellEnd"/>
    </w:p>
    <w:p w14:paraId="3DADE31B" w14:textId="77777777" w:rsidR="00F91077" w:rsidRDefault="005F3C22">
      <w:pPr>
        <w:spacing w:after="41"/>
        <w:ind w:left="-5" w:right="5901"/>
        <w:jc w:val="left"/>
      </w:pPr>
      <w:r>
        <w:rPr>
          <w:color w:val="000000"/>
        </w:rPr>
        <w:t xml:space="preserve"># Initialize Spark Session spark = </w:t>
      </w:r>
      <w:proofErr w:type="spellStart"/>
      <w:r>
        <w:rPr>
          <w:color w:val="000000"/>
        </w:rPr>
        <w:t>SparkSession.builder</w:t>
      </w:r>
      <w:proofErr w:type="spellEnd"/>
      <w:r>
        <w:rPr>
          <w:color w:val="000000"/>
        </w:rPr>
        <w:t xml:space="preserve"> \</w:t>
      </w:r>
    </w:p>
    <w:p w14:paraId="52EE523B" w14:textId="77777777" w:rsidR="00F91077" w:rsidRDefault="005F3C22">
      <w:pPr>
        <w:spacing w:after="16"/>
        <w:ind w:left="290" w:right="4580"/>
        <w:jc w:val="left"/>
      </w:pPr>
      <w:proofErr w:type="gramStart"/>
      <w:r>
        <w:rPr>
          <w:color w:val="000000"/>
        </w:rPr>
        <w:t>.</w:t>
      </w:r>
      <w:proofErr w:type="spellStart"/>
      <w:r>
        <w:rPr>
          <w:color w:val="000000"/>
        </w:rPr>
        <w:t>appName</w:t>
      </w:r>
      <w:proofErr w:type="spellEnd"/>
      <w:proofErr w:type="gramEnd"/>
      <w:r>
        <w:rPr>
          <w:color w:val="000000"/>
        </w:rPr>
        <w:t>("</w:t>
      </w:r>
      <w:proofErr w:type="spellStart"/>
      <w:r>
        <w:rPr>
          <w:color w:val="000000"/>
        </w:rPr>
        <w:t>BigDataSecurity</w:t>
      </w:r>
      <w:proofErr w:type="spellEnd"/>
      <w:r>
        <w:rPr>
          <w:color w:val="000000"/>
        </w:rPr>
        <w:t>") \</w:t>
      </w:r>
    </w:p>
    <w:p w14:paraId="1BD58FF5" w14:textId="77777777" w:rsidR="00F91077" w:rsidRDefault="005F3C22">
      <w:pPr>
        <w:spacing w:after="411"/>
        <w:ind w:left="290" w:right="4580"/>
        <w:jc w:val="left"/>
      </w:pPr>
      <w:proofErr w:type="gramStart"/>
      <w:r>
        <w:rPr>
          <w:color w:val="000000"/>
        </w:rPr>
        <w:t>.</w:t>
      </w:r>
      <w:proofErr w:type="spellStart"/>
      <w:r>
        <w:rPr>
          <w:color w:val="000000"/>
        </w:rPr>
        <w:t>getOrCreate</w:t>
      </w:r>
      <w:proofErr w:type="spellEnd"/>
      <w:proofErr w:type="gramEnd"/>
      <w:r>
        <w:rPr>
          <w:color w:val="000000"/>
        </w:rPr>
        <w:t>()</w:t>
      </w:r>
    </w:p>
    <w:p w14:paraId="6B005A68" w14:textId="77777777" w:rsidR="00F91077" w:rsidRDefault="005F3C22">
      <w:pPr>
        <w:spacing w:after="41"/>
        <w:ind w:left="-5" w:right="5327"/>
        <w:jc w:val="left"/>
      </w:pPr>
      <w:r>
        <w:rPr>
          <w:color w:val="000000"/>
        </w:rPr>
        <w:lastRenderedPageBreak/>
        <w:t xml:space="preserve"># Define Kafka Consumer </w:t>
      </w:r>
      <w:proofErr w:type="spellStart"/>
      <w:r>
        <w:rPr>
          <w:color w:val="000000"/>
        </w:rPr>
        <w:t>consumer</w:t>
      </w:r>
      <w:proofErr w:type="spellEnd"/>
      <w:r>
        <w:rPr>
          <w:color w:val="000000"/>
        </w:rPr>
        <w:t xml:space="preserve"> = </w:t>
      </w:r>
      <w:proofErr w:type="spellStart"/>
      <w:proofErr w:type="gramStart"/>
      <w:r>
        <w:rPr>
          <w:color w:val="000000"/>
        </w:rPr>
        <w:t>KafkaConsumer</w:t>
      </w:r>
      <w:proofErr w:type="spellEnd"/>
      <w:r>
        <w:rPr>
          <w:color w:val="000000"/>
        </w:rPr>
        <w:t>(</w:t>
      </w:r>
      <w:proofErr w:type="gramEnd"/>
    </w:p>
    <w:p w14:paraId="07992EA9" w14:textId="77777777" w:rsidR="00F91077" w:rsidRDefault="005F3C22">
      <w:pPr>
        <w:spacing w:after="20"/>
        <w:ind w:left="290" w:right="2559"/>
        <w:jc w:val="left"/>
      </w:pPr>
      <w:r>
        <w:rPr>
          <w:color w:val="000000"/>
        </w:rPr>
        <w:t>'</w:t>
      </w:r>
      <w:proofErr w:type="spellStart"/>
      <w:r>
        <w:rPr>
          <w:color w:val="000000"/>
        </w:rPr>
        <w:t>bigdata_topic</w:t>
      </w:r>
      <w:proofErr w:type="spellEnd"/>
      <w:r>
        <w:rPr>
          <w:color w:val="000000"/>
        </w:rPr>
        <w:t xml:space="preserve">', </w:t>
      </w:r>
      <w:proofErr w:type="spellStart"/>
      <w:r>
        <w:rPr>
          <w:color w:val="000000"/>
        </w:rPr>
        <w:t>bootstrap_servers</w:t>
      </w:r>
      <w:proofErr w:type="spellEnd"/>
      <w:r>
        <w:rPr>
          <w:color w:val="000000"/>
        </w:rPr>
        <w:t xml:space="preserve">=['localhost:9092'], </w:t>
      </w:r>
      <w:proofErr w:type="spellStart"/>
      <w:r>
        <w:rPr>
          <w:color w:val="000000"/>
        </w:rPr>
        <w:t>value_deserializer</w:t>
      </w:r>
      <w:proofErr w:type="spellEnd"/>
      <w:r>
        <w:rPr>
          <w:color w:val="000000"/>
        </w:rPr>
        <w:t xml:space="preserve">=lambda x: </w:t>
      </w:r>
      <w:proofErr w:type="spellStart"/>
      <w:proofErr w:type="gramStart"/>
      <w:r>
        <w:rPr>
          <w:color w:val="000000"/>
        </w:rPr>
        <w:t>json.loads</w:t>
      </w:r>
      <w:proofErr w:type="spellEnd"/>
      <w:proofErr w:type="gramEnd"/>
      <w:r>
        <w:rPr>
          <w:color w:val="000000"/>
        </w:rPr>
        <w:t>(</w:t>
      </w:r>
      <w:proofErr w:type="spellStart"/>
      <w:r>
        <w:rPr>
          <w:color w:val="000000"/>
        </w:rPr>
        <w:t>x.decode</w:t>
      </w:r>
      <w:proofErr w:type="spellEnd"/>
      <w:r>
        <w:rPr>
          <w:color w:val="000000"/>
        </w:rPr>
        <w:t>('utf-8'))</w:t>
      </w:r>
    </w:p>
    <w:p w14:paraId="1A9FCC02" w14:textId="77777777" w:rsidR="00F91077" w:rsidRDefault="005F3C22">
      <w:pPr>
        <w:spacing w:after="411"/>
        <w:ind w:left="-5" w:right="4580"/>
        <w:jc w:val="left"/>
      </w:pPr>
      <w:r>
        <w:rPr>
          <w:color w:val="000000"/>
        </w:rPr>
        <w:t>)</w:t>
      </w:r>
    </w:p>
    <w:p w14:paraId="7F622E8E" w14:textId="77777777" w:rsidR="00F91077" w:rsidRDefault="005F3C22">
      <w:pPr>
        <w:spacing w:after="411"/>
        <w:ind w:left="-5" w:right="4580"/>
        <w:jc w:val="left"/>
      </w:pPr>
      <w:r>
        <w:rPr>
          <w:color w:val="000000"/>
        </w:rPr>
        <w:t># Function to process incoming data</w:t>
      </w:r>
    </w:p>
    <w:p w14:paraId="74A108E0" w14:textId="77777777" w:rsidR="00F91077" w:rsidRDefault="005F3C22">
      <w:pPr>
        <w:spacing w:after="50"/>
        <w:ind w:left="-5" w:right="4580"/>
        <w:jc w:val="left"/>
      </w:pPr>
      <w:r>
        <w:rPr>
          <w:color w:val="000000"/>
        </w:rPr>
        <w:t xml:space="preserve">def </w:t>
      </w:r>
      <w:proofErr w:type="spellStart"/>
      <w:r>
        <w:rPr>
          <w:color w:val="000000"/>
        </w:rPr>
        <w:t>process_data</w:t>
      </w:r>
      <w:proofErr w:type="spellEnd"/>
      <w:r>
        <w:rPr>
          <w:color w:val="000000"/>
        </w:rPr>
        <w:t>(data):</w:t>
      </w:r>
    </w:p>
    <w:p w14:paraId="60DE6CFD" w14:textId="77777777" w:rsidR="00F91077" w:rsidRDefault="005F3C22">
      <w:pPr>
        <w:spacing w:after="41"/>
        <w:ind w:left="290" w:right="2267"/>
        <w:jc w:val="left"/>
      </w:pPr>
      <w:r>
        <w:rPr>
          <w:color w:val="000000"/>
        </w:rPr>
        <w:t xml:space="preserve">df = </w:t>
      </w:r>
      <w:proofErr w:type="spellStart"/>
      <w:proofErr w:type="gramStart"/>
      <w:r>
        <w:rPr>
          <w:color w:val="000000"/>
        </w:rPr>
        <w:t>spark.createDataFrame</w:t>
      </w:r>
      <w:proofErr w:type="spellEnd"/>
      <w:proofErr w:type="gramEnd"/>
      <w:r>
        <w:rPr>
          <w:color w:val="000000"/>
        </w:rPr>
        <w:t xml:space="preserve">(data) df = </w:t>
      </w:r>
      <w:proofErr w:type="spellStart"/>
      <w:r>
        <w:rPr>
          <w:color w:val="000000"/>
        </w:rPr>
        <w:t>df.withColumn</w:t>
      </w:r>
      <w:proofErr w:type="spellEnd"/>
      <w:r>
        <w:rPr>
          <w:color w:val="000000"/>
        </w:rPr>
        <w:t>("</w:t>
      </w:r>
      <w:proofErr w:type="spellStart"/>
      <w:r>
        <w:rPr>
          <w:color w:val="000000"/>
        </w:rPr>
        <w:t>processed_time</w:t>
      </w:r>
      <w:proofErr w:type="spellEnd"/>
      <w:r>
        <w:rPr>
          <w:color w:val="000000"/>
        </w:rPr>
        <w:t xml:space="preserve">", </w:t>
      </w:r>
      <w:proofErr w:type="spellStart"/>
      <w:r>
        <w:rPr>
          <w:color w:val="000000"/>
        </w:rPr>
        <w:t>current_timestamp</w:t>
      </w:r>
      <w:proofErr w:type="spellEnd"/>
      <w:r>
        <w:rPr>
          <w:color w:val="000000"/>
        </w:rPr>
        <w:t>())</w:t>
      </w:r>
    </w:p>
    <w:p w14:paraId="50080A3D" w14:textId="77777777" w:rsidR="00F91077" w:rsidRDefault="005F3C22">
      <w:pPr>
        <w:spacing w:after="386"/>
        <w:ind w:left="290" w:right="4580"/>
        <w:jc w:val="left"/>
      </w:pPr>
      <w:r>
        <w:rPr>
          <w:color w:val="000000"/>
        </w:rPr>
        <w:t># Save to HDFS</w:t>
      </w:r>
    </w:p>
    <w:p w14:paraId="5F7DA851" w14:textId="77777777" w:rsidR="00F91077" w:rsidRDefault="005F3C22">
      <w:pPr>
        <w:spacing w:after="8"/>
        <w:ind w:left="-5"/>
        <w:jc w:val="left"/>
      </w:pPr>
      <w:proofErr w:type="gramStart"/>
      <w:r>
        <w:rPr>
          <w:color w:val="000000"/>
        </w:rPr>
        <w:t>df.write</w:t>
      </w:r>
      <w:proofErr w:type="gramEnd"/>
      <w:r>
        <w:rPr>
          <w:color w:val="000000"/>
        </w:rPr>
        <w:t>.mode('append').parquet('hdfs://namenode:9000/user/bigdata/processed_dat</w:t>
      </w:r>
    </w:p>
    <w:p w14:paraId="72AF0350" w14:textId="77777777" w:rsidR="00F91077" w:rsidRDefault="005F3C22">
      <w:pPr>
        <w:spacing w:after="411"/>
        <w:ind w:left="-5" w:right="4580"/>
        <w:jc w:val="left"/>
      </w:pPr>
      <w:r>
        <w:rPr>
          <w:color w:val="000000"/>
        </w:rPr>
        <w:t>a')</w:t>
      </w:r>
    </w:p>
    <w:p w14:paraId="3F1F16BD" w14:textId="77777777" w:rsidR="00F91077" w:rsidRDefault="005F3C22">
      <w:pPr>
        <w:spacing w:after="411"/>
        <w:ind w:left="265" w:right="4580" w:hanging="280"/>
        <w:jc w:val="left"/>
      </w:pPr>
      <w:r>
        <w:rPr>
          <w:color w:val="000000"/>
        </w:rPr>
        <w:t xml:space="preserve">for message in consumer: </w:t>
      </w:r>
      <w:proofErr w:type="spellStart"/>
      <w:r>
        <w:rPr>
          <w:color w:val="000000"/>
        </w:rPr>
        <w:t>process_data</w:t>
      </w:r>
      <w:proofErr w:type="spellEnd"/>
      <w:r>
        <w:rPr>
          <w:color w:val="000000"/>
        </w:rPr>
        <w:t>(</w:t>
      </w:r>
      <w:proofErr w:type="spellStart"/>
      <w:r>
        <w:rPr>
          <w:color w:val="000000"/>
        </w:rPr>
        <w:t>message.value</w:t>
      </w:r>
      <w:proofErr w:type="spellEnd"/>
      <w:r>
        <w:rPr>
          <w:color w:val="000000"/>
        </w:rPr>
        <w:t>)</w:t>
      </w:r>
    </w:p>
    <w:p w14:paraId="26B8221C" w14:textId="77777777" w:rsidR="00F91077" w:rsidRDefault="005F3C22">
      <w:pPr>
        <w:spacing w:after="1831"/>
        <w:ind w:left="-5" w:right="5660"/>
        <w:jc w:val="left"/>
      </w:pPr>
      <w:r>
        <w:rPr>
          <w:color w:val="000000"/>
        </w:rPr>
        <w:t xml:space="preserve"># Stop Spark Session </w:t>
      </w:r>
      <w:proofErr w:type="spellStart"/>
      <w:proofErr w:type="gramStart"/>
      <w:r>
        <w:rPr>
          <w:color w:val="000000"/>
        </w:rPr>
        <w:t>spark.stop</w:t>
      </w:r>
      <w:proofErr w:type="spellEnd"/>
      <w:proofErr w:type="gramEnd"/>
      <w:r>
        <w:rPr>
          <w:color w:val="000000"/>
        </w:rPr>
        <w:t>()</w:t>
      </w:r>
    </w:p>
    <w:p w14:paraId="010150A9" w14:textId="77777777" w:rsidR="00F91077" w:rsidRDefault="005F3C22">
      <w:pPr>
        <w:pStyle w:val="Heading1"/>
        <w:ind w:left="-5"/>
      </w:pPr>
      <w:r>
        <w:t>Execution Plan</w:t>
      </w:r>
    </w:p>
    <w:p w14:paraId="2A80179F" w14:textId="77777777" w:rsidR="00F91077" w:rsidRDefault="005F3C22">
      <w:pPr>
        <w:numPr>
          <w:ilvl w:val="0"/>
          <w:numId w:val="9"/>
        </w:numPr>
        <w:spacing w:after="190" w:line="259" w:lineRule="auto"/>
        <w:ind w:hanging="360"/>
        <w:jc w:val="left"/>
      </w:pPr>
      <w:r>
        <w:rPr>
          <w:rFonts w:ascii="Arial" w:eastAsia="Arial" w:hAnsi="Arial" w:cs="Arial"/>
          <w:b/>
          <w:sz w:val="26"/>
        </w:rPr>
        <w:t>S</w:t>
      </w:r>
      <w:r>
        <w:rPr>
          <w:rFonts w:ascii="Arial" w:eastAsia="Arial" w:hAnsi="Arial" w:cs="Arial"/>
          <w:b/>
          <w:sz w:val="26"/>
        </w:rPr>
        <w:t>etup Environment:</w:t>
      </w:r>
    </w:p>
    <w:p w14:paraId="0F16F965" w14:textId="77777777" w:rsidR="00F91077" w:rsidRDefault="005F3C22">
      <w:pPr>
        <w:numPr>
          <w:ilvl w:val="1"/>
          <w:numId w:val="9"/>
        </w:numPr>
        <w:spacing w:after="164"/>
        <w:ind w:hanging="360"/>
      </w:pPr>
      <w:r>
        <w:t>Provision the necessary hardware or cloud resources.</w:t>
      </w:r>
    </w:p>
    <w:p w14:paraId="7F6A535E" w14:textId="77777777" w:rsidR="00F91077" w:rsidRDefault="005F3C22">
      <w:pPr>
        <w:numPr>
          <w:ilvl w:val="1"/>
          <w:numId w:val="9"/>
        </w:numPr>
        <w:spacing w:line="389" w:lineRule="auto"/>
        <w:ind w:hanging="360"/>
      </w:pPr>
      <w:r>
        <w:t>Install and configure Hadoop, Apache Spark, Kafka, and databases like Amazon Redshift.</w:t>
      </w:r>
    </w:p>
    <w:p w14:paraId="2D0D4422" w14:textId="77777777" w:rsidR="00F91077" w:rsidRDefault="005F3C22">
      <w:pPr>
        <w:numPr>
          <w:ilvl w:val="0"/>
          <w:numId w:val="9"/>
        </w:numPr>
        <w:spacing w:after="190" w:line="259" w:lineRule="auto"/>
        <w:ind w:hanging="360"/>
        <w:jc w:val="left"/>
      </w:pPr>
      <w:r>
        <w:rPr>
          <w:rFonts w:ascii="Arial" w:eastAsia="Arial" w:hAnsi="Arial" w:cs="Arial"/>
          <w:b/>
          <w:sz w:val="26"/>
        </w:rPr>
        <w:lastRenderedPageBreak/>
        <w:t>Implement Security Measures:</w:t>
      </w:r>
    </w:p>
    <w:p w14:paraId="70FB9BB3" w14:textId="77777777" w:rsidR="00F91077" w:rsidRDefault="005F3C22">
      <w:pPr>
        <w:numPr>
          <w:ilvl w:val="1"/>
          <w:numId w:val="9"/>
        </w:numPr>
        <w:spacing w:after="27" w:line="363" w:lineRule="auto"/>
        <w:ind w:hanging="360"/>
      </w:pPr>
      <w:r>
        <w:t>Set up firewalls, IDS/IPS (Snort), and VPN (OpenVPN) for network secu</w:t>
      </w:r>
      <w:r>
        <w:t>rity.</w:t>
      </w:r>
    </w:p>
    <w:p w14:paraId="7F910993" w14:textId="77777777" w:rsidR="00F91077" w:rsidRDefault="005F3C22">
      <w:pPr>
        <w:numPr>
          <w:ilvl w:val="1"/>
          <w:numId w:val="9"/>
        </w:numPr>
        <w:spacing w:line="363" w:lineRule="auto"/>
        <w:ind w:hanging="360"/>
      </w:pPr>
      <w:r>
        <w:t>Configure IAM tools (LDAP, Active Directory) for managing user access.</w:t>
      </w:r>
    </w:p>
    <w:p w14:paraId="7A294DCD" w14:textId="77777777" w:rsidR="00F91077" w:rsidRDefault="005F3C22">
      <w:pPr>
        <w:numPr>
          <w:ilvl w:val="0"/>
          <w:numId w:val="9"/>
        </w:numPr>
        <w:spacing w:after="190" w:line="259" w:lineRule="auto"/>
        <w:ind w:hanging="360"/>
        <w:jc w:val="left"/>
      </w:pPr>
      <w:r>
        <w:rPr>
          <w:rFonts w:ascii="Arial" w:eastAsia="Arial" w:hAnsi="Arial" w:cs="Arial"/>
          <w:b/>
          <w:sz w:val="26"/>
        </w:rPr>
        <w:t>Develop and Deploy Code:</w:t>
      </w:r>
    </w:p>
    <w:p w14:paraId="1D9AA5FD" w14:textId="77777777" w:rsidR="00F91077" w:rsidRDefault="005F3C22">
      <w:pPr>
        <w:numPr>
          <w:ilvl w:val="1"/>
          <w:numId w:val="9"/>
        </w:numPr>
        <w:spacing w:after="164"/>
        <w:ind w:hanging="360"/>
      </w:pPr>
      <w:r>
        <w:t>Write and test data ingestion, processing, and storage scripts.</w:t>
      </w:r>
    </w:p>
    <w:p w14:paraId="50DE9FC5" w14:textId="77777777" w:rsidR="00F91077" w:rsidRDefault="005F3C22">
      <w:pPr>
        <w:numPr>
          <w:ilvl w:val="1"/>
          <w:numId w:val="9"/>
        </w:numPr>
        <w:ind w:hanging="360"/>
      </w:pPr>
      <w:r>
        <w:t>Deploy the scripts on the big data infrastructure.</w:t>
      </w:r>
    </w:p>
    <w:p w14:paraId="07A41FA3" w14:textId="77777777" w:rsidR="00F91077" w:rsidRDefault="005F3C22">
      <w:pPr>
        <w:numPr>
          <w:ilvl w:val="1"/>
          <w:numId w:val="9"/>
        </w:numPr>
        <w:spacing w:line="389" w:lineRule="auto"/>
        <w:ind w:hanging="360"/>
      </w:pPr>
      <w:r>
        <w:t>Set up continuous integration/continuous deployment (CI/CD) pipelines for automated deployment and updates.</w:t>
      </w:r>
    </w:p>
    <w:p w14:paraId="3E5E663D" w14:textId="77777777" w:rsidR="00F91077" w:rsidRDefault="005F3C22">
      <w:pPr>
        <w:numPr>
          <w:ilvl w:val="0"/>
          <w:numId w:val="9"/>
        </w:numPr>
        <w:spacing w:after="190" w:line="259" w:lineRule="auto"/>
        <w:ind w:hanging="360"/>
        <w:jc w:val="left"/>
      </w:pPr>
      <w:r>
        <w:rPr>
          <w:rFonts w:ascii="Arial" w:eastAsia="Arial" w:hAnsi="Arial" w:cs="Arial"/>
          <w:b/>
          <w:sz w:val="26"/>
        </w:rPr>
        <w:t>Monitor and Optimize:</w:t>
      </w:r>
    </w:p>
    <w:p w14:paraId="46850A93" w14:textId="77777777" w:rsidR="00F91077" w:rsidRDefault="005F3C22">
      <w:pPr>
        <w:numPr>
          <w:ilvl w:val="1"/>
          <w:numId w:val="9"/>
        </w:numPr>
        <w:spacing w:line="389" w:lineRule="auto"/>
        <w:ind w:hanging="360"/>
      </w:pPr>
      <w:r>
        <w:t>Use monitoring tools (like SIEM) to track system performance and security e</w:t>
      </w:r>
      <w:r>
        <w:t>vents.</w:t>
      </w:r>
    </w:p>
    <w:p w14:paraId="78F39020" w14:textId="77777777" w:rsidR="00F91077" w:rsidRDefault="005F3C22">
      <w:pPr>
        <w:numPr>
          <w:ilvl w:val="1"/>
          <w:numId w:val="9"/>
        </w:numPr>
        <w:spacing w:line="389" w:lineRule="auto"/>
        <w:ind w:hanging="360"/>
      </w:pPr>
      <w:r>
        <w:t>Regularly review and optimize the system for performance and security improvements.</w:t>
      </w:r>
    </w:p>
    <w:p w14:paraId="32ED1CF4" w14:textId="77777777" w:rsidR="00F91077" w:rsidRDefault="005F3C22">
      <w:pPr>
        <w:numPr>
          <w:ilvl w:val="0"/>
          <w:numId w:val="9"/>
        </w:numPr>
        <w:spacing w:after="190" w:line="259" w:lineRule="auto"/>
        <w:ind w:hanging="360"/>
        <w:jc w:val="left"/>
      </w:pPr>
      <w:r>
        <w:rPr>
          <w:rFonts w:ascii="Arial" w:eastAsia="Arial" w:hAnsi="Arial" w:cs="Arial"/>
          <w:b/>
          <w:sz w:val="26"/>
        </w:rPr>
        <w:t>Compliance and Training:</w:t>
      </w:r>
    </w:p>
    <w:p w14:paraId="4D7C83E6" w14:textId="77777777" w:rsidR="00F91077" w:rsidRDefault="005F3C22">
      <w:pPr>
        <w:numPr>
          <w:ilvl w:val="1"/>
          <w:numId w:val="9"/>
        </w:numPr>
        <w:spacing w:line="389" w:lineRule="auto"/>
        <w:ind w:hanging="360"/>
      </w:pPr>
      <w:r>
        <w:t>Ensure all components comply with relevant regulations (GDPR, HIPAA, etc.).</w:t>
      </w:r>
    </w:p>
    <w:p w14:paraId="3CDCDE6E" w14:textId="77777777" w:rsidR="00F91077" w:rsidRDefault="005F3C22">
      <w:pPr>
        <w:numPr>
          <w:ilvl w:val="1"/>
          <w:numId w:val="9"/>
        </w:numPr>
        <w:spacing w:after="1799"/>
        <w:ind w:hanging="360"/>
      </w:pPr>
      <w:r>
        <w:t>Conduct regular security training for all users and stakeholders</w:t>
      </w:r>
      <w:r>
        <w:t>.</w:t>
      </w:r>
    </w:p>
    <w:p w14:paraId="004DED91" w14:textId="77777777" w:rsidR="00F91077" w:rsidRDefault="005F3C22">
      <w:pPr>
        <w:pStyle w:val="Heading1"/>
        <w:spacing w:after="405"/>
        <w:ind w:left="-5"/>
      </w:pPr>
      <w:r>
        <w:t>Implementation Plan: Connecting the Computer, Cloud Deployment, and Project Testing</w:t>
      </w:r>
    </w:p>
    <w:p w14:paraId="489F91B7" w14:textId="77777777" w:rsidR="00F91077" w:rsidRDefault="005F3C22">
      <w:pPr>
        <w:spacing w:after="306" w:line="259" w:lineRule="auto"/>
        <w:jc w:val="left"/>
      </w:pPr>
      <w:r>
        <w:rPr>
          <w:rFonts w:ascii="Arial" w:eastAsia="Arial" w:hAnsi="Arial" w:cs="Arial"/>
          <w:b/>
          <w:sz w:val="26"/>
        </w:rPr>
        <w:t>Step 1: Infrastructure Setup</w:t>
      </w:r>
    </w:p>
    <w:p w14:paraId="2CA6029C" w14:textId="77777777" w:rsidR="00F91077" w:rsidRDefault="005F3C22">
      <w:pPr>
        <w:numPr>
          <w:ilvl w:val="0"/>
          <w:numId w:val="10"/>
        </w:numPr>
        <w:spacing w:after="51"/>
        <w:ind w:hanging="360"/>
      </w:pPr>
      <w:r>
        <w:lastRenderedPageBreak/>
        <w:t>Provision Cloud Resources:</w:t>
      </w:r>
    </w:p>
    <w:p w14:paraId="77BED676" w14:textId="77777777" w:rsidR="00F91077" w:rsidRDefault="005F3C22">
      <w:pPr>
        <w:numPr>
          <w:ilvl w:val="1"/>
          <w:numId w:val="10"/>
        </w:numPr>
        <w:spacing w:after="51"/>
        <w:ind w:hanging="360"/>
      </w:pPr>
      <w:r>
        <w:t>Choose a cloud provider (AWS, Azure, Google Cloud).</w:t>
      </w:r>
    </w:p>
    <w:p w14:paraId="6F366B1E" w14:textId="77777777" w:rsidR="00F91077" w:rsidRDefault="005F3C22">
      <w:pPr>
        <w:numPr>
          <w:ilvl w:val="1"/>
          <w:numId w:val="10"/>
        </w:numPr>
        <w:spacing w:after="39"/>
        <w:ind w:hanging="360"/>
      </w:pPr>
      <w:r>
        <w:t>Provision</w:t>
      </w:r>
      <w:r>
        <w:tab/>
        <w:t>virtual</w:t>
      </w:r>
      <w:r>
        <w:tab/>
        <w:t>machines,</w:t>
      </w:r>
      <w:r>
        <w:tab/>
        <w:t>storage</w:t>
      </w:r>
      <w:r>
        <w:tab/>
        <w:t>solutions,</w:t>
      </w:r>
      <w:r>
        <w:tab/>
        <w:t>and</w:t>
      </w:r>
      <w:r>
        <w:tab/>
        <w:t>networking components.</w:t>
      </w:r>
    </w:p>
    <w:p w14:paraId="15B860A7" w14:textId="77777777" w:rsidR="00F91077" w:rsidRDefault="005F3C22">
      <w:pPr>
        <w:numPr>
          <w:ilvl w:val="1"/>
          <w:numId w:val="10"/>
        </w:numPr>
        <w:spacing w:after="50"/>
        <w:ind w:hanging="360"/>
      </w:pPr>
      <w:r>
        <w:t>Set up a VPC (Virtual Private Cloud) for network isolation.</w:t>
      </w:r>
    </w:p>
    <w:p w14:paraId="5D6098CB" w14:textId="77777777" w:rsidR="00F91077" w:rsidRDefault="005F3C22">
      <w:pPr>
        <w:numPr>
          <w:ilvl w:val="0"/>
          <w:numId w:val="10"/>
        </w:numPr>
        <w:spacing w:after="51"/>
        <w:ind w:hanging="360"/>
      </w:pPr>
      <w:r>
        <w:t>Set Up Big Data Frameworks:</w:t>
      </w:r>
    </w:p>
    <w:p w14:paraId="5DD29171" w14:textId="77777777" w:rsidR="00F91077" w:rsidRDefault="005F3C22">
      <w:pPr>
        <w:numPr>
          <w:ilvl w:val="1"/>
          <w:numId w:val="10"/>
        </w:numPr>
        <w:spacing w:after="51"/>
        <w:ind w:hanging="360"/>
      </w:pPr>
      <w:r>
        <w:t>Deploy Hadoop HDFS for data storage.</w:t>
      </w:r>
    </w:p>
    <w:p w14:paraId="722272E4" w14:textId="77777777" w:rsidR="00F91077" w:rsidRDefault="005F3C22">
      <w:pPr>
        <w:numPr>
          <w:ilvl w:val="1"/>
          <w:numId w:val="10"/>
        </w:numPr>
        <w:spacing w:after="51"/>
        <w:ind w:hanging="360"/>
      </w:pPr>
      <w:r>
        <w:t>Deploy Apache Kafka for data ingestion.</w:t>
      </w:r>
    </w:p>
    <w:p w14:paraId="2E9E82AD" w14:textId="77777777" w:rsidR="00F91077" w:rsidRDefault="005F3C22">
      <w:pPr>
        <w:numPr>
          <w:ilvl w:val="1"/>
          <w:numId w:val="10"/>
        </w:numPr>
        <w:spacing w:after="51"/>
        <w:ind w:hanging="360"/>
      </w:pPr>
      <w:r>
        <w:t>Deploy Apache Spa</w:t>
      </w:r>
      <w:r>
        <w:t>rk for data processing.</w:t>
      </w:r>
    </w:p>
    <w:p w14:paraId="1207E56A" w14:textId="77777777" w:rsidR="00F91077" w:rsidRDefault="005F3C22">
      <w:pPr>
        <w:numPr>
          <w:ilvl w:val="1"/>
          <w:numId w:val="10"/>
        </w:numPr>
        <w:ind w:hanging="360"/>
      </w:pPr>
      <w:r>
        <w:t>Deploy a data warehouse like Amazon Redshift for analytics.</w:t>
      </w:r>
    </w:p>
    <w:p w14:paraId="53F8E0AF" w14:textId="77777777" w:rsidR="00F91077" w:rsidRDefault="005F3C22">
      <w:pPr>
        <w:spacing w:after="306" w:line="259" w:lineRule="auto"/>
        <w:jc w:val="left"/>
      </w:pPr>
      <w:r>
        <w:rPr>
          <w:rFonts w:ascii="Arial" w:eastAsia="Arial" w:hAnsi="Arial" w:cs="Arial"/>
          <w:b/>
          <w:sz w:val="26"/>
        </w:rPr>
        <w:t>Step 2: Implement Security Measures</w:t>
      </w:r>
    </w:p>
    <w:p w14:paraId="0DD076DD" w14:textId="77777777" w:rsidR="00F91077" w:rsidRDefault="005F3C22">
      <w:pPr>
        <w:numPr>
          <w:ilvl w:val="0"/>
          <w:numId w:val="11"/>
        </w:numPr>
        <w:spacing w:after="51"/>
        <w:ind w:hanging="360"/>
      </w:pPr>
      <w:r>
        <w:t>Network Security:</w:t>
      </w:r>
    </w:p>
    <w:p w14:paraId="116CB53C" w14:textId="77777777" w:rsidR="00F91077" w:rsidRDefault="005F3C22">
      <w:pPr>
        <w:numPr>
          <w:ilvl w:val="1"/>
          <w:numId w:val="11"/>
        </w:numPr>
        <w:spacing w:after="51"/>
        <w:ind w:hanging="360"/>
      </w:pPr>
      <w:r>
        <w:t>Configure firewalls to restrict access.</w:t>
      </w:r>
    </w:p>
    <w:p w14:paraId="12717413" w14:textId="77777777" w:rsidR="00F91077" w:rsidRDefault="005F3C22">
      <w:pPr>
        <w:numPr>
          <w:ilvl w:val="1"/>
          <w:numId w:val="11"/>
        </w:numPr>
        <w:spacing w:after="51"/>
        <w:ind w:hanging="360"/>
      </w:pPr>
      <w:r>
        <w:t>Set up VPN for secure remote access.</w:t>
      </w:r>
    </w:p>
    <w:p w14:paraId="257EB600" w14:textId="77777777" w:rsidR="00F91077" w:rsidRDefault="005F3C22">
      <w:pPr>
        <w:numPr>
          <w:ilvl w:val="1"/>
          <w:numId w:val="11"/>
        </w:numPr>
        <w:ind w:hanging="360"/>
      </w:pPr>
      <w:r>
        <w:t>Deploy</w:t>
      </w:r>
      <w:r>
        <w:tab/>
        <w:t>Intrusion</w:t>
      </w:r>
      <w:r>
        <w:tab/>
        <w:t>Detection/Prevention</w:t>
      </w:r>
      <w:r>
        <w:tab/>
        <w:t>Sys</w:t>
      </w:r>
      <w:r>
        <w:t>tems</w:t>
      </w:r>
      <w:r>
        <w:tab/>
        <w:t>(IDS/IPS)</w:t>
      </w:r>
      <w:r>
        <w:tab/>
        <w:t>using</w:t>
      </w:r>
    </w:p>
    <w:p w14:paraId="0918E137" w14:textId="77777777" w:rsidR="00F91077" w:rsidRDefault="005F3C22">
      <w:pPr>
        <w:spacing w:after="42"/>
        <w:ind w:left="1450"/>
      </w:pPr>
      <w:r>
        <w:t>Snort.</w:t>
      </w:r>
    </w:p>
    <w:p w14:paraId="1A84ABD6" w14:textId="77777777" w:rsidR="00F91077" w:rsidRDefault="005F3C22">
      <w:pPr>
        <w:numPr>
          <w:ilvl w:val="0"/>
          <w:numId w:val="11"/>
        </w:numPr>
        <w:spacing w:after="51"/>
        <w:ind w:hanging="360"/>
      </w:pPr>
      <w:r>
        <w:t>Data Security:</w:t>
      </w:r>
    </w:p>
    <w:p w14:paraId="6EC0F4B3" w14:textId="77777777" w:rsidR="00F91077" w:rsidRDefault="005F3C22">
      <w:pPr>
        <w:numPr>
          <w:ilvl w:val="1"/>
          <w:numId w:val="11"/>
        </w:numPr>
        <w:spacing w:after="51"/>
        <w:ind w:hanging="360"/>
      </w:pPr>
      <w:r>
        <w:t>Implement encryption for data at rest and in transit.</w:t>
      </w:r>
    </w:p>
    <w:p w14:paraId="7B786D90" w14:textId="77777777" w:rsidR="00F91077" w:rsidRDefault="005F3C22">
      <w:pPr>
        <w:numPr>
          <w:ilvl w:val="1"/>
          <w:numId w:val="11"/>
        </w:numPr>
        <w:spacing w:after="42"/>
        <w:ind w:hanging="360"/>
      </w:pPr>
      <w:r>
        <w:t>Set up IAM (Identity and Access Management) systems with LDAP or Active Directory.</w:t>
      </w:r>
    </w:p>
    <w:p w14:paraId="561014F0" w14:textId="77777777" w:rsidR="00F91077" w:rsidRDefault="005F3C22">
      <w:pPr>
        <w:numPr>
          <w:ilvl w:val="1"/>
          <w:numId w:val="11"/>
        </w:numPr>
        <w:spacing w:after="42"/>
        <w:ind w:hanging="360"/>
      </w:pPr>
      <w:r>
        <w:t>Configure</w:t>
      </w:r>
      <w:r>
        <w:tab/>
        <w:t>role-based</w:t>
      </w:r>
      <w:r>
        <w:tab/>
        <w:t>access</w:t>
      </w:r>
      <w:r>
        <w:tab/>
        <w:t>controls</w:t>
      </w:r>
      <w:r>
        <w:tab/>
        <w:t>(RBAC)</w:t>
      </w:r>
      <w:r>
        <w:tab/>
        <w:t>and</w:t>
      </w:r>
      <w:r>
        <w:tab/>
        <w:t>multi-factor authentication (MFA).</w:t>
      </w:r>
    </w:p>
    <w:p w14:paraId="42001D1E" w14:textId="77777777" w:rsidR="00F91077" w:rsidRDefault="005F3C22">
      <w:pPr>
        <w:numPr>
          <w:ilvl w:val="0"/>
          <w:numId w:val="11"/>
        </w:numPr>
        <w:spacing w:after="51"/>
        <w:ind w:hanging="360"/>
      </w:pPr>
      <w:r>
        <w:t>Compliance:</w:t>
      </w:r>
    </w:p>
    <w:p w14:paraId="1969F140" w14:textId="77777777" w:rsidR="00F91077" w:rsidRDefault="005F3C22">
      <w:pPr>
        <w:numPr>
          <w:ilvl w:val="1"/>
          <w:numId w:val="11"/>
        </w:numPr>
        <w:spacing w:after="730"/>
        <w:ind w:hanging="360"/>
      </w:pPr>
      <w:r>
        <w:t>Ensure</w:t>
      </w:r>
      <w:r>
        <w:tab/>
        <w:t>configurations</w:t>
      </w:r>
      <w:r>
        <w:tab/>
        <w:t>adhere</w:t>
      </w:r>
      <w:r>
        <w:tab/>
        <w:t>to</w:t>
      </w:r>
      <w:r>
        <w:tab/>
        <w:t>GDPR,</w:t>
      </w:r>
      <w:r>
        <w:tab/>
        <w:t>HIPAA,</w:t>
      </w:r>
      <w:r>
        <w:tab/>
        <w:t>and</w:t>
      </w:r>
      <w:r>
        <w:tab/>
        <w:t>PCI</w:t>
      </w:r>
      <w:r>
        <w:tab/>
        <w:t>DSS standards.</w:t>
      </w:r>
    </w:p>
    <w:p w14:paraId="1058E691" w14:textId="77777777" w:rsidR="00F91077" w:rsidRDefault="005F3C22">
      <w:pPr>
        <w:spacing w:after="306" w:line="259" w:lineRule="auto"/>
        <w:jc w:val="left"/>
      </w:pPr>
      <w:r>
        <w:rPr>
          <w:rFonts w:ascii="Arial" w:eastAsia="Arial" w:hAnsi="Arial" w:cs="Arial"/>
          <w:b/>
          <w:sz w:val="26"/>
        </w:rPr>
        <w:t>Step 3: Develop and Deploy Code</w:t>
      </w:r>
    </w:p>
    <w:p w14:paraId="3D91F2A3" w14:textId="77777777" w:rsidR="00F91077" w:rsidRDefault="005F3C22">
      <w:pPr>
        <w:numPr>
          <w:ilvl w:val="0"/>
          <w:numId w:val="12"/>
        </w:numPr>
        <w:spacing w:after="51"/>
        <w:ind w:hanging="360"/>
      </w:pPr>
      <w:r>
        <w:t>Data Ingestion and Processing:</w:t>
      </w:r>
    </w:p>
    <w:p w14:paraId="23162644" w14:textId="77777777" w:rsidR="00F91077" w:rsidRDefault="005F3C22">
      <w:pPr>
        <w:numPr>
          <w:ilvl w:val="1"/>
          <w:numId w:val="12"/>
        </w:numPr>
        <w:spacing w:after="42"/>
        <w:ind w:hanging="360"/>
      </w:pPr>
      <w:r>
        <w:lastRenderedPageBreak/>
        <w:t>Write Python/Java/Scala script</w:t>
      </w:r>
      <w:r>
        <w:t>s for data ingestion using Kafka and processing with Spark.</w:t>
      </w:r>
    </w:p>
    <w:p w14:paraId="23C6CA62" w14:textId="77777777" w:rsidR="00F91077" w:rsidRDefault="005F3C22">
      <w:pPr>
        <w:numPr>
          <w:ilvl w:val="0"/>
          <w:numId w:val="12"/>
        </w:numPr>
        <w:spacing w:after="51"/>
        <w:ind w:hanging="360"/>
      </w:pPr>
      <w:r>
        <w:t>Data Storage:</w:t>
      </w:r>
    </w:p>
    <w:p w14:paraId="1C4ED69D" w14:textId="77777777" w:rsidR="00F91077" w:rsidRDefault="005F3C22">
      <w:pPr>
        <w:numPr>
          <w:ilvl w:val="1"/>
          <w:numId w:val="12"/>
        </w:numPr>
        <w:ind w:hanging="360"/>
      </w:pPr>
      <w:r>
        <w:t>Implement SQL scripts to create tables and manage data in Amazon</w:t>
      </w:r>
    </w:p>
    <w:p w14:paraId="178C03AE" w14:textId="77777777" w:rsidR="00F91077" w:rsidRDefault="005F3C22">
      <w:pPr>
        <w:spacing w:after="42"/>
        <w:ind w:left="1450"/>
      </w:pPr>
      <w:r>
        <w:t>Redshift.</w:t>
      </w:r>
    </w:p>
    <w:p w14:paraId="7175D7FD" w14:textId="77777777" w:rsidR="00F91077" w:rsidRDefault="005F3C22">
      <w:pPr>
        <w:numPr>
          <w:ilvl w:val="0"/>
          <w:numId w:val="12"/>
        </w:numPr>
        <w:spacing w:after="51"/>
        <w:ind w:hanging="360"/>
      </w:pPr>
      <w:r>
        <w:t>Network Security Automation:</w:t>
      </w:r>
    </w:p>
    <w:p w14:paraId="50EC0470" w14:textId="77777777" w:rsidR="00F91077" w:rsidRDefault="005F3C22">
      <w:pPr>
        <w:numPr>
          <w:ilvl w:val="1"/>
          <w:numId w:val="12"/>
        </w:numPr>
        <w:spacing w:after="42"/>
        <w:ind w:hanging="360"/>
      </w:pPr>
      <w:r>
        <w:t>Develop Bash/Python scripts to automate network security tasks (monitoring wit</w:t>
      </w:r>
      <w:r>
        <w:t>h Snort).</w:t>
      </w:r>
    </w:p>
    <w:p w14:paraId="09731C86" w14:textId="77777777" w:rsidR="00F91077" w:rsidRDefault="005F3C22">
      <w:pPr>
        <w:numPr>
          <w:ilvl w:val="0"/>
          <w:numId w:val="12"/>
        </w:numPr>
        <w:spacing w:after="51"/>
        <w:ind w:hanging="360"/>
      </w:pPr>
      <w:r>
        <w:t>User and Identity Management:</w:t>
      </w:r>
    </w:p>
    <w:p w14:paraId="201A005F" w14:textId="77777777" w:rsidR="00F91077" w:rsidRDefault="005F3C22">
      <w:pPr>
        <w:numPr>
          <w:ilvl w:val="1"/>
          <w:numId w:val="12"/>
        </w:numPr>
        <w:spacing w:after="741"/>
        <w:ind w:hanging="360"/>
      </w:pPr>
      <w:r>
        <w:t>Write Python scripts for managing users in LDAP/Active Directory.</w:t>
      </w:r>
    </w:p>
    <w:p w14:paraId="208CFF20" w14:textId="77777777" w:rsidR="00F91077" w:rsidRDefault="005F3C22">
      <w:pPr>
        <w:spacing w:after="305" w:line="259" w:lineRule="auto"/>
        <w:jc w:val="left"/>
      </w:pPr>
      <w:r>
        <w:rPr>
          <w:rFonts w:ascii="Arial" w:eastAsia="Arial" w:hAnsi="Arial" w:cs="Arial"/>
          <w:b/>
          <w:sz w:val="26"/>
        </w:rPr>
        <w:t>Step 4: Cloud Deployment</w:t>
      </w:r>
    </w:p>
    <w:p w14:paraId="5C243475" w14:textId="77777777" w:rsidR="00F91077" w:rsidRDefault="005F3C22">
      <w:pPr>
        <w:numPr>
          <w:ilvl w:val="0"/>
          <w:numId w:val="13"/>
        </w:numPr>
        <w:ind w:hanging="360"/>
      </w:pPr>
      <w:r>
        <w:t>Set Up CI/CD Pipeline:</w:t>
      </w:r>
    </w:p>
    <w:p w14:paraId="73FD516E" w14:textId="77777777" w:rsidR="00F91077" w:rsidRDefault="005F3C22">
      <w:pPr>
        <w:numPr>
          <w:ilvl w:val="1"/>
          <w:numId w:val="13"/>
        </w:numPr>
        <w:spacing w:after="51"/>
        <w:ind w:hanging="360"/>
      </w:pPr>
      <w:r>
        <w:t>Use tools like Jenkins, GitLab CI, or GitHub Actions.</w:t>
      </w:r>
    </w:p>
    <w:p w14:paraId="5829DC80" w14:textId="77777777" w:rsidR="00F91077" w:rsidRDefault="005F3C22">
      <w:pPr>
        <w:numPr>
          <w:ilvl w:val="1"/>
          <w:numId w:val="13"/>
        </w:numPr>
        <w:spacing w:after="50"/>
        <w:ind w:hanging="360"/>
      </w:pPr>
      <w:r>
        <w:t>Automate deployment of scripts and applications to cloud resources.</w:t>
      </w:r>
    </w:p>
    <w:p w14:paraId="58FCF7EF" w14:textId="77777777" w:rsidR="00F91077" w:rsidRDefault="005F3C22">
      <w:pPr>
        <w:numPr>
          <w:ilvl w:val="0"/>
          <w:numId w:val="13"/>
        </w:numPr>
        <w:spacing w:after="51"/>
        <w:ind w:hanging="360"/>
      </w:pPr>
      <w:r>
        <w:t>Deploy Big Data Applications:</w:t>
      </w:r>
    </w:p>
    <w:p w14:paraId="7BC07911" w14:textId="77777777" w:rsidR="00F91077" w:rsidRDefault="005F3C22">
      <w:pPr>
        <w:numPr>
          <w:ilvl w:val="1"/>
          <w:numId w:val="13"/>
        </w:numPr>
        <w:spacing w:after="51"/>
        <w:ind w:hanging="360"/>
      </w:pPr>
      <w:r>
        <w:t>Use Docker for containerization.</w:t>
      </w:r>
    </w:p>
    <w:p w14:paraId="21F17AF0" w14:textId="77777777" w:rsidR="00F91077" w:rsidRDefault="005F3C22">
      <w:pPr>
        <w:numPr>
          <w:ilvl w:val="1"/>
          <w:numId w:val="13"/>
        </w:numPr>
        <w:spacing w:after="50"/>
        <w:ind w:hanging="360"/>
      </w:pPr>
      <w:r>
        <w:t>Deploy containers on Kubernetes for scalability and management.</w:t>
      </w:r>
    </w:p>
    <w:p w14:paraId="4806031B" w14:textId="77777777" w:rsidR="00F91077" w:rsidRDefault="005F3C22">
      <w:pPr>
        <w:numPr>
          <w:ilvl w:val="0"/>
          <w:numId w:val="13"/>
        </w:numPr>
        <w:spacing w:after="51"/>
        <w:ind w:hanging="360"/>
      </w:pPr>
      <w:r>
        <w:t>Monitor</w:t>
      </w:r>
      <w:r>
        <w:t xml:space="preserve"> Deployment:</w:t>
      </w:r>
    </w:p>
    <w:p w14:paraId="29B20C4F" w14:textId="77777777" w:rsidR="00F91077" w:rsidRDefault="005F3C22">
      <w:pPr>
        <w:numPr>
          <w:ilvl w:val="1"/>
          <w:numId w:val="13"/>
        </w:numPr>
        <w:spacing w:after="732"/>
        <w:ind w:hanging="360"/>
      </w:pPr>
      <w:r>
        <w:t>Use cloud monitoring tools (AWS CloudWatch, Azure Monitor) to track system health and performance.</w:t>
      </w:r>
    </w:p>
    <w:p w14:paraId="2E8F02F3" w14:textId="77777777" w:rsidR="00F91077" w:rsidRDefault="005F3C22">
      <w:pPr>
        <w:spacing w:after="306" w:line="259" w:lineRule="auto"/>
        <w:jc w:val="left"/>
      </w:pPr>
      <w:r>
        <w:rPr>
          <w:rFonts w:ascii="Arial" w:eastAsia="Arial" w:hAnsi="Arial" w:cs="Arial"/>
          <w:b/>
          <w:sz w:val="26"/>
        </w:rPr>
        <w:t>Step 5: Testing</w:t>
      </w:r>
    </w:p>
    <w:p w14:paraId="3F70EC5C" w14:textId="77777777" w:rsidR="00F91077" w:rsidRDefault="005F3C22">
      <w:pPr>
        <w:numPr>
          <w:ilvl w:val="0"/>
          <w:numId w:val="14"/>
        </w:numPr>
        <w:spacing w:after="51"/>
        <w:ind w:hanging="360"/>
      </w:pPr>
      <w:r>
        <w:t>Unit Testing:</w:t>
      </w:r>
    </w:p>
    <w:p w14:paraId="6A285538" w14:textId="77777777" w:rsidR="00F91077" w:rsidRDefault="005F3C22">
      <w:pPr>
        <w:numPr>
          <w:ilvl w:val="1"/>
          <w:numId w:val="14"/>
        </w:numPr>
        <w:spacing w:after="40"/>
        <w:ind w:hanging="360"/>
      </w:pPr>
      <w:r>
        <w:t>Write unit tests for individual components (data ingestion, processing, storage).</w:t>
      </w:r>
    </w:p>
    <w:p w14:paraId="285A3058" w14:textId="77777777" w:rsidR="00F91077" w:rsidRDefault="005F3C22">
      <w:pPr>
        <w:numPr>
          <w:ilvl w:val="1"/>
          <w:numId w:val="14"/>
        </w:numPr>
        <w:ind w:hanging="360"/>
      </w:pPr>
      <w:r>
        <w:t>Use</w:t>
      </w:r>
      <w:r>
        <w:tab/>
        <w:t>frameworks</w:t>
      </w:r>
      <w:r>
        <w:tab/>
        <w:t>like</w:t>
      </w:r>
      <w:r>
        <w:tab/>
      </w:r>
      <w:proofErr w:type="spellStart"/>
      <w:r>
        <w:t>PyTest</w:t>
      </w:r>
      <w:proofErr w:type="spellEnd"/>
      <w:r>
        <w:tab/>
        <w:t>(Pyth</w:t>
      </w:r>
      <w:r>
        <w:t>on),</w:t>
      </w:r>
      <w:r>
        <w:tab/>
        <w:t>JUnit</w:t>
      </w:r>
      <w:r>
        <w:tab/>
        <w:t xml:space="preserve">(Java), or </w:t>
      </w:r>
      <w:proofErr w:type="spellStart"/>
      <w:r>
        <w:t>ScalaTest</w:t>
      </w:r>
      <w:proofErr w:type="spellEnd"/>
    </w:p>
    <w:p w14:paraId="26FD6222" w14:textId="77777777" w:rsidR="00F91077" w:rsidRDefault="005F3C22">
      <w:pPr>
        <w:spacing w:after="42"/>
        <w:ind w:left="1450"/>
      </w:pPr>
      <w:r>
        <w:t>(Scala).</w:t>
      </w:r>
    </w:p>
    <w:p w14:paraId="61AA74BC" w14:textId="77777777" w:rsidR="00F91077" w:rsidRDefault="005F3C22">
      <w:pPr>
        <w:numPr>
          <w:ilvl w:val="0"/>
          <w:numId w:val="14"/>
        </w:numPr>
        <w:spacing w:after="51"/>
        <w:ind w:hanging="360"/>
      </w:pPr>
      <w:r>
        <w:t>Integration Testing:</w:t>
      </w:r>
    </w:p>
    <w:p w14:paraId="634D4DF3" w14:textId="77777777" w:rsidR="00F91077" w:rsidRDefault="005F3C22">
      <w:pPr>
        <w:numPr>
          <w:ilvl w:val="1"/>
          <w:numId w:val="14"/>
        </w:numPr>
        <w:spacing w:after="40"/>
        <w:ind w:hanging="360"/>
      </w:pPr>
      <w:r>
        <w:lastRenderedPageBreak/>
        <w:t>Test interactions between components (e.g., Kafka to Spark, Spark to HDFS/Redshift).</w:t>
      </w:r>
    </w:p>
    <w:p w14:paraId="27B45492" w14:textId="77777777" w:rsidR="00F91077" w:rsidRDefault="005F3C22">
      <w:pPr>
        <w:numPr>
          <w:ilvl w:val="1"/>
          <w:numId w:val="14"/>
        </w:numPr>
        <w:spacing w:after="50"/>
        <w:ind w:hanging="360"/>
      </w:pPr>
      <w:r>
        <w:t>Ensure data flows correctly and securely through the pipeline.</w:t>
      </w:r>
    </w:p>
    <w:p w14:paraId="4C1D3117" w14:textId="77777777" w:rsidR="00F91077" w:rsidRDefault="005F3C22">
      <w:pPr>
        <w:numPr>
          <w:ilvl w:val="0"/>
          <w:numId w:val="14"/>
        </w:numPr>
        <w:spacing w:after="51"/>
        <w:ind w:hanging="360"/>
      </w:pPr>
      <w:r>
        <w:t>Security Testing:</w:t>
      </w:r>
    </w:p>
    <w:p w14:paraId="16F12735" w14:textId="77777777" w:rsidR="00F91077" w:rsidRDefault="005F3C22">
      <w:pPr>
        <w:numPr>
          <w:ilvl w:val="1"/>
          <w:numId w:val="14"/>
        </w:numPr>
        <w:spacing w:after="51"/>
        <w:ind w:hanging="360"/>
      </w:pPr>
      <w:r>
        <w:t>Perform penetration testing to identify vulnerabilities.</w:t>
      </w:r>
    </w:p>
    <w:p w14:paraId="3C79ECA7" w14:textId="77777777" w:rsidR="00F91077" w:rsidRDefault="005F3C22">
      <w:pPr>
        <w:numPr>
          <w:ilvl w:val="1"/>
          <w:numId w:val="14"/>
        </w:numPr>
        <w:spacing w:after="50"/>
        <w:ind w:hanging="360"/>
      </w:pPr>
      <w:r>
        <w:t>Conduct regular security audits and compliance checks.</w:t>
      </w:r>
    </w:p>
    <w:p w14:paraId="2C7898B0" w14:textId="77777777" w:rsidR="00F91077" w:rsidRDefault="005F3C22">
      <w:pPr>
        <w:numPr>
          <w:ilvl w:val="0"/>
          <w:numId w:val="14"/>
        </w:numPr>
        <w:spacing w:after="51"/>
        <w:ind w:hanging="360"/>
      </w:pPr>
      <w:r>
        <w:t>Performance Testing:</w:t>
      </w:r>
    </w:p>
    <w:p w14:paraId="29865F7F" w14:textId="77777777" w:rsidR="00F91077" w:rsidRDefault="005F3C22">
      <w:pPr>
        <w:numPr>
          <w:ilvl w:val="1"/>
          <w:numId w:val="14"/>
        </w:numPr>
        <w:spacing w:after="42"/>
        <w:ind w:hanging="360"/>
      </w:pPr>
      <w:r>
        <w:t xml:space="preserve">Use tools like Apache JMeter to simulate high-load scenarios. </w:t>
      </w:r>
      <w:r>
        <w:rPr>
          <w:rFonts w:ascii="Arial" w:eastAsia="Arial" w:hAnsi="Arial" w:cs="Arial"/>
        </w:rPr>
        <w:t xml:space="preserve">● </w:t>
      </w:r>
      <w:r>
        <w:t>Optimize system performance based on testing results.</w:t>
      </w:r>
    </w:p>
    <w:p w14:paraId="230A5086" w14:textId="77777777" w:rsidR="00F91077" w:rsidRDefault="005F3C22">
      <w:pPr>
        <w:numPr>
          <w:ilvl w:val="0"/>
          <w:numId w:val="14"/>
        </w:numPr>
        <w:spacing w:after="51"/>
        <w:ind w:hanging="360"/>
      </w:pPr>
      <w:r>
        <w:t>User Acceptance Testing (UAT):</w:t>
      </w:r>
    </w:p>
    <w:p w14:paraId="5DBFDFCC" w14:textId="77777777" w:rsidR="00F91077" w:rsidRDefault="005F3C22">
      <w:pPr>
        <w:numPr>
          <w:ilvl w:val="1"/>
          <w:numId w:val="14"/>
        </w:numPr>
        <w:spacing w:after="51"/>
        <w:ind w:hanging="360"/>
      </w:pPr>
      <w:r>
        <w:t>Involve end-users to validate that the system meets their requirements.</w:t>
      </w:r>
    </w:p>
    <w:p w14:paraId="24F97B04" w14:textId="77777777" w:rsidR="00F91077" w:rsidRDefault="005F3C22">
      <w:pPr>
        <w:numPr>
          <w:ilvl w:val="1"/>
          <w:numId w:val="14"/>
        </w:numPr>
        <w:ind w:hanging="360"/>
      </w:pPr>
      <w:r>
        <w:t xml:space="preserve">Gather feedback and make necessary </w:t>
      </w:r>
      <w:r>
        <w:t>adjustments.</w:t>
      </w:r>
    </w:p>
    <w:p w14:paraId="11F0FD21" w14:textId="77777777" w:rsidR="00F91077" w:rsidRDefault="005F3C22">
      <w:pPr>
        <w:spacing w:after="445" w:line="259" w:lineRule="auto"/>
        <w:ind w:left="1470" w:firstLine="0"/>
        <w:jc w:val="left"/>
      </w:pPr>
      <w:r>
        <w:rPr>
          <w:noProof/>
        </w:rPr>
        <w:drawing>
          <wp:inline distT="0" distB="0" distL="0" distR="0" wp14:anchorId="34CDE493" wp14:editId="59C69BFD">
            <wp:extent cx="2400300" cy="2428875"/>
            <wp:effectExtent l="0" t="0" r="0" b="0"/>
            <wp:docPr id="2461" name="Picture 2461"/>
            <wp:cNvGraphicFramePr/>
            <a:graphic xmlns:a="http://schemas.openxmlformats.org/drawingml/2006/main">
              <a:graphicData uri="http://schemas.openxmlformats.org/drawingml/2006/picture">
                <pic:pic xmlns:pic="http://schemas.openxmlformats.org/drawingml/2006/picture">
                  <pic:nvPicPr>
                    <pic:cNvPr id="2461" name="Picture 2461"/>
                    <pic:cNvPicPr/>
                  </pic:nvPicPr>
                  <pic:blipFill>
                    <a:blip r:embed="rId21"/>
                    <a:stretch>
                      <a:fillRect/>
                    </a:stretch>
                  </pic:blipFill>
                  <pic:spPr>
                    <a:xfrm>
                      <a:off x="0" y="0"/>
                      <a:ext cx="2400300" cy="2428875"/>
                    </a:xfrm>
                    <a:prstGeom prst="rect">
                      <a:avLst/>
                    </a:prstGeom>
                  </pic:spPr>
                </pic:pic>
              </a:graphicData>
            </a:graphic>
          </wp:inline>
        </w:drawing>
      </w:r>
    </w:p>
    <w:p w14:paraId="652BA910" w14:textId="77777777" w:rsidR="00F91077" w:rsidRDefault="005F3C22">
      <w:pPr>
        <w:spacing w:after="412"/>
      </w:pPr>
      <w:r>
        <w:rPr>
          <w:rFonts w:ascii="Arial" w:eastAsia="Arial" w:hAnsi="Arial" w:cs="Arial"/>
          <w:b/>
          <w:sz w:val="26"/>
        </w:rPr>
        <w:t xml:space="preserve">Performance Evaluation: </w:t>
      </w:r>
      <w:r>
        <w:t>To evaluate the performance of the Comprehensive Security Architecture for Big Data Analytics, measure key metrics like throughput, latency, scalability, fault tolerance, and security. Conduct baseline testing to esta</w:t>
      </w:r>
      <w:r>
        <w:t>blish initial performance, followed by stress testing to determine system limits. Assess scalability by adding resources and observing performance improvements. Simulate failures to test fault tolerance and conduct penetration tests to evaluate security me</w:t>
      </w:r>
      <w:r>
        <w:t>asures. Use tools like Apache JMeter, Prometheus, and Chaos Monkey for comprehensive testing, ensuring the system handles increased loads, recovers from failures, and maintains security without compromising performance.</w:t>
      </w:r>
    </w:p>
    <w:p w14:paraId="5701AEFE" w14:textId="77777777" w:rsidR="00F91077" w:rsidRDefault="005F3C22">
      <w:pPr>
        <w:spacing w:after="41"/>
      </w:pPr>
      <w:r>
        <w:rPr>
          <w:rFonts w:ascii="Arial" w:eastAsia="Arial" w:hAnsi="Arial" w:cs="Arial"/>
          <w:b/>
          <w:sz w:val="26"/>
        </w:rPr>
        <w:lastRenderedPageBreak/>
        <w:t xml:space="preserve">Conclusion: </w:t>
      </w:r>
      <w:r>
        <w:t>In conclusion, implement</w:t>
      </w:r>
      <w:r>
        <w:t>ing a comprehensive security strategy for managing and protecting big data in a large-scale analytics environment ensures data confidentiality, integrity, and availability. By conducting thorough risk assessments, applying strong access controls, and using</w:t>
      </w:r>
      <w:r>
        <w:t xml:space="preserve"> advanced encryption techniques, the system remains secure against unauthorized access and data breaches. Regular performance evaluations, including baseline, stress, and scalability testing, ensure the system efficiently handles increasing data volumes wh</w:t>
      </w:r>
      <w:r>
        <w:t>ile maintaining resilience and fault tolerance. Effective monitoring, compliance with regulatory standards, and robust incident response plans further enhance the system’s reliability and security, ultimately enabling efficient and secure data processing a</w:t>
      </w:r>
      <w:r>
        <w:t>nd analysis.</w:t>
      </w:r>
    </w:p>
    <w:p w14:paraId="76A31A7D" w14:textId="77777777" w:rsidR="00F91077" w:rsidRDefault="005F3C22">
      <w:pPr>
        <w:spacing w:after="252" w:line="259" w:lineRule="auto"/>
        <w:jc w:val="left"/>
      </w:pPr>
      <w:r>
        <w:rPr>
          <w:rFonts w:ascii="Arial" w:eastAsia="Arial" w:hAnsi="Arial" w:cs="Arial"/>
          <w:b/>
          <w:sz w:val="26"/>
        </w:rPr>
        <w:t>REFERENCES:</w:t>
      </w:r>
    </w:p>
    <w:p w14:paraId="6A3C33E7" w14:textId="77777777" w:rsidR="00F91077" w:rsidRDefault="005F3C22">
      <w:pPr>
        <w:numPr>
          <w:ilvl w:val="0"/>
          <w:numId w:val="15"/>
        </w:numPr>
        <w:spacing w:line="448" w:lineRule="auto"/>
        <w:ind w:hanging="360"/>
      </w:pPr>
      <w:r>
        <w:t>Anderson, T., &amp; Kim, S. (2021). Data governance and compliance frameworks for big data analytics. Journal of Data Governance and Compliance, 8(3), 201-218.</w:t>
      </w:r>
    </w:p>
    <w:p w14:paraId="22A026EC" w14:textId="77777777" w:rsidR="00F91077" w:rsidRDefault="005F3C22">
      <w:pPr>
        <w:numPr>
          <w:ilvl w:val="0"/>
          <w:numId w:val="15"/>
        </w:numPr>
        <w:ind w:hanging="360"/>
      </w:pPr>
      <w:r>
        <w:t>Brown, C., &amp; Johnson, R. (2021). Complexity of access management in big dat</w:t>
      </w:r>
      <w:r>
        <w:t>a environments. Journal of Cybersecurity, 8(2), 145-160.</w:t>
      </w:r>
    </w:p>
    <w:tbl>
      <w:tblPr>
        <w:tblStyle w:val="TableGrid"/>
        <w:tblW w:w="8999" w:type="dxa"/>
        <w:tblInd w:w="360" w:type="dxa"/>
        <w:tblCellMar>
          <w:top w:w="0" w:type="dxa"/>
          <w:left w:w="0" w:type="dxa"/>
          <w:bottom w:w="0" w:type="dxa"/>
          <w:right w:w="0" w:type="dxa"/>
        </w:tblCellMar>
        <w:tblLook w:val="04A0" w:firstRow="1" w:lastRow="0" w:firstColumn="1" w:lastColumn="0" w:noHBand="0" w:noVBand="1"/>
      </w:tblPr>
      <w:tblGrid>
        <w:gridCol w:w="2948"/>
        <w:gridCol w:w="6051"/>
      </w:tblGrid>
      <w:tr w:rsidR="00F91077" w14:paraId="7C02B225" w14:textId="77777777">
        <w:trPr>
          <w:trHeight w:val="409"/>
        </w:trPr>
        <w:tc>
          <w:tcPr>
            <w:tcW w:w="2948" w:type="dxa"/>
            <w:tcBorders>
              <w:top w:val="nil"/>
              <w:left w:val="nil"/>
              <w:bottom w:val="nil"/>
              <w:right w:val="nil"/>
            </w:tcBorders>
          </w:tcPr>
          <w:p w14:paraId="7501E4D4" w14:textId="77777777" w:rsidR="00F91077" w:rsidRDefault="005F3C22">
            <w:pPr>
              <w:tabs>
                <w:tab w:val="center" w:pos="1492"/>
                <w:tab w:val="center" w:pos="2092"/>
                <w:tab w:val="right" w:pos="2948"/>
              </w:tabs>
              <w:spacing w:after="0" w:line="259" w:lineRule="auto"/>
              <w:ind w:left="0" w:firstLine="0"/>
              <w:jc w:val="left"/>
            </w:pPr>
            <w:r>
              <w:t>3. Chen,</w:t>
            </w:r>
            <w:r>
              <w:tab/>
              <w:t>H.,</w:t>
            </w:r>
            <w:r>
              <w:tab/>
              <w:t>Liu,</w:t>
            </w:r>
            <w:r>
              <w:tab/>
              <w:t>Z.,</w:t>
            </w:r>
          </w:p>
        </w:tc>
        <w:tc>
          <w:tcPr>
            <w:tcW w:w="6051" w:type="dxa"/>
            <w:tcBorders>
              <w:top w:val="nil"/>
              <w:left w:val="nil"/>
              <w:bottom w:val="nil"/>
              <w:right w:val="nil"/>
            </w:tcBorders>
          </w:tcPr>
          <w:p w14:paraId="64B48296" w14:textId="77777777" w:rsidR="00F91077" w:rsidRDefault="005F3C22">
            <w:pPr>
              <w:tabs>
                <w:tab w:val="center" w:pos="1044"/>
                <w:tab w:val="center" w:pos="1692"/>
                <w:tab w:val="center" w:pos="2391"/>
                <w:tab w:val="center" w:pos="3691"/>
                <w:tab w:val="center" w:pos="4661"/>
                <w:tab w:val="right" w:pos="6051"/>
              </w:tabs>
              <w:spacing w:after="0" w:line="259" w:lineRule="auto"/>
              <w:ind w:left="0" w:firstLine="0"/>
              <w:jc w:val="left"/>
            </w:pPr>
            <w:r>
              <w:t>&amp;</w:t>
            </w:r>
            <w:r>
              <w:tab/>
              <w:t>Wang,</w:t>
            </w:r>
            <w:r>
              <w:tab/>
              <w:t>L.</w:t>
            </w:r>
            <w:r>
              <w:tab/>
              <w:t>(2019).</w:t>
            </w:r>
            <w:r>
              <w:tab/>
              <w:t>Blockchain</w:t>
            </w:r>
            <w:r>
              <w:tab/>
              <w:t>for</w:t>
            </w:r>
            <w:r>
              <w:tab/>
              <w:t>enhanced</w:t>
            </w:r>
          </w:p>
        </w:tc>
      </w:tr>
      <w:tr w:rsidR="00F91077" w14:paraId="3320D779" w14:textId="77777777">
        <w:trPr>
          <w:trHeight w:val="1127"/>
        </w:trPr>
        <w:tc>
          <w:tcPr>
            <w:tcW w:w="2948" w:type="dxa"/>
            <w:tcBorders>
              <w:top w:val="nil"/>
              <w:left w:val="nil"/>
              <w:bottom w:val="nil"/>
              <w:right w:val="nil"/>
            </w:tcBorders>
            <w:vAlign w:val="center"/>
          </w:tcPr>
          <w:p w14:paraId="0E7926BD" w14:textId="77777777" w:rsidR="00F91077" w:rsidRDefault="005F3C22">
            <w:pPr>
              <w:tabs>
                <w:tab w:val="center" w:pos="593"/>
                <w:tab w:val="center" w:pos="1704"/>
                <w:tab w:val="right" w:pos="2948"/>
              </w:tabs>
              <w:spacing w:after="255" w:line="259" w:lineRule="auto"/>
              <w:ind w:left="0" w:firstLine="0"/>
              <w:jc w:val="left"/>
            </w:pPr>
            <w:r>
              <w:rPr>
                <w:rFonts w:ascii="Calibri" w:eastAsia="Calibri" w:hAnsi="Calibri" w:cs="Calibri"/>
                <w:color w:val="000000"/>
                <w:sz w:val="22"/>
              </w:rPr>
              <w:tab/>
            </w:r>
            <w:r>
              <w:t>data</w:t>
            </w:r>
            <w:r>
              <w:tab/>
              <w:t>integrity in</w:t>
            </w:r>
            <w:r>
              <w:tab/>
              <w:t>big</w:t>
            </w:r>
          </w:p>
          <w:p w14:paraId="58CFC659" w14:textId="77777777" w:rsidR="00F91077" w:rsidRDefault="005F3C22">
            <w:pPr>
              <w:spacing w:after="0" w:line="259" w:lineRule="auto"/>
              <w:ind w:left="360" w:firstLine="0"/>
              <w:jc w:val="left"/>
            </w:pPr>
            <w:r>
              <w:t>16(2), 112-128</w:t>
            </w:r>
          </w:p>
        </w:tc>
        <w:tc>
          <w:tcPr>
            <w:tcW w:w="6051" w:type="dxa"/>
            <w:tcBorders>
              <w:top w:val="nil"/>
              <w:left w:val="nil"/>
              <w:bottom w:val="nil"/>
              <w:right w:val="nil"/>
            </w:tcBorders>
          </w:tcPr>
          <w:p w14:paraId="35F92C2F" w14:textId="77777777" w:rsidR="00F91077" w:rsidRDefault="005F3C22">
            <w:pPr>
              <w:spacing w:after="0" w:line="259" w:lineRule="auto"/>
              <w:ind w:left="186" w:firstLine="0"/>
              <w:jc w:val="left"/>
            </w:pPr>
            <w:r>
              <w:t>data environments. Journal of Information Security,</w:t>
            </w:r>
          </w:p>
        </w:tc>
      </w:tr>
      <w:tr w:rsidR="00F91077" w14:paraId="3ED6F69F" w14:textId="77777777">
        <w:trPr>
          <w:trHeight w:val="409"/>
        </w:trPr>
        <w:tc>
          <w:tcPr>
            <w:tcW w:w="2948" w:type="dxa"/>
            <w:tcBorders>
              <w:top w:val="nil"/>
              <w:left w:val="nil"/>
              <w:bottom w:val="nil"/>
              <w:right w:val="nil"/>
            </w:tcBorders>
            <w:vAlign w:val="bottom"/>
          </w:tcPr>
          <w:p w14:paraId="0DF712FA" w14:textId="77777777" w:rsidR="00F91077" w:rsidRDefault="005F3C22">
            <w:pPr>
              <w:tabs>
                <w:tab w:val="center" w:pos="1452"/>
                <w:tab w:val="center" w:pos="1921"/>
                <w:tab w:val="right" w:pos="2948"/>
              </w:tabs>
              <w:spacing w:after="0" w:line="259" w:lineRule="auto"/>
              <w:ind w:left="0" w:firstLine="0"/>
              <w:jc w:val="left"/>
            </w:pPr>
            <w:proofErr w:type="gramStart"/>
            <w:r>
              <w:t>4. .Chen</w:t>
            </w:r>
            <w:proofErr w:type="gramEnd"/>
            <w:r>
              <w:t>,</w:t>
            </w:r>
            <w:r>
              <w:tab/>
              <w:t>H.,</w:t>
            </w:r>
            <w:r>
              <w:tab/>
              <w:t>&amp;</w:t>
            </w:r>
            <w:r>
              <w:tab/>
              <w:t>Wang,</w:t>
            </w:r>
          </w:p>
        </w:tc>
        <w:tc>
          <w:tcPr>
            <w:tcW w:w="6051" w:type="dxa"/>
            <w:tcBorders>
              <w:top w:val="nil"/>
              <w:left w:val="nil"/>
              <w:bottom w:val="nil"/>
              <w:right w:val="nil"/>
            </w:tcBorders>
            <w:vAlign w:val="bottom"/>
          </w:tcPr>
          <w:p w14:paraId="5A9FC860" w14:textId="77777777" w:rsidR="00F91077" w:rsidRDefault="005F3C22">
            <w:pPr>
              <w:tabs>
                <w:tab w:val="center" w:pos="1033"/>
                <w:tab w:val="center" w:pos="1818"/>
                <w:tab w:val="center" w:pos="2459"/>
                <w:tab w:val="center" w:pos="3473"/>
                <w:tab w:val="center" w:pos="4845"/>
                <w:tab w:val="right" w:pos="6051"/>
              </w:tabs>
              <w:spacing w:after="0" w:line="259" w:lineRule="auto"/>
              <w:ind w:left="0" w:firstLine="0"/>
              <w:jc w:val="left"/>
            </w:pPr>
            <w:r>
              <w:t>Q.</w:t>
            </w:r>
            <w:r>
              <w:tab/>
              <w:t>(2020).</w:t>
            </w:r>
            <w:r>
              <w:tab/>
              <w:t>Big</w:t>
            </w:r>
            <w:r>
              <w:tab/>
              <w:t>Data</w:t>
            </w:r>
            <w:r>
              <w:tab/>
              <w:t>Analytics:</w:t>
            </w:r>
            <w:r>
              <w:tab/>
              <w:t>Challenges</w:t>
            </w:r>
            <w:r>
              <w:tab/>
              <w:t>and</w:t>
            </w:r>
          </w:p>
        </w:tc>
      </w:tr>
    </w:tbl>
    <w:p w14:paraId="57C0133E" w14:textId="77777777" w:rsidR="00F91077" w:rsidRDefault="005F3C22">
      <w:pPr>
        <w:spacing w:after="236"/>
        <w:ind w:left="730"/>
      </w:pPr>
      <w:r>
        <w:t>Opportunities</w:t>
      </w:r>
    </w:p>
    <w:p w14:paraId="7EAF176C" w14:textId="77777777" w:rsidR="00F91077" w:rsidRDefault="005F3C22">
      <w:pPr>
        <w:numPr>
          <w:ilvl w:val="0"/>
          <w:numId w:val="16"/>
        </w:numPr>
        <w:spacing w:line="448" w:lineRule="auto"/>
        <w:ind w:hanging="360"/>
      </w:pPr>
      <w:proofErr w:type="gramStart"/>
      <w:r>
        <w:t>.Garcia</w:t>
      </w:r>
      <w:proofErr w:type="gramEnd"/>
      <w:r>
        <w:t xml:space="preserve">, L., et al. (2018). </w:t>
      </w:r>
      <w:r>
        <w:t>Threats and vulnerabilities in big data ecosystems. Journal of Cybersecurity, 5(3), 210-225.</w:t>
      </w:r>
    </w:p>
    <w:p w14:paraId="1E228BA3" w14:textId="77777777" w:rsidR="00F91077" w:rsidRDefault="005F3C22">
      <w:pPr>
        <w:numPr>
          <w:ilvl w:val="0"/>
          <w:numId w:val="16"/>
        </w:numPr>
        <w:spacing w:line="448" w:lineRule="auto"/>
        <w:ind w:hanging="360"/>
      </w:pPr>
      <w:r>
        <w:t>Johnson, R., &amp; Smith, J. (2018). Importance of data security in big data analytics. Journal of Cybersecurity, 6(3), 210-225.</w:t>
      </w:r>
    </w:p>
    <w:p w14:paraId="2E53BA5E" w14:textId="77777777" w:rsidR="00F91077" w:rsidRDefault="005F3C22">
      <w:pPr>
        <w:numPr>
          <w:ilvl w:val="0"/>
          <w:numId w:val="16"/>
        </w:numPr>
        <w:spacing w:line="448" w:lineRule="auto"/>
        <w:ind w:hanging="360"/>
      </w:pPr>
      <w:r>
        <w:t>Jones, A., &amp; Smith, B. (2019). Encrypt</w:t>
      </w:r>
      <w:r>
        <w:t>ion techniques for securing big data. International Journal of Information Security, 12(4), 321-340</w:t>
      </w:r>
    </w:p>
    <w:p w14:paraId="5D216CEE" w14:textId="77777777" w:rsidR="00F91077" w:rsidRDefault="005F3C22">
      <w:pPr>
        <w:numPr>
          <w:ilvl w:val="0"/>
          <w:numId w:val="16"/>
        </w:numPr>
        <w:spacing w:line="448" w:lineRule="auto"/>
        <w:ind w:hanging="360"/>
      </w:pPr>
      <w:proofErr w:type="gramStart"/>
      <w:r>
        <w:lastRenderedPageBreak/>
        <w:t>.Kim</w:t>
      </w:r>
      <w:proofErr w:type="gramEnd"/>
      <w:r>
        <w:t>, S., Lee, J., &amp; Park, H. (2021). Implications of emerging technologies on data security in big data environments. Journal of Information Security, 18(1</w:t>
      </w:r>
      <w:r>
        <w:t>), 45-60.</w:t>
      </w:r>
    </w:p>
    <w:p w14:paraId="665CDCEC" w14:textId="77777777" w:rsidR="00F91077" w:rsidRDefault="005F3C22">
      <w:pPr>
        <w:numPr>
          <w:ilvl w:val="0"/>
          <w:numId w:val="16"/>
        </w:numPr>
        <w:spacing w:line="448" w:lineRule="auto"/>
        <w:ind w:hanging="360"/>
      </w:pPr>
      <w:r>
        <w:t>Li, Y., Chen, H., &amp; Liu, Z. (2017). Data security challenges in big data: A comprehensive review. Journal of Big Data, 4(1), 1-22.</w:t>
      </w:r>
    </w:p>
    <w:p w14:paraId="13942A3F" w14:textId="77777777" w:rsidR="00F91077" w:rsidRDefault="005F3C22">
      <w:pPr>
        <w:spacing w:line="435" w:lineRule="auto"/>
        <w:ind w:left="720" w:hanging="360"/>
      </w:pPr>
      <w:r>
        <w:t>10.Liang, Q., &amp; Wu, Z. (2020). Artificial intelligence and machine learning for threat detection in big data enviro</w:t>
      </w:r>
      <w:r>
        <w:t>nments. Journal of Cybersecurity, 7(4), 301-318.</w:t>
      </w:r>
    </w:p>
    <w:p w14:paraId="36256491" w14:textId="77777777" w:rsidR="00F91077" w:rsidRDefault="005F3C22">
      <w:pPr>
        <w:spacing w:line="448" w:lineRule="auto"/>
        <w:ind w:left="720" w:hanging="360"/>
      </w:pPr>
      <w:r>
        <w:t>11.Patel, S., et al. (2020). Emerging cyber threats in big data environments. International Journal of Information Security, 12(4), 321-340.</w:t>
      </w:r>
    </w:p>
    <w:p w14:paraId="538FD28F" w14:textId="77777777" w:rsidR="00F91077" w:rsidRDefault="005F3C22">
      <w:pPr>
        <w:spacing w:line="435" w:lineRule="auto"/>
        <w:ind w:left="720" w:hanging="360"/>
      </w:pPr>
      <w:r>
        <w:t>12.Shaw, M., &amp; Jones, A. (2018). Zero-trust architectures for enha</w:t>
      </w:r>
      <w:r>
        <w:t>nced cybersecurity in big data environments. Journal of Cybersecurity, 5(2), 145-160.</w:t>
      </w:r>
    </w:p>
    <w:p w14:paraId="4F8DA784" w14:textId="77777777" w:rsidR="00F91077" w:rsidRDefault="005F3C22">
      <w:pPr>
        <w:spacing w:line="448" w:lineRule="auto"/>
        <w:ind w:left="720" w:hanging="360"/>
      </w:pPr>
      <w:r>
        <w:t>13.Smith, J. A., &amp; Jones, M. B. (2019). Big data analytics: Trends and challenges. Journal of Data Science, 7(2), 112-125.</w:t>
      </w:r>
    </w:p>
    <w:p w14:paraId="08605E8E" w14:textId="77777777" w:rsidR="00F91077" w:rsidRDefault="005F3C22">
      <w:pPr>
        <w:spacing w:line="448" w:lineRule="auto"/>
        <w:ind w:left="720" w:hanging="360"/>
      </w:pPr>
      <w:r>
        <w:t>14.Wang, L., &amp; Zhang, Y. (2019). Access control</w:t>
      </w:r>
      <w:r>
        <w:t>s in big data environments. Journal of Information Security, 16(3), 112-128.</w:t>
      </w:r>
    </w:p>
    <w:p w14:paraId="74181AC4" w14:textId="77777777" w:rsidR="00F91077" w:rsidRDefault="005F3C22">
      <w:pPr>
        <w:spacing w:line="448" w:lineRule="auto"/>
        <w:ind w:left="720" w:hanging="360"/>
      </w:pPr>
      <w:r>
        <w:t>15.Wang, L., Zhang, Y., &amp; Chen, H. (2018). Access controls and authentication mechanisms in big data environments. Journal of Information Security,</w:t>
      </w:r>
    </w:p>
    <w:p w14:paraId="5BC7BF59" w14:textId="77777777" w:rsidR="00F91077" w:rsidRDefault="005F3C22">
      <w:pPr>
        <w:ind w:left="730"/>
      </w:pPr>
      <w:r>
        <w:t>15(2), 87-104</w:t>
      </w:r>
    </w:p>
    <w:sectPr w:rsidR="00F91077">
      <w:headerReference w:type="even" r:id="rId22"/>
      <w:headerReference w:type="default" r:id="rId23"/>
      <w:footerReference w:type="even" r:id="rId24"/>
      <w:footerReference w:type="default" r:id="rId25"/>
      <w:headerReference w:type="first" r:id="rId26"/>
      <w:footerReference w:type="first" r:id="rId27"/>
      <w:pgSz w:w="12240" w:h="15840"/>
      <w:pgMar w:top="1470" w:right="1440" w:bottom="1466" w:left="1440" w:header="720" w:footer="75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CDA3A2" w14:textId="77777777" w:rsidR="005F3C22" w:rsidRDefault="005F3C22">
      <w:pPr>
        <w:spacing w:after="0" w:line="240" w:lineRule="auto"/>
      </w:pPr>
      <w:r>
        <w:separator/>
      </w:r>
    </w:p>
  </w:endnote>
  <w:endnote w:type="continuationSeparator" w:id="0">
    <w:p w14:paraId="6D9B27BC" w14:textId="77777777" w:rsidR="005F3C22" w:rsidRDefault="005F3C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CDB55A" w14:textId="77777777" w:rsidR="00F91077" w:rsidRDefault="005F3C22">
    <w:pPr>
      <w:spacing w:after="0" w:line="259" w:lineRule="auto"/>
      <w:ind w:left="0" w:firstLine="0"/>
      <w:jc w:val="right"/>
    </w:pPr>
    <w:r>
      <w:fldChar w:fldCharType="begin"/>
    </w:r>
    <w:r>
      <w:instrText xml:space="preserve"> PAGE   \* MERGEFORMAT </w:instrText>
    </w:r>
    <w:r>
      <w:fldChar w:fldCharType="separate"/>
    </w:r>
    <w:r>
      <w:rPr>
        <w:rFonts w:ascii="Arial" w:eastAsia="Arial" w:hAnsi="Arial" w:cs="Arial"/>
        <w:color w:val="000000"/>
        <w:sz w:val="22"/>
      </w:rPr>
      <w:t>1</w:t>
    </w:r>
    <w:r>
      <w:rPr>
        <w:rFonts w:ascii="Arial" w:eastAsia="Arial" w:hAnsi="Arial" w:cs="Arial"/>
        <w:color w:val="000000"/>
        <w:sz w:val="2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DFB157" w14:textId="77777777" w:rsidR="00F91077" w:rsidRDefault="005F3C22">
    <w:pPr>
      <w:spacing w:after="0" w:line="259" w:lineRule="auto"/>
      <w:ind w:left="0" w:firstLine="0"/>
      <w:jc w:val="right"/>
    </w:pPr>
    <w:r>
      <w:fldChar w:fldCharType="begin"/>
    </w:r>
    <w:r>
      <w:instrText xml:space="preserve"> PAGE   \* MERGEFORMAT </w:instrText>
    </w:r>
    <w:r>
      <w:fldChar w:fldCharType="separate"/>
    </w:r>
    <w:r>
      <w:rPr>
        <w:rFonts w:ascii="Arial" w:eastAsia="Arial" w:hAnsi="Arial" w:cs="Arial"/>
        <w:color w:val="000000"/>
        <w:sz w:val="22"/>
      </w:rPr>
      <w:t>1</w:t>
    </w:r>
    <w:r>
      <w:rPr>
        <w:rFonts w:ascii="Arial" w:eastAsia="Arial" w:hAnsi="Arial" w:cs="Arial"/>
        <w:color w:val="000000"/>
        <w:sz w:val="2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DEDCBD" w14:textId="77777777" w:rsidR="00F91077" w:rsidRDefault="005F3C22">
    <w:pPr>
      <w:spacing w:after="0" w:line="259" w:lineRule="auto"/>
      <w:ind w:left="0" w:firstLine="0"/>
      <w:jc w:val="right"/>
    </w:pPr>
    <w:r>
      <w:fldChar w:fldCharType="begin"/>
    </w:r>
    <w:r>
      <w:instrText xml:space="preserve"> PAGE   \* MERGEFORMAT </w:instrText>
    </w:r>
    <w:r>
      <w:fldChar w:fldCharType="separate"/>
    </w:r>
    <w:r>
      <w:rPr>
        <w:rFonts w:ascii="Arial" w:eastAsia="Arial" w:hAnsi="Arial" w:cs="Arial"/>
        <w:color w:val="000000"/>
        <w:sz w:val="22"/>
      </w:rPr>
      <w:t>1</w:t>
    </w:r>
    <w:r>
      <w:rPr>
        <w:rFonts w:ascii="Arial" w:eastAsia="Arial" w:hAnsi="Arial" w:cs="Arial"/>
        <w:color w:val="000000"/>
        <w:sz w:val="22"/>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5E8329" w14:textId="77777777" w:rsidR="00F91077" w:rsidRDefault="005F3C22">
    <w:pPr>
      <w:spacing w:after="0" w:line="259" w:lineRule="auto"/>
      <w:ind w:left="0" w:firstLine="0"/>
      <w:jc w:val="right"/>
    </w:pPr>
    <w:r>
      <w:fldChar w:fldCharType="begin"/>
    </w:r>
    <w:r>
      <w:instrText xml:space="preserve"> PAGE   \* MERGEFORMAT </w:instrText>
    </w:r>
    <w:r>
      <w:fldChar w:fldCharType="separate"/>
    </w:r>
    <w:r>
      <w:rPr>
        <w:rFonts w:ascii="Arial" w:eastAsia="Arial" w:hAnsi="Arial" w:cs="Arial"/>
        <w:color w:val="000000"/>
        <w:sz w:val="22"/>
      </w:rPr>
      <w:t>1</w:t>
    </w:r>
    <w:r>
      <w:rPr>
        <w:rFonts w:ascii="Arial" w:eastAsia="Arial" w:hAnsi="Arial" w:cs="Arial"/>
        <w:color w:val="000000"/>
        <w:sz w:val="22"/>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D4D44E" w14:textId="77777777" w:rsidR="00F91077" w:rsidRDefault="005F3C22">
    <w:pPr>
      <w:spacing w:after="0" w:line="259" w:lineRule="auto"/>
      <w:ind w:left="0" w:firstLine="0"/>
      <w:jc w:val="right"/>
    </w:pPr>
    <w:r>
      <w:fldChar w:fldCharType="begin"/>
    </w:r>
    <w:r>
      <w:instrText xml:space="preserve"> PAGE   \* MERGEFORMAT </w:instrText>
    </w:r>
    <w:r>
      <w:fldChar w:fldCharType="separate"/>
    </w:r>
    <w:r>
      <w:rPr>
        <w:rFonts w:ascii="Arial" w:eastAsia="Arial" w:hAnsi="Arial" w:cs="Arial"/>
        <w:color w:val="000000"/>
        <w:sz w:val="22"/>
      </w:rPr>
      <w:t>1</w:t>
    </w:r>
    <w:r>
      <w:rPr>
        <w:rFonts w:ascii="Arial" w:eastAsia="Arial" w:hAnsi="Arial" w:cs="Arial"/>
        <w:color w:val="000000"/>
        <w:sz w:val="22"/>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8D847E" w14:textId="77777777" w:rsidR="00F91077" w:rsidRDefault="005F3C22">
    <w:pPr>
      <w:spacing w:after="0" w:line="259" w:lineRule="auto"/>
      <w:ind w:left="0" w:firstLine="0"/>
      <w:jc w:val="right"/>
    </w:pPr>
    <w:r>
      <w:fldChar w:fldCharType="begin"/>
    </w:r>
    <w:r>
      <w:instrText xml:space="preserve"> PAGE   \* MERGEFORMAT </w:instrText>
    </w:r>
    <w:r>
      <w:fldChar w:fldCharType="separate"/>
    </w:r>
    <w:r>
      <w:rPr>
        <w:rFonts w:ascii="Arial" w:eastAsia="Arial" w:hAnsi="Arial" w:cs="Arial"/>
        <w:color w:val="000000"/>
        <w:sz w:val="22"/>
      </w:rPr>
      <w:t>1</w:t>
    </w:r>
    <w:r>
      <w:rPr>
        <w:rFonts w:ascii="Arial" w:eastAsia="Arial" w:hAnsi="Arial" w:cs="Arial"/>
        <w:color w:val="000000"/>
        <w:sz w:val="22"/>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BF341B" w14:textId="77777777" w:rsidR="00F91077" w:rsidRDefault="005F3C22">
    <w:pPr>
      <w:spacing w:after="0" w:line="259" w:lineRule="auto"/>
      <w:ind w:left="0" w:firstLine="0"/>
      <w:jc w:val="right"/>
    </w:pPr>
    <w:r>
      <w:fldChar w:fldCharType="begin"/>
    </w:r>
    <w:r>
      <w:instrText xml:space="preserve"> PAGE   \* MERGEFORMAT </w:instrText>
    </w:r>
    <w:r>
      <w:fldChar w:fldCharType="separate"/>
    </w:r>
    <w:r>
      <w:rPr>
        <w:rFonts w:ascii="Arial" w:eastAsia="Arial" w:hAnsi="Arial" w:cs="Arial"/>
        <w:color w:val="000000"/>
        <w:sz w:val="22"/>
      </w:rPr>
      <w:t>1</w:t>
    </w:r>
    <w:r>
      <w:rPr>
        <w:rFonts w:ascii="Arial" w:eastAsia="Arial" w:hAnsi="Arial" w:cs="Arial"/>
        <w:color w:val="000000"/>
        <w:sz w:val="22"/>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1EC143" w14:textId="77777777" w:rsidR="00F91077" w:rsidRDefault="005F3C22">
    <w:pPr>
      <w:spacing w:after="0" w:line="259" w:lineRule="auto"/>
      <w:ind w:left="0" w:firstLine="0"/>
      <w:jc w:val="right"/>
    </w:pPr>
    <w:r>
      <w:fldChar w:fldCharType="begin"/>
    </w:r>
    <w:r>
      <w:instrText xml:space="preserve"> PAGE   \* MERGEFORMAT </w:instrText>
    </w:r>
    <w:r>
      <w:fldChar w:fldCharType="separate"/>
    </w:r>
    <w:r>
      <w:rPr>
        <w:rFonts w:ascii="Arial" w:eastAsia="Arial" w:hAnsi="Arial" w:cs="Arial"/>
        <w:color w:val="000000"/>
        <w:sz w:val="22"/>
      </w:rPr>
      <w:t>1</w:t>
    </w:r>
    <w:r>
      <w:rPr>
        <w:rFonts w:ascii="Arial" w:eastAsia="Arial" w:hAnsi="Arial" w:cs="Arial"/>
        <w:color w:val="000000"/>
        <w:sz w:val="22"/>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59CF5F" w14:textId="77777777" w:rsidR="00F91077" w:rsidRDefault="005F3C22">
    <w:pPr>
      <w:spacing w:after="0" w:line="259" w:lineRule="auto"/>
      <w:ind w:left="0" w:firstLine="0"/>
      <w:jc w:val="right"/>
    </w:pPr>
    <w:r>
      <w:fldChar w:fldCharType="begin"/>
    </w:r>
    <w:r>
      <w:instrText xml:space="preserve"> PAGE   \* MERGEFORMAT </w:instrText>
    </w:r>
    <w:r>
      <w:fldChar w:fldCharType="separate"/>
    </w:r>
    <w:r>
      <w:rPr>
        <w:rFonts w:ascii="Arial" w:eastAsia="Arial" w:hAnsi="Arial" w:cs="Arial"/>
        <w:color w:val="000000"/>
        <w:sz w:val="22"/>
      </w:rPr>
      <w:t>1</w:t>
    </w:r>
    <w:r>
      <w:rPr>
        <w:rFonts w:ascii="Arial" w:eastAsia="Arial" w:hAnsi="Arial" w:cs="Arial"/>
        <w:color w:val="000000"/>
        <w:sz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F3EB92" w14:textId="77777777" w:rsidR="005F3C22" w:rsidRDefault="005F3C22">
      <w:pPr>
        <w:spacing w:after="0" w:line="240" w:lineRule="auto"/>
      </w:pPr>
      <w:r>
        <w:separator/>
      </w:r>
    </w:p>
  </w:footnote>
  <w:footnote w:type="continuationSeparator" w:id="0">
    <w:p w14:paraId="2B40B0EC" w14:textId="77777777" w:rsidR="005F3C22" w:rsidRDefault="005F3C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96579B" w14:textId="77777777" w:rsidR="00F91077" w:rsidRDefault="00F91077">
    <w:pPr>
      <w:spacing w:after="160" w:line="259" w:lineRule="auto"/>
      <w:ind w:lef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148356" w14:textId="77777777" w:rsidR="00F91077" w:rsidRDefault="00F91077">
    <w:pPr>
      <w:spacing w:after="160" w:line="259" w:lineRule="auto"/>
      <w:ind w:lef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223E25" w14:textId="77777777" w:rsidR="00F91077" w:rsidRDefault="00F91077">
    <w:pPr>
      <w:spacing w:after="160" w:line="259" w:lineRule="auto"/>
      <w:ind w:lef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1D3FFE" w14:textId="77777777" w:rsidR="00F91077" w:rsidRDefault="005F3C22">
    <w:pPr>
      <w:spacing w:after="0" w:line="259" w:lineRule="auto"/>
      <w:ind w:left="1080" w:firstLine="0"/>
      <w:jc w:val="left"/>
    </w:pPr>
    <w:r>
      <w:rPr>
        <w:rFonts w:ascii="Arial" w:eastAsia="Arial" w:hAnsi="Arial" w:cs="Arial"/>
      </w:rPr>
      <w:t>●</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734C04" w14:textId="77777777" w:rsidR="00F91077" w:rsidRDefault="005F3C22">
    <w:pPr>
      <w:spacing w:after="0" w:line="259" w:lineRule="auto"/>
      <w:ind w:left="1080" w:firstLine="0"/>
      <w:jc w:val="left"/>
    </w:pPr>
    <w:r>
      <w:rPr>
        <w:rFonts w:ascii="Arial" w:eastAsia="Arial" w:hAnsi="Arial" w:cs="Arial"/>
      </w:rPr>
      <w:t>●</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3156D0" w14:textId="77777777" w:rsidR="00F91077" w:rsidRDefault="005F3C22">
    <w:pPr>
      <w:spacing w:after="0" w:line="259" w:lineRule="auto"/>
      <w:ind w:left="1080" w:firstLine="0"/>
      <w:jc w:val="left"/>
    </w:pPr>
    <w:r>
      <w:rPr>
        <w:rFonts w:ascii="Arial" w:eastAsia="Arial" w:hAnsi="Arial" w:cs="Arial"/>
      </w:rPr>
      <w:t>●</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FBE564" w14:textId="77777777" w:rsidR="00F91077" w:rsidRDefault="00F91077">
    <w:pPr>
      <w:spacing w:after="160" w:line="259" w:lineRule="auto"/>
      <w:ind w:left="0" w:firstLine="0"/>
      <w:jc w:val="left"/>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2E6372" w14:textId="77777777" w:rsidR="00F91077" w:rsidRDefault="00F91077">
    <w:pPr>
      <w:spacing w:after="160" w:line="259" w:lineRule="auto"/>
      <w:ind w:left="0" w:firstLine="0"/>
      <w:jc w:val="left"/>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4B497C" w14:textId="77777777" w:rsidR="00F91077" w:rsidRDefault="00F91077">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F23A9"/>
    <w:multiLevelType w:val="hybridMultilevel"/>
    <w:tmpl w:val="859AFED0"/>
    <w:lvl w:ilvl="0" w:tplc="1F3CBBF4">
      <w:start w:val="5"/>
      <w:numFmt w:val="decimal"/>
      <w:lvlText w:val="%1."/>
      <w:lvlJc w:val="left"/>
      <w:pPr>
        <w:ind w:left="720"/>
      </w:pPr>
      <w:rPr>
        <w:rFonts w:ascii="Times New Roman" w:eastAsia="Times New Roman" w:hAnsi="Times New Roman" w:cs="Times New Roman"/>
        <w:b w:val="0"/>
        <w:i w:val="0"/>
        <w:strike w:val="0"/>
        <w:dstrike w:val="0"/>
        <w:color w:val="0D0D0D"/>
        <w:sz w:val="28"/>
        <w:szCs w:val="28"/>
        <w:u w:val="none" w:color="000000"/>
        <w:bdr w:val="none" w:sz="0" w:space="0" w:color="auto"/>
        <w:shd w:val="clear" w:color="auto" w:fill="auto"/>
        <w:vertAlign w:val="baseline"/>
      </w:rPr>
    </w:lvl>
    <w:lvl w:ilvl="1" w:tplc="084C8FC2">
      <w:start w:val="1"/>
      <w:numFmt w:val="lowerLetter"/>
      <w:lvlText w:val="%2"/>
      <w:lvlJc w:val="left"/>
      <w:pPr>
        <w:ind w:left="1440"/>
      </w:pPr>
      <w:rPr>
        <w:rFonts w:ascii="Times New Roman" w:eastAsia="Times New Roman" w:hAnsi="Times New Roman" w:cs="Times New Roman"/>
        <w:b w:val="0"/>
        <w:i w:val="0"/>
        <w:strike w:val="0"/>
        <w:dstrike w:val="0"/>
        <w:color w:val="0D0D0D"/>
        <w:sz w:val="28"/>
        <w:szCs w:val="28"/>
        <w:u w:val="none" w:color="000000"/>
        <w:bdr w:val="none" w:sz="0" w:space="0" w:color="auto"/>
        <w:shd w:val="clear" w:color="auto" w:fill="auto"/>
        <w:vertAlign w:val="baseline"/>
      </w:rPr>
    </w:lvl>
    <w:lvl w:ilvl="2" w:tplc="7B32B70C">
      <w:start w:val="1"/>
      <w:numFmt w:val="lowerRoman"/>
      <w:lvlText w:val="%3"/>
      <w:lvlJc w:val="left"/>
      <w:pPr>
        <w:ind w:left="2160"/>
      </w:pPr>
      <w:rPr>
        <w:rFonts w:ascii="Times New Roman" w:eastAsia="Times New Roman" w:hAnsi="Times New Roman" w:cs="Times New Roman"/>
        <w:b w:val="0"/>
        <w:i w:val="0"/>
        <w:strike w:val="0"/>
        <w:dstrike w:val="0"/>
        <w:color w:val="0D0D0D"/>
        <w:sz w:val="28"/>
        <w:szCs w:val="28"/>
        <w:u w:val="none" w:color="000000"/>
        <w:bdr w:val="none" w:sz="0" w:space="0" w:color="auto"/>
        <w:shd w:val="clear" w:color="auto" w:fill="auto"/>
        <w:vertAlign w:val="baseline"/>
      </w:rPr>
    </w:lvl>
    <w:lvl w:ilvl="3" w:tplc="BC9C5EEE">
      <w:start w:val="1"/>
      <w:numFmt w:val="decimal"/>
      <w:lvlText w:val="%4"/>
      <w:lvlJc w:val="left"/>
      <w:pPr>
        <w:ind w:left="2880"/>
      </w:pPr>
      <w:rPr>
        <w:rFonts w:ascii="Times New Roman" w:eastAsia="Times New Roman" w:hAnsi="Times New Roman" w:cs="Times New Roman"/>
        <w:b w:val="0"/>
        <w:i w:val="0"/>
        <w:strike w:val="0"/>
        <w:dstrike w:val="0"/>
        <w:color w:val="0D0D0D"/>
        <w:sz w:val="28"/>
        <w:szCs w:val="28"/>
        <w:u w:val="none" w:color="000000"/>
        <w:bdr w:val="none" w:sz="0" w:space="0" w:color="auto"/>
        <w:shd w:val="clear" w:color="auto" w:fill="auto"/>
        <w:vertAlign w:val="baseline"/>
      </w:rPr>
    </w:lvl>
    <w:lvl w:ilvl="4" w:tplc="64848A30">
      <w:start w:val="1"/>
      <w:numFmt w:val="lowerLetter"/>
      <w:lvlText w:val="%5"/>
      <w:lvlJc w:val="left"/>
      <w:pPr>
        <w:ind w:left="3600"/>
      </w:pPr>
      <w:rPr>
        <w:rFonts w:ascii="Times New Roman" w:eastAsia="Times New Roman" w:hAnsi="Times New Roman" w:cs="Times New Roman"/>
        <w:b w:val="0"/>
        <w:i w:val="0"/>
        <w:strike w:val="0"/>
        <w:dstrike w:val="0"/>
        <w:color w:val="0D0D0D"/>
        <w:sz w:val="28"/>
        <w:szCs w:val="28"/>
        <w:u w:val="none" w:color="000000"/>
        <w:bdr w:val="none" w:sz="0" w:space="0" w:color="auto"/>
        <w:shd w:val="clear" w:color="auto" w:fill="auto"/>
        <w:vertAlign w:val="baseline"/>
      </w:rPr>
    </w:lvl>
    <w:lvl w:ilvl="5" w:tplc="CEFE7E1C">
      <w:start w:val="1"/>
      <w:numFmt w:val="lowerRoman"/>
      <w:lvlText w:val="%6"/>
      <w:lvlJc w:val="left"/>
      <w:pPr>
        <w:ind w:left="4320"/>
      </w:pPr>
      <w:rPr>
        <w:rFonts w:ascii="Times New Roman" w:eastAsia="Times New Roman" w:hAnsi="Times New Roman" w:cs="Times New Roman"/>
        <w:b w:val="0"/>
        <w:i w:val="0"/>
        <w:strike w:val="0"/>
        <w:dstrike w:val="0"/>
        <w:color w:val="0D0D0D"/>
        <w:sz w:val="28"/>
        <w:szCs w:val="28"/>
        <w:u w:val="none" w:color="000000"/>
        <w:bdr w:val="none" w:sz="0" w:space="0" w:color="auto"/>
        <w:shd w:val="clear" w:color="auto" w:fill="auto"/>
        <w:vertAlign w:val="baseline"/>
      </w:rPr>
    </w:lvl>
    <w:lvl w:ilvl="6" w:tplc="9CCE1B12">
      <w:start w:val="1"/>
      <w:numFmt w:val="decimal"/>
      <w:lvlText w:val="%7"/>
      <w:lvlJc w:val="left"/>
      <w:pPr>
        <w:ind w:left="5040"/>
      </w:pPr>
      <w:rPr>
        <w:rFonts w:ascii="Times New Roman" w:eastAsia="Times New Roman" w:hAnsi="Times New Roman" w:cs="Times New Roman"/>
        <w:b w:val="0"/>
        <w:i w:val="0"/>
        <w:strike w:val="0"/>
        <w:dstrike w:val="0"/>
        <w:color w:val="0D0D0D"/>
        <w:sz w:val="28"/>
        <w:szCs w:val="28"/>
        <w:u w:val="none" w:color="000000"/>
        <w:bdr w:val="none" w:sz="0" w:space="0" w:color="auto"/>
        <w:shd w:val="clear" w:color="auto" w:fill="auto"/>
        <w:vertAlign w:val="baseline"/>
      </w:rPr>
    </w:lvl>
    <w:lvl w:ilvl="7" w:tplc="0A60835E">
      <w:start w:val="1"/>
      <w:numFmt w:val="lowerLetter"/>
      <w:lvlText w:val="%8"/>
      <w:lvlJc w:val="left"/>
      <w:pPr>
        <w:ind w:left="5760"/>
      </w:pPr>
      <w:rPr>
        <w:rFonts w:ascii="Times New Roman" w:eastAsia="Times New Roman" w:hAnsi="Times New Roman" w:cs="Times New Roman"/>
        <w:b w:val="0"/>
        <w:i w:val="0"/>
        <w:strike w:val="0"/>
        <w:dstrike w:val="0"/>
        <w:color w:val="0D0D0D"/>
        <w:sz w:val="28"/>
        <w:szCs w:val="28"/>
        <w:u w:val="none" w:color="000000"/>
        <w:bdr w:val="none" w:sz="0" w:space="0" w:color="auto"/>
        <w:shd w:val="clear" w:color="auto" w:fill="auto"/>
        <w:vertAlign w:val="baseline"/>
      </w:rPr>
    </w:lvl>
    <w:lvl w:ilvl="8" w:tplc="486E27DC">
      <w:start w:val="1"/>
      <w:numFmt w:val="lowerRoman"/>
      <w:lvlText w:val="%9"/>
      <w:lvlJc w:val="left"/>
      <w:pPr>
        <w:ind w:left="6480"/>
      </w:pPr>
      <w:rPr>
        <w:rFonts w:ascii="Times New Roman" w:eastAsia="Times New Roman" w:hAnsi="Times New Roman" w:cs="Times New Roman"/>
        <w:b w:val="0"/>
        <w:i w:val="0"/>
        <w:strike w:val="0"/>
        <w:dstrike w:val="0"/>
        <w:color w:val="0D0D0D"/>
        <w:sz w:val="28"/>
        <w:szCs w:val="28"/>
        <w:u w:val="none" w:color="000000"/>
        <w:bdr w:val="none" w:sz="0" w:space="0" w:color="auto"/>
        <w:shd w:val="clear" w:color="auto" w:fill="auto"/>
        <w:vertAlign w:val="baseline"/>
      </w:rPr>
    </w:lvl>
  </w:abstractNum>
  <w:abstractNum w:abstractNumId="1" w15:restartNumberingAfterBreak="0">
    <w:nsid w:val="07B67AF5"/>
    <w:multiLevelType w:val="hybridMultilevel"/>
    <w:tmpl w:val="C5002204"/>
    <w:lvl w:ilvl="0" w:tplc="4AB45B1C">
      <w:start w:val="1"/>
      <w:numFmt w:val="decimal"/>
      <w:lvlText w:val="%1."/>
      <w:lvlJc w:val="left"/>
      <w:pPr>
        <w:ind w:left="720"/>
      </w:pPr>
      <w:rPr>
        <w:rFonts w:ascii="Times New Roman" w:eastAsia="Times New Roman" w:hAnsi="Times New Roman" w:cs="Times New Roman"/>
        <w:b w:val="0"/>
        <w:i w:val="0"/>
        <w:strike w:val="0"/>
        <w:dstrike w:val="0"/>
        <w:color w:val="0D0D0D"/>
        <w:sz w:val="28"/>
        <w:szCs w:val="28"/>
        <w:u w:val="none" w:color="000000"/>
        <w:bdr w:val="none" w:sz="0" w:space="0" w:color="auto"/>
        <w:shd w:val="clear" w:color="auto" w:fill="auto"/>
        <w:vertAlign w:val="baseline"/>
      </w:rPr>
    </w:lvl>
    <w:lvl w:ilvl="1" w:tplc="ABB61836">
      <w:start w:val="1"/>
      <w:numFmt w:val="bullet"/>
      <w:lvlText w:val="●"/>
      <w:lvlJc w:val="left"/>
      <w:pPr>
        <w:ind w:left="1425"/>
      </w:pPr>
      <w:rPr>
        <w:rFonts w:ascii="Arial" w:eastAsia="Arial" w:hAnsi="Arial" w:cs="Arial"/>
        <w:b w:val="0"/>
        <w:i w:val="0"/>
        <w:strike w:val="0"/>
        <w:dstrike w:val="0"/>
        <w:color w:val="0D0D0D"/>
        <w:sz w:val="28"/>
        <w:szCs w:val="28"/>
        <w:u w:val="none" w:color="000000"/>
        <w:bdr w:val="none" w:sz="0" w:space="0" w:color="auto"/>
        <w:shd w:val="clear" w:color="auto" w:fill="auto"/>
        <w:vertAlign w:val="baseline"/>
      </w:rPr>
    </w:lvl>
    <w:lvl w:ilvl="2" w:tplc="42BEF8FA">
      <w:start w:val="1"/>
      <w:numFmt w:val="bullet"/>
      <w:lvlText w:val="▪"/>
      <w:lvlJc w:val="left"/>
      <w:pPr>
        <w:ind w:left="2160"/>
      </w:pPr>
      <w:rPr>
        <w:rFonts w:ascii="Arial" w:eastAsia="Arial" w:hAnsi="Arial" w:cs="Arial"/>
        <w:b w:val="0"/>
        <w:i w:val="0"/>
        <w:strike w:val="0"/>
        <w:dstrike w:val="0"/>
        <w:color w:val="0D0D0D"/>
        <w:sz w:val="28"/>
        <w:szCs w:val="28"/>
        <w:u w:val="none" w:color="000000"/>
        <w:bdr w:val="none" w:sz="0" w:space="0" w:color="auto"/>
        <w:shd w:val="clear" w:color="auto" w:fill="auto"/>
        <w:vertAlign w:val="baseline"/>
      </w:rPr>
    </w:lvl>
    <w:lvl w:ilvl="3" w:tplc="46BAD3CE">
      <w:start w:val="1"/>
      <w:numFmt w:val="bullet"/>
      <w:lvlText w:val="•"/>
      <w:lvlJc w:val="left"/>
      <w:pPr>
        <w:ind w:left="2880"/>
      </w:pPr>
      <w:rPr>
        <w:rFonts w:ascii="Arial" w:eastAsia="Arial" w:hAnsi="Arial" w:cs="Arial"/>
        <w:b w:val="0"/>
        <w:i w:val="0"/>
        <w:strike w:val="0"/>
        <w:dstrike w:val="0"/>
        <w:color w:val="0D0D0D"/>
        <w:sz w:val="28"/>
        <w:szCs w:val="28"/>
        <w:u w:val="none" w:color="000000"/>
        <w:bdr w:val="none" w:sz="0" w:space="0" w:color="auto"/>
        <w:shd w:val="clear" w:color="auto" w:fill="auto"/>
        <w:vertAlign w:val="baseline"/>
      </w:rPr>
    </w:lvl>
    <w:lvl w:ilvl="4" w:tplc="43F44590">
      <w:start w:val="1"/>
      <w:numFmt w:val="bullet"/>
      <w:lvlText w:val="o"/>
      <w:lvlJc w:val="left"/>
      <w:pPr>
        <w:ind w:left="3600"/>
      </w:pPr>
      <w:rPr>
        <w:rFonts w:ascii="Arial" w:eastAsia="Arial" w:hAnsi="Arial" w:cs="Arial"/>
        <w:b w:val="0"/>
        <w:i w:val="0"/>
        <w:strike w:val="0"/>
        <w:dstrike w:val="0"/>
        <w:color w:val="0D0D0D"/>
        <w:sz w:val="28"/>
        <w:szCs w:val="28"/>
        <w:u w:val="none" w:color="000000"/>
        <w:bdr w:val="none" w:sz="0" w:space="0" w:color="auto"/>
        <w:shd w:val="clear" w:color="auto" w:fill="auto"/>
        <w:vertAlign w:val="baseline"/>
      </w:rPr>
    </w:lvl>
    <w:lvl w:ilvl="5" w:tplc="3C5A9496">
      <w:start w:val="1"/>
      <w:numFmt w:val="bullet"/>
      <w:lvlText w:val="▪"/>
      <w:lvlJc w:val="left"/>
      <w:pPr>
        <w:ind w:left="4320"/>
      </w:pPr>
      <w:rPr>
        <w:rFonts w:ascii="Arial" w:eastAsia="Arial" w:hAnsi="Arial" w:cs="Arial"/>
        <w:b w:val="0"/>
        <w:i w:val="0"/>
        <w:strike w:val="0"/>
        <w:dstrike w:val="0"/>
        <w:color w:val="0D0D0D"/>
        <w:sz w:val="28"/>
        <w:szCs w:val="28"/>
        <w:u w:val="none" w:color="000000"/>
        <w:bdr w:val="none" w:sz="0" w:space="0" w:color="auto"/>
        <w:shd w:val="clear" w:color="auto" w:fill="auto"/>
        <w:vertAlign w:val="baseline"/>
      </w:rPr>
    </w:lvl>
    <w:lvl w:ilvl="6" w:tplc="B5A058B6">
      <w:start w:val="1"/>
      <w:numFmt w:val="bullet"/>
      <w:lvlText w:val="•"/>
      <w:lvlJc w:val="left"/>
      <w:pPr>
        <w:ind w:left="5040"/>
      </w:pPr>
      <w:rPr>
        <w:rFonts w:ascii="Arial" w:eastAsia="Arial" w:hAnsi="Arial" w:cs="Arial"/>
        <w:b w:val="0"/>
        <w:i w:val="0"/>
        <w:strike w:val="0"/>
        <w:dstrike w:val="0"/>
        <w:color w:val="0D0D0D"/>
        <w:sz w:val="28"/>
        <w:szCs w:val="28"/>
        <w:u w:val="none" w:color="000000"/>
        <w:bdr w:val="none" w:sz="0" w:space="0" w:color="auto"/>
        <w:shd w:val="clear" w:color="auto" w:fill="auto"/>
        <w:vertAlign w:val="baseline"/>
      </w:rPr>
    </w:lvl>
    <w:lvl w:ilvl="7" w:tplc="ABD24674">
      <w:start w:val="1"/>
      <w:numFmt w:val="bullet"/>
      <w:lvlText w:val="o"/>
      <w:lvlJc w:val="left"/>
      <w:pPr>
        <w:ind w:left="5760"/>
      </w:pPr>
      <w:rPr>
        <w:rFonts w:ascii="Arial" w:eastAsia="Arial" w:hAnsi="Arial" w:cs="Arial"/>
        <w:b w:val="0"/>
        <w:i w:val="0"/>
        <w:strike w:val="0"/>
        <w:dstrike w:val="0"/>
        <w:color w:val="0D0D0D"/>
        <w:sz w:val="28"/>
        <w:szCs w:val="28"/>
        <w:u w:val="none" w:color="000000"/>
        <w:bdr w:val="none" w:sz="0" w:space="0" w:color="auto"/>
        <w:shd w:val="clear" w:color="auto" w:fill="auto"/>
        <w:vertAlign w:val="baseline"/>
      </w:rPr>
    </w:lvl>
    <w:lvl w:ilvl="8" w:tplc="218A05B4">
      <w:start w:val="1"/>
      <w:numFmt w:val="bullet"/>
      <w:lvlText w:val="▪"/>
      <w:lvlJc w:val="left"/>
      <w:pPr>
        <w:ind w:left="6480"/>
      </w:pPr>
      <w:rPr>
        <w:rFonts w:ascii="Arial" w:eastAsia="Arial" w:hAnsi="Arial" w:cs="Arial"/>
        <w:b w:val="0"/>
        <w:i w:val="0"/>
        <w:strike w:val="0"/>
        <w:dstrike w:val="0"/>
        <w:color w:val="0D0D0D"/>
        <w:sz w:val="28"/>
        <w:szCs w:val="28"/>
        <w:u w:val="none" w:color="000000"/>
        <w:bdr w:val="none" w:sz="0" w:space="0" w:color="auto"/>
        <w:shd w:val="clear" w:color="auto" w:fill="auto"/>
        <w:vertAlign w:val="baseline"/>
      </w:rPr>
    </w:lvl>
  </w:abstractNum>
  <w:abstractNum w:abstractNumId="2" w15:restartNumberingAfterBreak="0">
    <w:nsid w:val="0B5D19D0"/>
    <w:multiLevelType w:val="hybridMultilevel"/>
    <w:tmpl w:val="E4343E18"/>
    <w:lvl w:ilvl="0" w:tplc="81A28830">
      <w:start w:val="1"/>
      <w:numFmt w:val="decimal"/>
      <w:lvlText w:val="%1."/>
      <w:lvlJc w:val="left"/>
      <w:pPr>
        <w:ind w:left="720"/>
      </w:pPr>
      <w:rPr>
        <w:rFonts w:ascii="Times New Roman" w:eastAsia="Times New Roman" w:hAnsi="Times New Roman" w:cs="Times New Roman"/>
        <w:b w:val="0"/>
        <w:i w:val="0"/>
        <w:strike w:val="0"/>
        <w:dstrike w:val="0"/>
        <w:color w:val="0D0D0D"/>
        <w:sz w:val="28"/>
        <w:szCs w:val="28"/>
        <w:u w:val="none" w:color="000000"/>
        <w:bdr w:val="none" w:sz="0" w:space="0" w:color="auto"/>
        <w:shd w:val="clear" w:color="auto" w:fill="auto"/>
        <w:vertAlign w:val="baseline"/>
      </w:rPr>
    </w:lvl>
    <w:lvl w:ilvl="1" w:tplc="0A1EA22A">
      <w:start w:val="1"/>
      <w:numFmt w:val="bullet"/>
      <w:lvlText w:val="●"/>
      <w:lvlJc w:val="left"/>
      <w:pPr>
        <w:ind w:left="1425"/>
      </w:pPr>
      <w:rPr>
        <w:rFonts w:ascii="Arial" w:eastAsia="Arial" w:hAnsi="Arial" w:cs="Arial"/>
        <w:b w:val="0"/>
        <w:i w:val="0"/>
        <w:strike w:val="0"/>
        <w:dstrike w:val="0"/>
        <w:color w:val="0D0D0D"/>
        <w:sz w:val="28"/>
        <w:szCs w:val="28"/>
        <w:u w:val="none" w:color="000000"/>
        <w:bdr w:val="none" w:sz="0" w:space="0" w:color="auto"/>
        <w:shd w:val="clear" w:color="auto" w:fill="auto"/>
        <w:vertAlign w:val="baseline"/>
      </w:rPr>
    </w:lvl>
    <w:lvl w:ilvl="2" w:tplc="8DEAF6FC">
      <w:start w:val="1"/>
      <w:numFmt w:val="bullet"/>
      <w:lvlText w:val="▪"/>
      <w:lvlJc w:val="left"/>
      <w:pPr>
        <w:ind w:left="2160"/>
      </w:pPr>
      <w:rPr>
        <w:rFonts w:ascii="Arial" w:eastAsia="Arial" w:hAnsi="Arial" w:cs="Arial"/>
        <w:b w:val="0"/>
        <w:i w:val="0"/>
        <w:strike w:val="0"/>
        <w:dstrike w:val="0"/>
        <w:color w:val="0D0D0D"/>
        <w:sz w:val="28"/>
        <w:szCs w:val="28"/>
        <w:u w:val="none" w:color="000000"/>
        <w:bdr w:val="none" w:sz="0" w:space="0" w:color="auto"/>
        <w:shd w:val="clear" w:color="auto" w:fill="auto"/>
        <w:vertAlign w:val="baseline"/>
      </w:rPr>
    </w:lvl>
    <w:lvl w:ilvl="3" w:tplc="A620878C">
      <w:start w:val="1"/>
      <w:numFmt w:val="bullet"/>
      <w:lvlText w:val="•"/>
      <w:lvlJc w:val="left"/>
      <w:pPr>
        <w:ind w:left="2880"/>
      </w:pPr>
      <w:rPr>
        <w:rFonts w:ascii="Arial" w:eastAsia="Arial" w:hAnsi="Arial" w:cs="Arial"/>
        <w:b w:val="0"/>
        <w:i w:val="0"/>
        <w:strike w:val="0"/>
        <w:dstrike w:val="0"/>
        <w:color w:val="0D0D0D"/>
        <w:sz w:val="28"/>
        <w:szCs w:val="28"/>
        <w:u w:val="none" w:color="000000"/>
        <w:bdr w:val="none" w:sz="0" w:space="0" w:color="auto"/>
        <w:shd w:val="clear" w:color="auto" w:fill="auto"/>
        <w:vertAlign w:val="baseline"/>
      </w:rPr>
    </w:lvl>
    <w:lvl w:ilvl="4" w:tplc="ADD67284">
      <w:start w:val="1"/>
      <w:numFmt w:val="bullet"/>
      <w:lvlText w:val="o"/>
      <w:lvlJc w:val="left"/>
      <w:pPr>
        <w:ind w:left="3600"/>
      </w:pPr>
      <w:rPr>
        <w:rFonts w:ascii="Arial" w:eastAsia="Arial" w:hAnsi="Arial" w:cs="Arial"/>
        <w:b w:val="0"/>
        <w:i w:val="0"/>
        <w:strike w:val="0"/>
        <w:dstrike w:val="0"/>
        <w:color w:val="0D0D0D"/>
        <w:sz w:val="28"/>
        <w:szCs w:val="28"/>
        <w:u w:val="none" w:color="000000"/>
        <w:bdr w:val="none" w:sz="0" w:space="0" w:color="auto"/>
        <w:shd w:val="clear" w:color="auto" w:fill="auto"/>
        <w:vertAlign w:val="baseline"/>
      </w:rPr>
    </w:lvl>
    <w:lvl w:ilvl="5" w:tplc="91B2E5C2">
      <w:start w:val="1"/>
      <w:numFmt w:val="bullet"/>
      <w:lvlText w:val="▪"/>
      <w:lvlJc w:val="left"/>
      <w:pPr>
        <w:ind w:left="4320"/>
      </w:pPr>
      <w:rPr>
        <w:rFonts w:ascii="Arial" w:eastAsia="Arial" w:hAnsi="Arial" w:cs="Arial"/>
        <w:b w:val="0"/>
        <w:i w:val="0"/>
        <w:strike w:val="0"/>
        <w:dstrike w:val="0"/>
        <w:color w:val="0D0D0D"/>
        <w:sz w:val="28"/>
        <w:szCs w:val="28"/>
        <w:u w:val="none" w:color="000000"/>
        <w:bdr w:val="none" w:sz="0" w:space="0" w:color="auto"/>
        <w:shd w:val="clear" w:color="auto" w:fill="auto"/>
        <w:vertAlign w:val="baseline"/>
      </w:rPr>
    </w:lvl>
    <w:lvl w:ilvl="6" w:tplc="FFB2EAAA">
      <w:start w:val="1"/>
      <w:numFmt w:val="bullet"/>
      <w:lvlText w:val="•"/>
      <w:lvlJc w:val="left"/>
      <w:pPr>
        <w:ind w:left="5040"/>
      </w:pPr>
      <w:rPr>
        <w:rFonts w:ascii="Arial" w:eastAsia="Arial" w:hAnsi="Arial" w:cs="Arial"/>
        <w:b w:val="0"/>
        <w:i w:val="0"/>
        <w:strike w:val="0"/>
        <w:dstrike w:val="0"/>
        <w:color w:val="0D0D0D"/>
        <w:sz w:val="28"/>
        <w:szCs w:val="28"/>
        <w:u w:val="none" w:color="000000"/>
        <w:bdr w:val="none" w:sz="0" w:space="0" w:color="auto"/>
        <w:shd w:val="clear" w:color="auto" w:fill="auto"/>
        <w:vertAlign w:val="baseline"/>
      </w:rPr>
    </w:lvl>
    <w:lvl w:ilvl="7" w:tplc="29445AF4">
      <w:start w:val="1"/>
      <w:numFmt w:val="bullet"/>
      <w:lvlText w:val="o"/>
      <w:lvlJc w:val="left"/>
      <w:pPr>
        <w:ind w:left="5760"/>
      </w:pPr>
      <w:rPr>
        <w:rFonts w:ascii="Arial" w:eastAsia="Arial" w:hAnsi="Arial" w:cs="Arial"/>
        <w:b w:val="0"/>
        <w:i w:val="0"/>
        <w:strike w:val="0"/>
        <w:dstrike w:val="0"/>
        <w:color w:val="0D0D0D"/>
        <w:sz w:val="28"/>
        <w:szCs w:val="28"/>
        <w:u w:val="none" w:color="000000"/>
        <w:bdr w:val="none" w:sz="0" w:space="0" w:color="auto"/>
        <w:shd w:val="clear" w:color="auto" w:fill="auto"/>
        <w:vertAlign w:val="baseline"/>
      </w:rPr>
    </w:lvl>
    <w:lvl w:ilvl="8" w:tplc="D1B821D4">
      <w:start w:val="1"/>
      <w:numFmt w:val="bullet"/>
      <w:lvlText w:val="▪"/>
      <w:lvlJc w:val="left"/>
      <w:pPr>
        <w:ind w:left="6480"/>
      </w:pPr>
      <w:rPr>
        <w:rFonts w:ascii="Arial" w:eastAsia="Arial" w:hAnsi="Arial" w:cs="Arial"/>
        <w:b w:val="0"/>
        <w:i w:val="0"/>
        <w:strike w:val="0"/>
        <w:dstrike w:val="0"/>
        <w:color w:val="0D0D0D"/>
        <w:sz w:val="28"/>
        <w:szCs w:val="28"/>
        <w:u w:val="none" w:color="000000"/>
        <w:bdr w:val="none" w:sz="0" w:space="0" w:color="auto"/>
        <w:shd w:val="clear" w:color="auto" w:fill="auto"/>
        <w:vertAlign w:val="baseline"/>
      </w:rPr>
    </w:lvl>
  </w:abstractNum>
  <w:abstractNum w:abstractNumId="3" w15:restartNumberingAfterBreak="0">
    <w:nsid w:val="0F8A5750"/>
    <w:multiLevelType w:val="hybridMultilevel"/>
    <w:tmpl w:val="CD5848FC"/>
    <w:lvl w:ilvl="0" w:tplc="7394909C">
      <w:start w:val="1"/>
      <w:numFmt w:val="decimal"/>
      <w:lvlText w:val="%1."/>
      <w:lvlJc w:val="left"/>
      <w:pPr>
        <w:ind w:left="720"/>
      </w:pPr>
      <w:rPr>
        <w:rFonts w:ascii="Times New Roman" w:eastAsia="Times New Roman" w:hAnsi="Times New Roman" w:cs="Times New Roman"/>
        <w:b w:val="0"/>
        <w:i w:val="0"/>
        <w:strike w:val="0"/>
        <w:dstrike w:val="0"/>
        <w:color w:val="0D0D0D"/>
        <w:sz w:val="28"/>
        <w:szCs w:val="28"/>
        <w:u w:val="none" w:color="000000"/>
        <w:bdr w:val="none" w:sz="0" w:space="0" w:color="auto"/>
        <w:shd w:val="clear" w:color="auto" w:fill="auto"/>
        <w:vertAlign w:val="baseline"/>
      </w:rPr>
    </w:lvl>
    <w:lvl w:ilvl="1" w:tplc="2502033C">
      <w:start w:val="1"/>
      <w:numFmt w:val="lowerLetter"/>
      <w:lvlText w:val="%2"/>
      <w:lvlJc w:val="left"/>
      <w:pPr>
        <w:ind w:left="1440"/>
      </w:pPr>
      <w:rPr>
        <w:rFonts w:ascii="Times New Roman" w:eastAsia="Times New Roman" w:hAnsi="Times New Roman" w:cs="Times New Roman"/>
        <w:b w:val="0"/>
        <w:i w:val="0"/>
        <w:strike w:val="0"/>
        <w:dstrike w:val="0"/>
        <w:color w:val="0D0D0D"/>
        <w:sz w:val="28"/>
        <w:szCs w:val="28"/>
        <w:u w:val="none" w:color="000000"/>
        <w:bdr w:val="none" w:sz="0" w:space="0" w:color="auto"/>
        <w:shd w:val="clear" w:color="auto" w:fill="auto"/>
        <w:vertAlign w:val="baseline"/>
      </w:rPr>
    </w:lvl>
    <w:lvl w:ilvl="2" w:tplc="837A6626">
      <w:start w:val="1"/>
      <w:numFmt w:val="lowerRoman"/>
      <w:lvlText w:val="%3"/>
      <w:lvlJc w:val="left"/>
      <w:pPr>
        <w:ind w:left="2160"/>
      </w:pPr>
      <w:rPr>
        <w:rFonts w:ascii="Times New Roman" w:eastAsia="Times New Roman" w:hAnsi="Times New Roman" w:cs="Times New Roman"/>
        <w:b w:val="0"/>
        <w:i w:val="0"/>
        <w:strike w:val="0"/>
        <w:dstrike w:val="0"/>
        <w:color w:val="0D0D0D"/>
        <w:sz w:val="28"/>
        <w:szCs w:val="28"/>
        <w:u w:val="none" w:color="000000"/>
        <w:bdr w:val="none" w:sz="0" w:space="0" w:color="auto"/>
        <w:shd w:val="clear" w:color="auto" w:fill="auto"/>
        <w:vertAlign w:val="baseline"/>
      </w:rPr>
    </w:lvl>
    <w:lvl w:ilvl="3" w:tplc="26E812DA">
      <w:start w:val="1"/>
      <w:numFmt w:val="decimal"/>
      <w:lvlText w:val="%4"/>
      <w:lvlJc w:val="left"/>
      <w:pPr>
        <w:ind w:left="2880"/>
      </w:pPr>
      <w:rPr>
        <w:rFonts w:ascii="Times New Roman" w:eastAsia="Times New Roman" w:hAnsi="Times New Roman" w:cs="Times New Roman"/>
        <w:b w:val="0"/>
        <w:i w:val="0"/>
        <w:strike w:val="0"/>
        <w:dstrike w:val="0"/>
        <w:color w:val="0D0D0D"/>
        <w:sz w:val="28"/>
        <w:szCs w:val="28"/>
        <w:u w:val="none" w:color="000000"/>
        <w:bdr w:val="none" w:sz="0" w:space="0" w:color="auto"/>
        <w:shd w:val="clear" w:color="auto" w:fill="auto"/>
        <w:vertAlign w:val="baseline"/>
      </w:rPr>
    </w:lvl>
    <w:lvl w:ilvl="4" w:tplc="9ADC4E7A">
      <w:start w:val="1"/>
      <w:numFmt w:val="lowerLetter"/>
      <w:lvlText w:val="%5"/>
      <w:lvlJc w:val="left"/>
      <w:pPr>
        <w:ind w:left="3600"/>
      </w:pPr>
      <w:rPr>
        <w:rFonts w:ascii="Times New Roman" w:eastAsia="Times New Roman" w:hAnsi="Times New Roman" w:cs="Times New Roman"/>
        <w:b w:val="0"/>
        <w:i w:val="0"/>
        <w:strike w:val="0"/>
        <w:dstrike w:val="0"/>
        <w:color w:val="0D0D0D"/>
        <w:sz w:val="28"/>
        <w:szCs w:val="28"/>
        <w:u w:val="none" w:color="000000"/>
        <w:bdr w:val="none" w:sz="0" w:space="0" w:color="auto"/>
        <w:shd w:val="clear" w:color="auto" w:fill="auto"/>
        <w:vertAlign w:val="baseline"/>
      </w:rPr>
    </w:lvl>
    <w:lvl w:ilvl="5" w:tplc="012C6B5E">
      <w:start w:val="1"/>
      <w:numFmt w:val="lowerRoman"/>
      <w:lvlText w:val="%6"/>
      <w:lvlJc w:val="left"/>
      <w:pPr>
        <w:ind w:left="4320"/>
      </w:pPr>
      <w:rPr>
        <w:rFonts w:ascii="Times New Roman" w:eastAsia="Times New Roman" w:hAnsi="Times New Roman" w:cs="Times New Roman"/>
        <w:b w:val="0"/>
        <w:i w:val="0"/>
        <w:strike w:val="0"/>
        <w:dstrike w:val="0"/>
        <w:color w:val="0D0D0D"/>
        <w:sz w:val="28"/>
        <w:szCs w:val="28"/>
        <w:u w:val="none" w:color="000000"/>
        <w:bdr w:val="none" w:sz="0" w:space="0" w:color="auto"/>
        <w:shd w:val="clear" w:color="auto" w:fill="auto"/>
        <w:vertAlign w:val="baseline"/>
      </w:rPr>
    </w:lvl>
    <w:lvl w:ilvl="6" w:tplc="8E42E1A4">
      <w:start w:val="1"/>
      <w:numFmt w:val="decimal"/>
      <w:lvlText w:val="%7"/>
      <w:lvlJc w:val="left"/>
      <w:pPr>
        <w:ind w:left="5040"/>
      </w:pPr>
      <w:rPr>
        <w:rFonts w:ascii="Times New Roman" w:eastAsia="Times New Roman" w:hAnsi="Times New Roman" w:cs="Times New Roman"/>
        <w:b w:val="0"/>
        <w:i w:val="0"/>
        <w:strike w:val="0"/>
        <w:dstrike w:val="0"/>
        <w:color w:val="0D0D0D"/>
        <w:sz w:val="28"/>
        <w:szCs w:val="28"/>
        <w:u w:val="none" w:color="000000"/>
        <w:bdr w:val="none" w:sz="0" w:space="0" w:color="auto"/>
        <w:shd w:val="clear" w:color="auto" w:fill="auto"/>
        <w:vertAlign w:val="baseline"/>
      </w:rPr>
    </w:lvl>
    <w:lvl w:ilvl="7" w:tplc="F076A642">
      <w:start w:val="1"/>
      <w:numFmt w:val="lowerLetter"/>
      <w:lvlText w:val="%8"/>
      <w:lvlJc w:val="left"/>
      <w:pPr>
        <w:ind w:left="5760"/>
      </w:pPr>
      <w:rPr>
        <w:rFonts w:ascii="Times New Roman" w:eastAsia="Times New Roman" w:hAnsi="Times New Roman" w:cs="Times New Roman"/>
        <w:b w:val="0"/>
        <w:i w:val="0"/>
        <w:strike w:val="0"/>
        <w:dstrike w:val="0"/>
        <w:color w:val="0D0D0D"/>
        <w:sz w:val="28"/>
        <w:szCs w:val="28"/>
        <w:u w:val="none" w:color="000000"/>
        <w:bdr w:val="none" w:sz="0" w:space="0" w:color="auto"/>
        <w:shd w:val="clear" w:color="auto" w:fill="auto"/>
        <w:vertAlign w:val="baseline"/>
      </w:rPr>
    </w:lvl>
    <w:lvl w:ilvl="8" w:tplc="AAAE4726">
      <w:start w:val="1"/>
      <w:numFmt w:val="lowerRoman"/>
      <w:lvlText w:val="%9"/>
      <w:lvlJc w:val="left"/>
      <w:pPr>
        <w:ind w:left="6480"/>
      </w:pPr>
      <w:rPr>
        <w:rFonts w:ascii="Times New Roman" w:eastAsia="Times New Roman" w:hAnsi="Times New Roman" w:cs="Times New Roman"/>
        <w:b w:val="0"/>
        <w:i w:val="0"/>
        <w:strike w:val="0"/>
        <w:dstrike w:val="0"/>
        <w:color w:val="0D0D0D"/>
        <w:sz w:val="28"/>
        <w:szCs w:val="28"/>
        <w:u w:val="none" w:color="000000"/>
        <w:bdr w:val="none" w:sz="0" w:space="0" w:color="auto"/>
        <w:shd w:val="clear" w:color="auto" w:fill="auto"/>
        <w:vertAlign w:val="baseline"/>
      </w:rPr>
    </w:lvl>
  </w:abstractNum>
  <w:abstractNum w:abstractNumId="4" w15:restartNumberingAfterBreak="0">
    <w:nsid w:val="205D438B"/>
    <w:multiLevelType w:val="hybridMultilevel"/>
    <w:tmpl w:val="CB088214"/>
    <w:lvl w:ilvl="0" w:tplc="B4141B2E">
      <w:start w:val="1"/>
      <w:numFmt w:val="decimal"/>
      <w:lvlText w:val="%1."/>
      <w:lvlJc w:val="left"/>
      <w:pPr>
        <w:ind w:left="705"/>
      </w:pPr>
      <w:rPr>
        <w:rFonts w:ascii="Arial" w:eastAsia="Arial" w:hAnsi="Arial" w:cs="Arial"/>
        <w:b/>
        <w:bCs/>
        <w:i w:val="0"/>
        <w:strike w:val="0"/>
        <w:dstrike w:val="0"/>
        <w:color w:val="0D0D0D"/>
        <w:sz w:val="26"/>
        <w:szCs w:val="26"/>
        <w:u w:val="none" w:color="000000"/>
        <w:bdr w:val="none" w:sz="0" w:space="0" w:color="auto"/>
        <w:shd w:val="clear" w:color="auto" w:fill="auto"/>
        <w:vertAlign w:val="baseline"/>
      </w:rPr>
    </w:lvl>
    <w:lvl w:ilvl="1" w:tplc="01E4D58E">
      <w:start w:val="1"/>
      <w:numFmt w:val="bullet"/>
      <w:lvlText w:val="●"/>
      <w:lvlJc w:val="left"/>
      <w:pPr>
        <w:ind w:left="1425"/>
      </w:pPr>
      <w:rPr>
        <w:rFonts w:ascii="Arial" w:eastAsia="Arial" w:hAnsi="Arial" w:cs="Arial"/>
        <w:b/>
        <w:bCs/>
        <w:i w:val="0"/>
        <w:strike w:val="0"/>
        <w:dstrike w:val="0"/>
        <w:color w:val="0D0D0D"/>
        <w:sz w:val="28"/>
        <w:szCs w:val="28"/>
        <w:u w:val="none" w:color="000000"/>
        <w:bdr w:val="none" w:sz="0" w:space="0" w:color="auto"/>
        <w:shd w:val="clear" w:color="auto" w:fill="auto"/>
        <w:vertAlign w:val="baseline"/>
      </w:rPr>
    </w:lvl>
    <w:lvl w:ilvl="2" w:tplc="304C2F78">
      <w:start w:val="1"/>
      <w:numFmt w:val="bullet"/>
      <w:lvlText w:val="▪"/>
      <w:lvlJc w:val="left"/>
      <w:pPr>
        <w:ind w:left="2160"/>
      </w:pPr>
      <w:rPr>
        <w:rFonts w:ascii="Arial" w:eastAsia="Arial" w:hAnsi="Arial" w:cs="Arial"/>
        <w:b/>
        <w:bCs/>
        <w:i w:val="0"/>
        <w:strike w:val="0"/>
        <w:dstrike w:val="0"/>
        <w:color w:val="0D0D0D"/>
        <w:sz w:val="28"/>
        <w:szCs w:val="28"/>
        <w:u w:val="none" w:color="000000"/>
        <w:bdr w:val="none" w:sz="0" w:space="0" w:color="auto"/>
        <w:shd w:val="clear" w:color="auto" w:fill="auto"/>
        <w:vertAlign w:val="baseline"/>
      </w:rPr>
    </w:lvl>
    <w:lvl w:ilvl="3" w:tplc="5C9C432C">
      <w:start w:val="1"/>
      <w:numFmt w:val="bullet"/>
      <w:lvlText w:val="•"/>
      <w:lvlJc w:val="left"/>
      <w:pPr>
        <w:ind w:left="2880"/>
      </w:pPr>
      <w:rPr>
        <w:rFonts w:ascii="Arial" w:eastAsia="Arial" w:hAnsi="Arial" w:cs="Arial"/>
        <w:b/>
        <w:bCs/>
        <w:i w:val="0"/>
        <w:strike w:val="0"/>
        <w:dstrike w:val="0"/>
        <w:color w:val="0D0D0D"/>
        <w:sz w:val="28"/>
        <w:szCs w:val="28"/>
        <w:u w:val="none" w:color="000000"/>
        <w:bdr w:val="none" w:sz="0" w:space="0" w:color="auto"/>
        <w:shd w:val="clear" w:color="auto" w:fill="auto"/>
        <w:vertAlign w:val="baseline"/>
      </w:rPr>
    </w:lvl>
    <w:lvl w:ilvl="4" w:tplc="732499FE">
      <w:start w:val="1"/>
      <w:numFmt w:val="bullet"/>
      <w:lvlText w:val="o"/>
      <w:lvlJc w:val="left"/>
      <w:pPr>
        <w:ind w:left="3600"/>
      </w:pPr>
      <w:rPr>
        <w:rFonts w:ascii="Arial" w:eastAsia="Arial" w:hAnsi="Arial" w:cs="Arial"/>
        <w:b/>
        <w:bCs/>
        <w:i w:val="0"/>
        <w:strike w:val="0"/>
        <w:dstrike w:val="0"/>
        <w:color w:val="0D0D0D"/>
        <w:sz w:val="28"/>
        <w:szCs w:val="28"/>
        <w:u w:val="none" w:color="000000"/>
        <w:bdr w:val="none" w:sz="0" w:space="0" w:color="auto"/>
        <w:shd w:val="clear" w:color="auto" w:fill="auto"/>
        <w:vertAlign w:val="baseline"/>
      </w:rPr>
    </w:lvl>
    <w:lvl w:ilvl="5" w:tplc="19C0467C">
      <w:start w:val="1"/>
      <w:numFmt w:val="bullet"/>
      <w:lvlText w:val="▪"/>
      <w:lvlJc w:val="left"/>
      <w:pPr>
        <w:ind w:left="4320"/>
      </w:pPr>
      <w:rPr>
        <w:rFonts w:ascii="Arial" w:eastAsia="Arial" w:hAnsi="Arial" w:cs="Arial"/>
        <w:b/>
        <w:bCs/>
        <w:i w:val="0"/>
        <w:strike w:val="0"/>
        <w:dstrike w:val="0"/>
        <w:color w:val="0D0D0D"/>
        <w:sz w:val="28"/>
        <w:szCs w:val="28"/>
        <w:u w:val="none" w:color="000000"/>
        <w:bdr w:val="none" w:sz="0" w:space="0" w:color="auto"/>
        <w:shd w:val="clear" w:color="auto" w:fill="auto"/>
        <w:vertAlign w:val="baseline"/>
      </w:rPr>
    </w:lvl>
    <w:lvl w:ilvl="6" w:tplc="6DACF370">
      <w:start w:val="1"/>
      <w:numFmt w:val="bullet"/>
      <w:lvlText w:val="•"/>
      <w:lvlJc w:val="left"/>
      <w:pPr>
        <w:ind w:left="5040"/>
      </w:pPr>
      <w:rPr>
        <w:rFonts w:ascii="Arial" w:eastAsia="Arial" w:hAnsi="Arial" w:cs="Arial"/>
        <w:b/>
        <w:bCs/>
        <w:i w:val="0"/>
        <w:strike w:val="0"/>
        <w:dstrike w:val="0"/>
        <w:color w:val="0D0D0D"/>
        <w:sz w:val="28"/>
        <w:szCs w:val="28"/>
        <w:u w:val="none" w:color="000000"/>
        <w:bdr w:val="none" w:sz="0" w:space="0" w:color="auto"/>
        <w:shd w:val="clear" w:color="auto" w:fill="auto"/>
        <w:vertAlign w:val="baseline"/>
      </w:rPr>
    </w:lvl>
    <w:lvl w:ilvl="7" w:tplc="93466654">
      <w:start w:val="1"/>
      <w:numFmt w:val="bullet"/>
      <w:lvlText w:val="o"/>
      <w:lvlJc w:val="left"/>
      <w:pPr>
        <w:ind w:left="5760"/>
      </w:pPr>
      <w:rPr>
        <w:rFonts w:ascii="Arial" w:eastAsia="Arial" w:hAnsi="Arial" w:cs="Arial"/>
        <w:b/>
        <w:bCs/>
        <w:i w:val="0"/>
        <w:strike w:val="0"/>
        <w:dstrike w:val="0"/>
        <w:color w:val="0D0D0D"/>
        <w:sz w:val="28"/>
        <w:szCs w:val="28"/>
        <w:u w:val="none" w:color="000000"/>
        <w:bdr w:val="none" w:sz="0" w:space="0" w:color="auto"/>
        <w:shd w:val="clear" w:color="auto" w:fill="auto"/>
        <w:vertAlign w:val="baseline"/>
      </w:rPr>
    </w:lvl>
    <w:lvl w:ilvl="8" w:tplc="098CBEE0">
      <w:start w:val="1"/>
      <w:numFmt w:val="bullet"/>
      <w:lvlText w:val="▪"/>
      <w:lvlJc w:val="left"/>
      <w:pPr>
        <w:ind w:left="6480"/>
      </w:pPr>
      <w:rPr>
        <w:rFonts w:ascii="Arial" w:eastAsia="Arial" w:hAnsi="Arial" w:cs="Arial"/>
        <w:b/>
        <w:bCs/>
        <w:i w:val="0"/>
        <w:strike w:val="0"/>
        <w:dstrike w:val="0"/>
        <w:color w:val="0D0D0D"/>
        <w:sz w:val="28"/>
        <w:szCs w:val="28"/>
        <w:u w:val="none" w:color="000000"/>
        <w:bdr w:val="none" w:sz="0" w:space="0" w:color="auto"/>
        <w:shd w:val="clear" w:color="auto" w:fill="auto"/>
        <w:vertAlign w:val="baseline"/>
      </w:rPr>
    </w:lvl>
  </w:abstractNum>
  <w:abstractNum w:abstractNumId="5" w15:restartNumberingAfterBreak="0">
    <w:nsid w:val="20825ADA"/>
    <w:multiLevelType w:val="hybridMultilevel"/>
    <w:tmpl w:val="69B27290"/>
    <w:lvl w:ilvl="0" w:tplc="6D7EE852">
      <w:start w:val="1"/>
      <w:numFmt w:val="decimal"/>
      <w:lvlText w:val="%1."/>
      <w:lvlJc w:val="left"/>
      <w:pPr>
        <w:ind w:left="720"/>
      </w:pPr>
      <w:rPr>
        <w:rFonts w:ascii="Times New Roman" w:eastAsia="Times New Roman" w:hAnsi="Times New Roman" w:cs="Times New Roman"/>
        <w:b w:val="0"/>
        <w:i w:val="0"/>
        <w:strike w:val="0"/>
        <w:dstrike w:val="0"/>
        <w:color w:val="0D0D0D"/>
        <w:sz w:val="28"/>
        <w:szCs w:val="28"/>
        <w:u w:val="none" w:color="000000"/>
        <w:bdr w:val="none" w:sz="0" w:space="0" w:color="auto"/>
        <w:shd w:val="clear" w:color="auto" w:fill="auto"/>
        <w:vertAlign w:val="baseline"/>
      </w:rPr>
    </w:lvl>
    <w:lvl w:ilvl="1" w:tplc="4412E406">
      <w:start w:val="1"/>
      <w:numFmt w:val="lowerLetter"/>
      <w:lvlText w:val="%2"/>
      <w:lvlJc w:val="left"/>
      <w:pPr>
        <w:ind w:left="1440"/>
      </w:pPr>
      <w:rPr>
        <w:rFonts w:ascii="Times New Roman" w:eastAsia="Times New Roman" w:hAnsi="Times New Roman" w:cs="Times New Roman"/>
        <w:b w:val="0"/>
        <w:i w:val="0"/>
        <w:strike w:val="0"/>
        <w:dstrike w:val="0"/>
        <w:color w:val="0D0D0D"/>
        <w:sz w:val="28"/>
        <w:szCs w:val="28"/>
        <w:u w:val="none" w:color="000000"/>
        <w:bdr w:val="none" w:sz="0" w:space="0" w:color="auto"/>
        <w:shd w:val="clear" w:color="auto" w:fill="auto"/>
        <w:vertAlign w:val="baseline"/>
      </w:rPr>
    </w:lvl>
    <w:lvl w:ilvl="2" w:tplc="5E86A786">
      <w:start w:val="1"/>
      <w:numFmt w:val="lowerRoman"/>
      <w:lvlText w:val="%3"/>
      <w:lvlJc w:val="left"/>
      <w:pPr>
        <w:ind w:left="2160"/>
      </w:pPr>
      <w:rPr>
        <w:rFonts w:ascii="Times New Roman" w:eastAsia="Times New Roman" w:hAnsi="Times New Roman" w:cs="Times New Roman"/>
        <w:b w:val="0"/>
        <w:i w:val="0"/>
        <w:strike w:val="0"/>
        <w:dstrike w:val="0"/>
        <w:color w:val="0D0D0D"/>
        <w:sz w:val="28"/>
        <w:szCs w:val="28"/>
        <w:u w:val="none" w:color="000000"/>
        <w:bdr w:val="none" w:sz="0" w:space="0" w:color="auto"/>
        <w:shd w:val="clear" w:color="auto" w:fill="auto"/>
        <w:vertAlign w:val="baseline"/>
      </w:rPr>
    </w:lvl>
    <w:lvl w:ilvl="3" w:tplc="67DCBF2E">
      <w:start w:val="1"/>
      <w:numFmt w:val="decimal"/>
      <w:lvlText w:val="%4"/>
      <w:lvlJc w:val="left"/>
      <w:pPr>
        <w:ind w:left="2880"/>
      </w:pPr>
      <w:rPr>
        <w:rFonts w:ascii="Times New Roman" w:eastAsia="Times New Roman" w:hAnsi="Times New Roman" w:cs="Times New Roman"/>
        <w:b w:val="0"/>
        <w:i w:val="0"/>
        <w:strike w:val="0"/>
        <w:dstrike w:val="0"/>
        <w:color w:val="0D0D0D"/>
        <w:sz w:val="28"/>
        <w:szCs w:val="28"/>
        <w:u w:val="none" w:color="000000"/>
        <w:bdr w:val="none" w:sz="0" w:space="0" w:color="auto"/>
        <w:shd w:val="clear" w:color="auto" w:fill="auto"/>
        <w:vertAlign w:val="baseline"/>
      </w:rPr>
    </w:lvl>
    <w:lvl w:ilvl="4" w:tplc="C28888DC">
      <w:start w:val="1"/>
      <w:numFmt w:val="lowerLetter"/>
      <w:lvlText w:val="%5"/>
      <w:lvlJc w:val="left"/>
      <w:pPr>
        <w:ind w:left="3600"/>
      </w:pPr>
      <w:rPr>
        <w:rFonts w:ascii="Times New Roman" w:eastAsia="Times New Roman" w:hAnsi="Times New Roman" w:cs="Times New Roman"/>
        <w:b w:val="0"/>
        <w:i w:val="0"/>
        <w:strike w:val="0"/>
        <w:dstrike w:val="0"/>
        <w:color w:val="0D0D0D"/>
        <w:sz w:val="28"/>
        <w:szCs w:val="28"/>
        <w:u w:val="none" w:color="000000"/>
        <w:bdr w:val="none" w:sz="0" w:space="0" w:color="auto"/>
        <w:shd w:val="clear" w:color="auto" w:fill="auto"/>
        <w:vertAlign w:val="baseline"/>
      </w:rPr>
    </w:lvl>
    <w:lvl w:ilvl="5" w:tplc="DEC2372A">
      <w:start w:val="1"/>
      <w:numFmt w:val="lowerRoman"/>
      <w:lvlText w:val="%6"/>
      <w:lvlJc w:val="left"/>
      <w:pPr>
        <w:ind w:left="4320"/>
      </w:pPr>
      <w:rPr>
        <w:rFonts w:ascii="Times New Roman" w:eastAsia="Times New Roman" w:hAnsi="Times New Roman" w:cs="Times New Roman"/>
        <w:b w:val="0"/>
        <w:i w:val="0"/>
        <w:strike w:val="0"/>
        <w:dstrike w:val="0"/>
        <w:color w:val="0D0D0D"/>
        <w:sz w:val="28"/>
        <w:szCs w:val="28"/>
        <w:u w:val="none" w:color="000000"/>
        <w:bdr w:val="none" w:sz="0" w:space="0" w:color="auto"/>
        <w:shd w:val="clear" w:color="auto" w:fill="auto"/>
        <w:vertAlign w:val="baseline"/>
      </w:rPr>
    </w:lvl>
    <w:lvl w:ilvl="6" w:tplc="A9826CA0">
      <w:start w:val="1"/>
      <w:numFmt w:val="decimal"/>
      <w:lvlText w:val="%7"/>
      <w:lvlJc w:val="left"/>
      <w:pPr>
        <w:ind w:left="5040"/>
      </w:pPr>
      <w:rPr>
        <w:rFonts w:ascii="Times New Roman" w:eastAsia="Times New Roman" w:hAnsi="Times New Roman" w:cs="Times New Roman"/>
        <w:b w:val="0"/>
        <w:i w:val="0"/>
        <w:strike w:val="0"/>
        <w:dstrike w:val="0"/>
        <w:color w:val="0D0D0D"/>
        <w:sz w:val="28"/>
        <w:szCs w:val="28"/>
        <w:u w:val="none" w:color="000000"/>
        <w:bdr w:val="none" w:sz="0" w:space="0" w:color="auto"/>
        <w:shd w:val="clear" w:color="auto" w:fill="auto"/>
        <w:vertAlign w:val="baseline"/>
      </w:rPr>
    </w:lvl>
    <w:lvl w:ilvl="7" w:tplc="D734A13E">
      <w:start w:val="1"/>
      <w:numFmt w:val="lowerLetter"/>
      <w:lvlText w:val="%8"/>
      <w:lvlJc w:val="left"/>
      <w:pPr>
        <w:ind w:left="5760"/>
      </w:pPr>
      <w:rPr>
        <w:rFonts w:ascii="Times New Roman" w:eastAsia="Times New Roman" w:hAnsi="Times New Roman" w:cs="Times New Roman"/>
        <w:b w:val="0"/>
        <w:i w:val="0"/>
        <w:strike w:val="0"/>
        <w:dstrike w:val="0"/>
        <w:color w:val="0D0D0D"/>
        <w:sz w:val="28"/>
        <w:szCs w:val="28"/>
        <w:u w:val="none" w:color="000000"/>
        <w:bdr w:val="none" w:sz="0" w:space="0" w:color="auto"/>
        <w:shd w:val="clear" w:color="auto" w:fill="auto"/>
        <w:vertAlign w:val="baseline"/>
      </w:rPr>
    </w:lvl>
    <w:lvl w:ilvl="8" w:tplc="7568971E">
      <w:start w:val="1"/>
      <w:numFmt w:val="lowerRoman"/>
      <w:lvlText w:val="%9"/>
      <w:lvlJc w:val="left"/>
      <w:pPr>
        <w:ind w:left="6480"/>
      </w:pPr>
      <w:rPr>
        <w:rFonts w:ascii="Times New Roman" w:eastAsia="Times New Roman" w:hAnsi="Times New Roman" w:cs="Times New Roman"/>
        <w:b w:val="0"/>
        <w:i w:val="0"/>
        <w:strike w:val="0"/>
        <w:dstrike w:val="0"/>
        <w:color w:val="0D0D0D"/>
        <w:sz w:val="28"/>
        <w:szCs w:val="28"/>
        <w:u w:val="none" w:color="000000"/>
        <w:bdr w:val="none" w:sz="0" w:space="0" w:color="auto"/>
        <w:shd w:val="clear" w:color="auto" w:fill="auto"/>
        <w:vertAlign w:val="baseline"/>
      </w:rPr>
    </w:lvl>
  </w:abstractNum>
  <w:abstractNum w:abstractNumId="6" w15:restartNumberingAfterBreak="0">
    <w:nsid w:val="21F32818"/>
    <w:multiLevelType w:val="hybridMultilevel"/>
    <w:tmpl w:val="A9884E3E"/>
    <w:lvl w:ilvl="0" w:tplc="36EAFEB6">
      <w:start w:val="1"/>
      <w:numFmt w:val="decimal"/>
      <w:lvlText w:val="%1."/>
      <w:lvlJc w:val="left"/>
      <w:pPr>
        <w:ind w:left="720"/>
      </w:pPr>
      <w:rPr>
        <w:rFonts w:ascii="Times New Roman" w:eastAsia="Times New Roman" w:hAnsi="Times New Roman" w:cs="Times New Roman"/>
        <w:b w:val="0"/>
        <w:i w:val="0"/>
        <w:strike w:val="0"/>
        <w:dstrike w:val="0"/>
        <w:color w:val="0D0D0D"/>
        <w:sz w:val="28"/>
        <w:szCs w:val="28"/>
        <w:u w:val="none" w:color="000000"/>
        <w:bdr w:val="none" w:sz="0" w:space="0" w:color="auto"/>
        <w:shd w:val="clear" w:color="auto" w:fill="auto"/>
        <w:vertAlign w:val="baseline"/>
      </w:rPr>
    </w:lvl>
    <w:lvl w:ilvl="1" w:tplc="1070099A">
      <w:start w:val="1"/>
      <w:numFmt w:val="bullet"/>
      <w:lvlText w:val="●"/>
      <w:lvlJc w:val="left"/>
      <w:pPr>
        <w:ind w:left="1425"/>
      </w:pPr>
      <w:rPr>
        <w:rFonts w:ascii="Arial" w:eastAsia="Arial" w:hAnsi="Arial" w:cs="Arial"/>
        <w:b w:val="0"/>
        <w:i w:val="0"/>
        <w:strike w:val="0"/>
        <w:dstrike w:val="0"/>
        <w:color w:val="0D0D0D"/>
        <w:sz w:val="28"/>
        <w:szCs w:val="28"/>
        <w:u w:val="none" w:color="000000"/>
        <w:bdr w:val="none" w:sz="0" w:space="0" w:color="auto"/>
        <w:shd w:val="clear" w:color="auto" w:fill="auto"/>
        <w:vertAlign w:val="baseline"/>
      </w:rPr>
    </w:lvl>
    <w:lvl w:ilvl="2" w:tplc="A23EC51E">
      <w:start w:val="1"/>
      <w:numFmt w:val="bullet"/>
      <w:lvlText w:val="▪"/>
      <w:lvlJc w:val="left"/>
      <w:pPr>
        <w:ind w:left="2160"/>
      </w:pPr>
      <w:rPr>
        <w:rFonts w:ascii="Arial" w:eastAsia="Arial" w:hAnsi="Arial" w:cs="Arial"/>
        <w:b w:val="0"/>
        <w:i w:val="0"/>
        <w:strike w:val="0"/>
        <w:dstrike w:val="0"/>
        <w:color w:val="0D0D0D"/>
        <w:sz w:val="28"/>
        <w:szCs w:val="28"/>
        <w:u w:val="none" w:color="000000"/>
        <w:bdr w:val="none" w:sz="0" w:space="0" w:color="auto"/>
        <w:shd w:val="clear" w:color="auto" w:fill="auto"/>
        <w:vertAlign w:val="baseline"/>
      </w:rPr>
    </w:lvl>
    <w:lvl w:ilvl="3" w:tplc="BE92722A">
      <w:start w:val="1"/>
      <w:numFmt w:val="bullet"/>
      <w:lvlText w:val="•"/>
      <w:lvlJc w:val="left"/>
      <w:pPr>
        <w:ind w:left="2880"/>
      </w:pPr>
      <w:rPr>
        <w:rFonts w:ascii="Arial" w:eastAsia="Arial" w:hAnsi="Arial" w:cs="Arial"/>
        <w:b w:val="0"/>
        <w:i w:val="0"/>
        <w:strike w:val="0"/>
        <w:dstrike w:val="0"/>
        <w:color w:val="0D0D0D"/>
        <w:sz w:val="28"/>
        <w:szCs w:val="28"/>
        <w:u w:val="none" w:color="000000"/>
        <w:bdr w:val="none" w:sz="0" w:space="0" w:color="auto"/>
        <w:shd w:val="clear" w:color="auto" w:fill="auto"/>
        <w:vertAlign w:val="baseline"/>
      </w:rPr>
    </w:lvl>
    <w:lvl w:ilvl="4" w:tplc="4E487372">
      <w:start w:val="1"/>
      <w:numFmt w:val="bullet"/>
      <w:lvlText w:val="o"/>
      <w:lvlJc w:val="left"/>
      <w:pPr>
        <w:ind w:left="3600"/>
      </w:pPr>
      <w:rPr>
        <w:rFonts w:ascii="Arial" w:eastAsia="Arial" w:hAnsi="Arial" w:cs="Arial"/>
        <w:b w:val="0"/>
        <w:i w:val="0"/>
        <w:strike w:val="0"/>
        <w:dstrike w:val="0"/>
        <w:color w:val="0D0D0D"/>
        <w:sz w:val="28"/>
        <w:szCs w:val="28"/>
        <w:u w:val="none" w:color="000000"/>
        <w:bdr w:val="none" w:sz="0" w:space="0" w:color="auto"/>
        <w:shd w:val="clear" w:color="auto" w:fill="auto"/>
        <w:vertAlign w:val="baseline"/>
      </w:rPr>
    </w:lvl>
    <w:lvl w:ilvl="5" w:tplc="616AB6FE">
      <w:start w:val="1"/>
      <w:numFmt w:val="bullet"/>
      <w:lvlText w:val="▪"/>
      <w:lvlJc w:val="left"/>
      <w:pPr>
        <w:ind w:left="4320"/>
      </w:pPr>
      <w:rPr>
        <w:rFonts w:ascii="Arial" w:eastAsia="Arial" w:hAnsi="Arial" w:cs="Arial"/>
        <w:b w:val="0"/>
        <w:i w:val="0"/>
        <w:strike w:val="0"/>
        <w:dstrike w:val="0"/>
        <w:color w:val="0D0D0D"/>
        <w:sz w:val="28"/>
        <w:szCs w:val="28"/>
        <w:u w:val="none" w:color="000000"/>
        <w:bdr w:val="none" w:sz="0" w:space="0" w:color="auto"/>
        <w:shd w:val="clear" w:color="auto" w:fill="auto"/>
        <w:vertAlign w:val="baseline"/>
      </w:rPr>
    </w:lvl>
    <w:lvl w:ilvl="6" w:tplc="AED229F0">
      <w:start w:val="1"/>
      <w:numFmt w:val="bullet"/>
      <w:lvlText w:val="•"/>
      <w:lvlJc w:val="left"/>
      <w:pPr>
        <w:ind w:left="5040"/>
      </w:pPr>
      <w:rPr>
        <w:rFonts w:ascii="Arial" w:eastAsia="Arial" w:hAnsi="Arial" w:cs="Arial"/>
        <w:b w:val="0"/>
        <w:i w:val="0"/>
        <w:strike w:val="0"/>
        <w:dstrike w:val="0"/>
        <w:color w:val="0D0D0D"/>
        <w:sz w:val="28"/>
        <w:szCs w:val="28"/>
        <w:u w:val="none" w:color="000000"/>
        <w:bdr w:val="none" w:sz="0" w:space="0" w:color="auto"/>
        <w:shd w:val="clear" w:color="auto" w:fill="auto"/>
        <w:vertAlign w:val="baseline"/>
      </w:rPr>
    </w:lvl>
    <w:lvl w:ilvl="7" w:tplc="1EDE9BC8">
      <w:start w:val="1"/>
      <w:numFmt w:val="bullet"/>
      <w:lvlText w:val="o"/>
      <w:lvlJc w:val="left"/>
      <w:pPr>
        <w:ind w:left="5760"/>
      </w:pPr>
      <w:rPr>
        <w:rFonts w:ascii="Arial" w:eastAsia="Arial" w:hAnsi="Arial" w:cs="Arial"/>
        <w:b w:val="0"/>
        <w:i w:val="0"/>
        <w:strike w:val="0"/>
        <w:dstrike w:val="0"/>
        <w:color w:val="0D0D0D"/>
        <w:sz w:val="28"/>
        <w:szCs w:val="28"/>
        <w:u w:val="none" w:color="000000"/>
        <w:bdr w:val="none" w:sz="0" w:space="0" w:color="auto"/>
        <w:shd w:val="clear" w:color="auto" w:fill="auto"/>
        <w:vertAlign w:val="baseline"/>
      </w:rPr>
    </w:lvl>
    <w:lvl w:ilvl="8" w:tplc="E20CA1A6">
      <w:start w:val="1"/>
      <w:numFmt w:val="bullet"/>
      <w:lvlText w:val="▪"/>
      <w:lvlJc w:val="left"/>
      <w:pPr>
        <w:ind w:left="6480"/>
      </w:pPr>
      <w:rPr>
        <w:rFonts w:ascii="Arial" w:eastAsia="Arial" w:hAnsi="Arial" w:cs="Arial"/>
        <w:b w:val="0"/>
        <w:i w:val="0"/>
        <w:strike w:val="0"/>
        <w:dstrike w:val="0"/>
        <w:color w:val="0D0D0D"/>
        <w:sz w:val="28"/>
        <w:szCs w:val="28"/>
        <w:u w:val="none" w:color="000000"/>
        <w:bdr w:val="none" w:sz="0" w:space="0" w:color="auto"/>
        <w:shd w:val="clear" w:color="auto" w:fill="auto"/>
        <w:vertAlign w:val="baseline"/>
      </w:rPr>
    </w:lvl>
  </w:abstractNum>
  <w:abstractNum w:abstractNumId="7" w15:restartNumberingAfterBreak="0">
    <w:nsid w:val="23774A8D"/>
    <w:multiLevelType w:val="hybridMultilevel"/>
    <w:tmpl w:val="B13A9240"/>
    <w:lvl w:ilvl="0" w:tplc="07CC59EA">
      <w:start w:val="1"/>
      <w:numFmt w:val="decimal"/>
      <w:lvlText w:val="%1."/>
      <w:lvlJc w:val="left"/>
      <w:pPr>
        <w:ind w:left="705"/>
      </w:pPr>
      <w:rPr>
        <w:rFonts w:ascii="Arial" w:eastAsia="Arial" w:hAnsi="Arial" w:cs="Arial"/>
        <w:b/>
        <w:bCs/>
        <w:i w:val="0"/>
        <w:strike w:val="0"/>
        <w:dstrike w:val="0"/>
        <w:color w:val="0D0D0D"/>
        <w:sz w:val="26"/>
        <w:szCs w:val="26"/>
        <w:u w:val="none" w:color="000000"/>
        <w:bdr w:val="none" w:sz="0" w:space="0" w:color="auto"/>
        <w:shd w:val="clear" w:color="auto" w:fill="auto"/>
        <w:vertAlign w:val="baseline"/>
      </w:rPr>
    </w:lvl>
    <w:lvl w:ilvl="1" w:tplc="F766A5F4">
      <w:start w:val="1"/>
      <w:numFmt w:val="bullet"/>
      <w:lvlText w:val="●"/>
      <w:lvlJc w:val="left"/>
      <w:pPr>
        <w:ind w:left="1425"/>
      </w:pPr>
      <w:rPr>
        <w:rFonts w:ascii="Arial" w:eastAsia="Arial" w:hAnsi="Arial" w:cs="Arial"/>
        <w:b w:val="0"/>
        <w:i w:val="0"/>
        <w:strike w:val="0"/>
        <w:dstrike w:val="0"/>
        <w:color w:val="0D0D0D"/>
        <w:sz w:val="28"/>
        <w:szCs w:val="28"/>
        <w:u w:val="none" w:color="000000"/>
        <w:bdr w:val="none" w:sz="0" w:space="0" w:color="auto"/>
        <w:shd w:val="clear" w:color="auto" w:fill="auto"/>
        <w:vertAlign w:val="baseline"/>
      </w:rPr>
    </w:lvl>
    <w:lvl w:ilvl="2" w:tplc="1C0EA728">
      <w:start w:val="1"/>
      <w:numFmt w:val="bullet"/>
      <w:lvlText w:val="▪"/>
      <w:lvlJc w:val="left"/>
      <w:pPr>
        <w:ind w:left="1800"/>
      </w:pPr>
      <w:rPr>
        <w:rFonts w:ascii="Arial" w:eastAsia="Arial" w:hAnsi="Arial" w:cs="Arial"/>
        <w:b w:val="0"/>
        <w:i w:val="0"/>
        <w:strike w:val="0"/>
        <w:dstrike w:val="0"/>
        <w:color w:val="0D0D0D"/>
        <w:sz w:val="28"/>
        <w:szCs w:val="28"/>
        <w:u w:val="none" w:color="000000"/>
        <w:bdr w:val="none" w:sz="0" w:space="0" w:color="auto"/>
        <w:shd w:val="clear" w:color="auto" w:fill="auto"/>
        <w:vertAlign w:val="baseline"/>
      </w:rPr>
    </w:lvl>
    <w:lvl w:ilvl="3" w:tplc="205E2FC2">
      <w:start w:val="1"/>
      <w:numFmt w:val="bullet"/>
      <w:lvlText w:val="•"/>
      <w:lvlJc w:val="left"/>
      <w:pPr>
        <w:ind w:left="2520"/>
      </w:pPr>
      <w:rPr>
        <w:rFonts w:ascii="Arial" w:eastAsia="Arial" w:hAnsi="Arial" w:cs="Arial"/>
        <w:b w:val="0"/>
        <w:i w:val="0"/>
        <w:strike w:val="0"/>
        <w:dstrike w:val="0"/>
        <w:color w:val="0D0D0D"/>
        <w:sz w:val="28"/>
        <w:szCs w:val="28"/>
        <w:u w:val="none" w:color="000000"/>
        <w:bdr w:val="none" w:sz="0" w:space="0" w:color="auto"/>
        <w:shd w:val="clear" w:color="auto" w:fill="auto"/>
        <w:vertAlign w:val="baseline"/>
      </w:rPr>
    </w:lvl>
    <w:lvl w:ilvl="4" w:tplc="6E869F9A">
      <w:start w:val="1"/>
      <w:numFmt w:val="bullet"/>
      <w:lvlText w:val="o"/>
      <w:lvlJc w:val="left"/>
      <w:pPr>
        <w:ind w:left="3240"/>
      </w:pPr>
      <w:rPr>
        <w:rFonts w:ascii="Arial" w:eastAsia="Arial" w:hAnsi="Arial" w:cs="Arial"/>
        <w:b w:val="0"/>
        <w:i w:val="0"/>
        <w:strike w:val="0"/>
        <w:dstrike w:val="0"/>
        <w:color w:val="0D0D0D"/>
        <w:sz w:val="28"/>
        <w:szCs w:val="28"/>
        <w:u w:val="none" w:color="000000"/>
        <w:bdr w:val="none" w:sz="0" w:space="0" w:color="auto"/>
        <w:shd w:val="clear" w:color="auto" w:fill="auto"/>
        <w:vertAlign w:val="baseline"/>
      </w:rPr>
    </w:lvl>
    <w:lvl w:ilvl="5" w:tplc="7B9A39EC">
      <w:start w:val="1"/>
      <w:numFmt w:val="bullet"/>
      <w:lvlText w:val="▪"/>
      <w:lvlJc w:val="left"/>
      <w:pPr>
        <w:ind w:left="3960"/>
      </w:pPr>
      <w:rPr>
        <w:rFonts w:ascii="Arial" w:eastAsia="Arial" w:hAnsi="Arial" w:cs="Arial"/>
        <w:b w:val="0"/>
        <w:i w:val="0"/>
        <w:strike w:val="0"/>
        <w:dstrike w:val="0"/>
        <w:color w:val="0D0D0D"/>
        <w:sz w:val="28"/>
        <w:szCs w:val="28"/>
        <w:u w:val="none" w:color="000000"/>
        <w:bdr w:val="none" w:sz="0" w:space="0" w:color="auto"/>
        <w:shd w:val="clear" w:color="auto" w:fill="auto"/>
        <w:vertAlign w:val="baseline"/>
      </w:rPr>
    </w:lvl>
    <w:lvl w:ilvl="6" w:tplc="898EAB8A">
      <w:start w:val="1"/>
      <w:numFmt w:val="bullet"/>
      <w:lvlText w:val="•"/>
      <w:lvlJc w:val="left"/>
      <w:pPr>
        <w:ind w:left="4680"/>
      </w:pPr>
      <w:rPr>
        <w:rFonts w:ascii="Arial" w:eastAsia="Arial" w:hAnsi="Arial" w:cs="Arial"/>
        <w:b w:val="0"/>
        <w:i w:val="0"/>
        <w:strike w:val="0"/>
        <w:dstrike w:val="0"/>
        <w:color w:val="0D0D0D"/>
        <w:sz w:val="28"/>
        <w:szCs w:val="28"/>
        <w:u w:val="none" w:color="000000"/>
        <w:bdr w:val="none" w:sz="0" w:space="0" w:color="auto"/>
        <w:shd w:val="clear" w:color="auto" w:fill="auto"/>
        <w:vertAlign w:val="baseline"/>
      </w:rPr>
    </w:lvl>
    <w:lvl w:ilvl="7" w:tplc="584E1748">
      <w:start w:val="1"/>
      <w:numFmt w:val="bullet"/>
      <w:lvlText w:val="o"/>
      <w:lvlJc w:val="left"/>
      <w:pPr>
        <w:ind w:left="5400"/>
      </w:pPr>
      <w:rPr>
        <w:rFonts w:ascii="Arial" w:eastAsia="Arial" w:hAnsi="Arial" w:cs="Arial"/>
        <w:b w:val="0"/>
        <w:i w:val="0"/>
        <w:strike w:val="0"/>
        <w:dstrike w:val="0"/>
        <w:color w:val="0D0D0D"/>
        <w:sz w:val="28"/>
        <w:szCs w:val="28"/>
        <w:u w:val="none" w:color="000000"/>
        <w:bdr w:val="none" w:sz="0" w:space="0" w:color="auto"/>
        <w:shd w:val="clear" w:color="auto" w:fill="auto"/>
        <w:vertAlign w:val="baseline"/>
      </w:rPr>
    </w:lvl>
    <w:lvl w:ilvl="8" w:tplc="92928CAA">
      <w:start w:val="1"/>
      <w:numFmt w:val="bullet"/>
      <w:lvlText w:val="▪"/>
      <w:lvlJc w:val="left"/>
      <w:pPr>
        <w:ind w:left="6120"/>
      </w:pPr>
      <w:rPr>
        <w:rFonts w:ascii="Arial" w:eastAsia="Arial" w:hAnsi="Arial" w:cs="Arial"/>
        <w:b w:val="0"/>
        <w:i w:val="0"/>
        <w:strike w:val="0"/>
        <w:dstrike w:val="0"/>
        <w:color w:val="0D0D0D"/>
        <w:sz w:val="28"/>
        <w:szCs w:val="28"/>
        <w:u w:val="none" w:color="000000"/>
        <w:bdr w:val="none" w:sz="0" w:space="0" w:color="auto"/>
        <w:shd w:val="clear" w:color="auto" w:fill="auto"/>
        <w:vertAlign w:val="baseline"/>
      </w:rPr>
    </w:lvl>
  </w:abstractNum>
  <w:abstractNum w:abstractNumId="8" w15:restartNumberingAfterBreak="0">
    <w:nsid w:val="5C0D2940"/>
    <w:multiLevelType w:val="hybridMultilevel"/>
    <w:tmpl w:val="6A4AF71A"/>
    <w:lvl w:ilvl="0" w:tplc="5B5ADFAA">
      <w:start w:val="1"/>
      <w:numFmt w:val="decimal"/>
      <w:lvlText w:val="%1."/>
      <w:lvlJc w:val="left"/>
      <w:pPr>
        <w:ind w:left="705"/>
      </w:pPr>
      <w:rPr>
        <w:rFonts w:ascii="Arial" w:eastAsia="Arial" w:hAnsi="Arial" w:cs="Arial"/>
        <w:b/>
        <w:bCs/>
        <w:i w:val="0"/>
        <w:strike w:val="0"/>
        <w:dstrike w:val="0"/>
        <w:color w:val="0D0D0D"/>
        <w:sz w:val="24"/>
        <w:szCs w:val="24"/>
        <w:u w:val="none" w:color="000000"/>
        <w:bdr w:val="none" w:sz="0" w:space="0" w:color="auto"/>
        <w:shd w:val="clear" w:color="auto" w:fill="auto"/>
        <w:vertAlign w:val="baseline"/>
      </w:rPr>
    </w:lvl>
    <w:lvl w:ilvl="1" w:tplc="08E6CB24">
      <w:start w:val="1"/>
      <w:numFmt w:val="bullet"/>
      <w:lvlText w:val="●"/>
      <w:lvlJc w:val="left"/>
      <w:pPr>
        <w:ind w:left="1425"/>
      </w:pPr>
      <w:rPr>
        <w:rFonts w:ascii="Arial" w:eastAsia="Arial" w:hAnsi="Arial" w:cs="Arial"/>
        <w:b w:val="0"/>
        <w:i w:val="0"/>
        <w:strike w:val="0"/>
        <w:dstrike w:val="0"/>
        <w:color w:val="0D0D0D"/>
        <w:sz w:val="28"/>
        <w:szCs w:val="28"/>
        <w:u w:val="none" w:color="000000"/>
        <w:bdr w:val="none" w:sz="0" w:space="0" w:color="auto"/>
        <w:shd w:val="clear" w:color="auto" w:fill="auto"/>
        <w:vertAlign w:val="baseline"/>
      </w:rPr>
    </w:lvl>
    <w:lvl w:ilvl="2" w:tplc="B24E00F0">
      <w:start w:val="1"/>
      <w:numFmt w:val="bullet"/>
      <w:lvlText w:val="▪"/>
      <w:lvlJc w:val="left"/>
      <w:pPr>
        <w:ind w:left="1800"/>
      </w:pPr>
      <w:rPr>
        <w:rFonts w:ascii="Arial" w:eastAsia="Arial" w:hAnsi="Arial" w:cs="Arial"/>
        <w:b w:val="0"/>
        <w:i w:val="0"/>
        <w:strike w:val="0"/>
        <w:dstrike w:val="0"/>
        <w:color w:val="0D0D0D"/>
        <w:sz w:val="28"/>
        <w:szCs w:val="28"/>
        <w:u w:val="none" w:color="000000"/>
        <w:bdr w:val="none" w:sz="0" w:space="0" w:color="auto"/>
        <w:shd w:val="clear" w:color="auto" w:fill="auto"/>
        <w:vertAlign w:val="baseline"/>
      </w:rPr>
    </w:lvl>
    <w:lvl w:ilvl="3" w:tplc="521A41C4">
      <w:start w:val="1"/>
      <w:numFmt w:val="bullet"/>
      <w:lvlText w:val="•"/>
      <w:lvlJc w:val="left"/>
      <w:pPr>
        <w:ind w:left="2520"/>
      </w:pPr>
      <w:rPr>
        <w:rFonts w:ascii="Arial" w:eastAsia="Arial" w:hAnsi="Arial" w:cs="Arial"/>
        <w:b w:val="0"/>
        <w:i w:val="0"/>
        <w:strike w:val="0"/>
        <w:dstrike w:val="0"/>
        <w:color w:val="0D0D0D"/>
        <w:sz w:val="28"/>
        <w:szCs w:val="28"/>
        <w:u w:val="none" w:color="000000"/>
        <w:bdr w:val="none" w:sz="0" w:space="0" w:color="auto"/>
        <w:shd w:val="clear" w:color="auto" w:fill="auto"/>
        <w:vertAlign w:val="baseline"/>
      </w:rPr>
    </w:lvl>
    <w:lvl w:ilvl="4" w:tplc="80D01AAA">
      <w:start w:val="1"/>
      <w:numFmt w:val="bullet"/>
      <w:lvlText w:val="o"/>
      <w:lvlJc w:val="left"/>
      <w:pPr>
        <w:ind w:left="3240"/>
      </w:pPr>
      <w:rPr>
        <w:rFonts w:ascii="Arial" w:eastAsia="Arial" w:hAnsi="Arial" w:cs="Arial"/>
        <w:b w:val="0"/>
        <w:i w:val="0"/>
        <w:strike w:val="0"/>
        <w:dstrike w:val="0"/>
        <w:color w:val="0D0D0D"/>
        <w:sz w:val="28"/>
        <w:szCs w:val="28"/>
        <w:u w:val="none" w:color="000000"/>
        <w:bdr w:val="none" w:sz="0" w:space="0" w:color="auto"/>
        <w:shd w:val="clear" w:color="auto" w:fill="auto"/>
        <w:vertAlign w:val="baseline"/>
      </w:rPr>
    </w:lvl>
    <w:lvl w:ilvl="5" w:tplc="345C1532">
      <w:start w:val="1"/>
      <w:numFmt w:val="bullet"/>
      <w:lvlText w:val="▪"/>
      <w:lvlJc w:val="left"/>
      <w:pPr>
        <w:ind w:left="3960"/>
      </w:pPr>
      <w:rPr>
        <w:rFonts w:ascii="Arial" w:eastAsia="Arial" w:hAnsi="Arial" w:cs="Arial"/>
        <w:b w:val="0"/>
        <w:i w:val="0"/>
        <w:strike w:val="0"/>
        <w:dstrike w:val="0"/>
        <w:color w:val="0D0D0D"/>
        <w:sz w:val="28"/>
        <w:szCs w:val="28"/>
        <w:u w:val="none" w:color="000000"/>
        <w:bdr w:val="none" w:sz="0" w:space="0" w:color="auto"/>
        <w:shd w:val="clear" w:color="auto" w:fill="auto"/>
        <w:vertAlign w:val="baseline"/>
      </w:rPr>
    </w:lvl>
    <w:lvl w:ilvl="6" w:tplc="78D2A146">
      <w:start w:val="1"/>
      <w:numFmt w:val="bullet"/>
      <w:lvlText w:val="•"/>
      <w:lvlJc w:val="left"/>
      <w:pPr>
        <w:ind w:left="4680"/>
      </w:pPr>
      <w:rPr>
        <w:rFonts w:ascii="Arial" w:eastAsia="Arial" w:hAnsi="Arial" w:cs="Arial"/>
        <w:b w:val="0"/>
        <w:i w:val="0"/>
        <w:strike w:val="0"/>
        <w:dstrike w:val="0"/>
        <w:color w:val="0D0D0D"/>
        <w:sz w:val="28"/>
        <w:szCs w:val="28"/>
        <w:u w:val="none" w:color="000000"/>
        <w:bdr w:val="none" w:sz="0" w:space="0" w:color="auto"/>
        <w:shd w:val="clear" w:color="auto" w:fill="auto"/>
        <w:vertAlign w:val="baseline"/>
      </w:rPr>
    </w:lvl>
    <w:lvl w:ilvl="7" w:tplc="9EE643B8">
      <w:start w:val="1"/>
      <w:numFmt w:val="bullet"/>
      <w:lvlText w:val="o"/>
      <w:lvlJc w:val="left"/>
      <w:pPr>
        <w:ind w:left="5400"/>
      </w:pPr>
      <w:rPr>
        <w:rFonts w:ascii="Arial" w:eastAsia="Arial" w:hAnsi="Arial" w:cs="Arial"/>
        <w:b w:val="0"/>
        <w:i w:val="0"/>
        <w:strike w:val="0"/>
        <w:dstrike w:val="0"/>
        <w:color w:val="0D0D0D"/>
        <w:sz w:val="28"/>
        <w:szCs w:val="28"/>
        <w:u w:val="none" w:color="000000"/>
        <w:bdr w:val="none" w:sz="0" w:space="0" w:color="auto"/>
        <w:shd w:val="clear" w:color="auto" w:fill="auto"/>
        <w:vertAlign w:val="baseline"/>
      </w:rPr>
    </w:lvl>
    <w:lvl w:ilvl="8" w:tplc="6E402566">
      <w:start w:val="1"/>
      <w:numFmt w:val="bullet"/>
      <w:lvlText w:val="▪"/>
      <w:lvlJc w:val="left"/>
      <w:pPr>
        <w:ind w:left="6120"/>
      </w:pPr>
      <w:rPr>
        <w:rFonts w:ascii="Arial" w:eastAsia="Arial" w:hAnsi="Arial" w:cs="Arial"/>
        <w:b w:val="0"/>
        <w:i w:val="0"/>
        <w:strike w:val="0"/>
        <w:dstrike w:val="0"/>
        <w:color w:val="0D0D0D"/>
        <w:sz w:val="28"/>
        <w:szCs w:val="28"/>
        <w:u w:val="none" w:color="000000"/>
        <w:bdr w:val="none" w:sz="0" w:space="0" w:color="auto"/>
        <w:shd w:val="clear" w:color="auto" w:fill="auto"/>
        <w:vertAlign w:val="baseline"/>
      </w:rPr>
    </w:lvl>
  </w:abstractNum>
  <w:abstractNum w:abstractNumId="9" w15:restartNumberingAfterBreak="0">
    <w:nsid w:val="5EC149D5"/>
    <w:multiLevelType w:val="hybridMultilevel"/>
    <w:tmpl w:val="59D0FBDC"/>
    <w:lvl w:ilvl="0" w:tplc="BEF077EC">
      <w:start w:val="1"/>
      <w:numFmt w:val="bullet"/>
      <w:lvlText w:val="•"/>
      <w:lvlJc w:val="left"/>
      <w:pPr>
        <w:ind w:left="360"/>
      </w:pPr>
      <w:rPr>
        <w:rFonts w:ascii="Arial" w:eastAsia="Arial" w:hAnsi="Arial" w:cs="Arial"/>
        <w:b w:val="0"/>
        <w:i w:val="0"/>
        <w:strike w:val="0"/>
        <w:dstrike w:val="0"/>
        <w:color w:val="0D0D0D"/>
        <w:sz w:val="28"/>
        <w:szCs w:val="28"/>
        <w:u w:val="none" w:color="000000"/>
        <w:bdr w:val="none" w:sz="0" w:space="0" w:color="auto"/>
        <w:shd w:val="clear" w:color="auto" w:fill="auto"/>
        <w:vertAlign w:val="baseline"/>
      </w:rPr>
    </w:lvl>
    <w:lvl w:ilvl="1" w:tplc="15688C10">
      <w:start w:val="1"/>
      <w:numFmt w:val="bullet"/>
      <w:lvlText w:val="o"/>
      <w:lvlJc w:val="left"/>
      <w:pPr>
        <w:ind w:left="900"/>
      </w:pPr>
      <w:rPr>
        <w:rFonts w:ascii="Arial" w:eastAsia="Arial" w:hAnsi="Arial" w:cs="Arial"/>
        <w:b w:val="0"/>
        <w:i w:val="0"/>
        <w:strike w:val="0"/>
        <w:dstrike w:val="0"/>
        <w:color w:val="0D0D0D"/>
        <w:sz w:val="28"/>
        <w:szCs w:val="28"/>
        <w:u w:val="none" w:color="000000"/>
        <w:bdr w:val="none" w:sz="0" w:space="0" w:color="auto"/>
        <w:shd w:val="clear" w:color="auto" w:fill="auto"/>
        <w:vertAlign w:val="baseline"/>
      </w:rPr>
    </w:lvl>
    <w:lvl w:ilvl="2" w:tplc="BAB44112">
      <w:start w:val="1"/>
      <w:numFmt w:val="bullet"/>
      <w:lvlRestart w:val="0"/>
      <w:lvlText w:val="●"/>
      <w:lvlJc w:val="left"/>
      <w:pPr>
        <w:ind w:left="1425"/>
      </w:pPr>
      <w:rPr>
        <w:rFonts w:ascii="Arial" w:eastAsia="Arial" w:hAnsi="Arial" w:cs="Arial"/>
        <w:b w:val="0"/>
        <w:i w:val="0"/>
        <w:strike w:val="0"/>
        <w:dstrike w:val="0"/>
        <w:color w:val="0D0D0D"/>
        <w:sz w:val="28"/>
        <w:szCs w:val="28"/>
        <w:u w:val="none" w:color="000000"/>
        <w:bdr w:val="none" w:sz="0" w:space="0" w:color="auto"/>
        <w:shd w:val="clear" w:color="auto" w:fill="auto"/>
        <w:vertAlign w:val="baseline"/>
      </w:rPr>
    </w:lvl>
    <w:lvl w:ilvl="3" w:tplc="C59C94BA">
      <w:start w:val="1"/>
      <w:numFmt w:val="bullet"/>
      <w:lvlText w:val="•"/>
      <w:lvlJc w:val="left"/>
      <w:pPr>
        <w:ind w:left="2160"/>
      </w:pPr>
      <w:rPr>
        <w:rFonts w:ascii="Arial" w:eastAsia="Arial" w:hAnsi="Arial" w:cs="Arial"/>
        <w:b w:val="0"/>
        <w:i w:val="0"/>
        <w:strike w:val="0"/>
        <w:dstrike w:val="0"/>
        <w:color w:val="0D0D0D"/>
        <w:sz w:val="28"/>
        <w:szCs w:val="28"/>
        <w:u w:val="none" w:color="000000"/>
        <w:bdr w:val="none" w:sz="0" w:space="0" w:color="auto"/>
        <w:shd w:val="clear" w:color="auto" w:fill="auto"/>
        <w:vertAlign w:val="baseline"/>
      </w:rPr>
    </w:lvl>
    <w:lvl w:ilvl="4" w:tplc="2D14B52C">
      <w:start w:val="1"/>
      <w:numFmt w:val="bullet"/>
      <w:lvlText w:val="o"/>
      <w:lvlJc w:val="left"/>
      <w:pPr>
        <w:ind w:left="2880"/>
      </w:pPr>
      <w:rPr>
        <w:rFonts w:ascii="Arial" w:eastAsia="Arial" w:hAnsi="Arial" w:cs="Arial"/>
        <w:b w:val="0"/>
        <w:i w:val="0"/>
        <w:strike w:val="0"/>
        <w:dstrike w:val="0"/>
        <w:color w:val="0D0D0D"/>
        <w:sz w:val="28"/>
        <w:szCs w:val="28"/>
        <w:u w:val="none" w:color="000000"/>
        <w:bdr w:val="none" w:sz="0" w:space="0" w:color="auto"/>
        <w:shd w:val="clear" w:color="auto" w:fill="auto"/>
        <w:vertAlign w:val="baseline"/>
      </w:rPr>
    </w:lvl>
    <w:lvl w:ilvl="5" w:tplc="E67269A6">
      <w:start w:val="1"/>
      <w:numFmt w:val="bullet"/>
      <w:lvlText w:val="▪"/>
      <w:lvlJc w:val="left"/>
      <w:pPr>
        <w:ind w:left="3600"/>
      </w:pPr>
      <w:rPr>
        <w:rFonts w:ascii="Arial" w:eastAsia="Arial" w:hAnsi="Arial" w:cs="Arial"/>
        <w:b w:val="0"/>
        <w:i w:val="0"/>
        <w:strike w:val="0"/>
        <w:dstrike w:val="0"/>
        <w:color w:val="0D0D0D"/>
        <w:sz w:val="28"/>
        <w:szCs w:val="28"/>
        <w:u w:val="none" w:color="000000"/>
        <w:bdr w:val="none" w:sz="0" w:space="0" w:color="auto"/>
        <w:shd w:val="clear" w:color="auto" w:fill="auto"/>
        <w:vertAlign w:val="baseline"/>
      </w:rPr>
    </w:lvl>
    <w:lvl w:ilvl="6" w:tplc="94D88F50">
      <w:start w:val="1"/>
      <w:numFmt w:val="bullet"/>
      <w:lvlText w:val="•"/>
      <w:lvlJc w:val="left"/>
      <w:pPr>
        <w:ind w:left="4320"/>
      </w:pPr>
      <w:rPr>
        <w:rFonts w:ascii="Arial" w:eastAsia="Arial" w:hAnsi="Arial" w:cs="Arial"/>
        <w:b w:val="0"/>
        <w:i w:val="0"/>
        <w:strike w:val="0"/>
        <w:dstrike w:val="0"/>
        <w:color w:val="0D0D0D"/>
        <w:sz w:val="28"/>
        <w:szCs w:val="28"/>
        <w:u w:val="none" w:color="000000"/>
        <w:bdr w:val="none" w:sz="0" w:space="0" w:color="auto"/>
        <w:shd w:val="clear" w:color="auto" w:fill="auto"/>
        <w:vertAlign w:val="baseline"/>
      </w:rPr>
    </w:lvl>
    <w:lvl w:ilvl="7" w:tplc="5ADE5358">
      <w:start w:val="1"/>
      <w:numFmt w:val="bullet"/>
      <w:lvlText w:val="o"/>
      <w:lvlJc w:val="left"/>
      <w:pPr>
        <w:ind w:left="5040"/>
      </w:pPr>
      <w:rPr>
        <w:rFonts w:ascii="Arial" w:eastAsia="Arial" w:hAnsi="Arial" w:cs="Arial"/>
        <w:b w:val="0"/>
        <w:i w:val="0"/>
        <w:strike w:val="0"/>
        <w:dstrike w:val="0"/>
        <w:color w:val="0D0D0D"/>
        <w:sz w:val="28"/>
        <w:szCs w:val="28"/>
        <w:u w:val="none" w:color="000000"/>
        <w:bdr w:val="none" w:sz="0" w:space="0" w:color="auto"/>
        <w:shd w:val="clear" w:color="auto" w:fill="auto"/>
        <w:vertAlign w:val="baseline"/>
      </w:rPr>
    </w:lvl>
    <w:lvl w:ilvl="8" w:tplc="AE128490">
      <w:start w:val="1"/>
      <w:numFmt w:val="bullet"/>
      <w:lvlText w:val="▪"/>
      <w:lvlJc w:val="left"/>
      <w:pPr>
        <w:ind w:left="5760"/>
      </w:pPr>
      <w:rPr>
        <w:rFonts w:ascii="Arial" w:eastAsia="Arial" w:hAnsi="Arial" w:cs="Arial"/>
        <w:b w:val="0"/>
        <w:i w:val="0"/>
        <w:strike w:val="0"/>
        <w:dstrike w:val="0"/>
        <w:color w:val="0D0D0D"/>
        <w:sz w:val="28"/>
        <w:szCs w:val="28"/>
        <w:u w:val="none" w:color="000000"/>
        <w:bdr w:val="none" w:sz="0" w:space="0" w:color="auto"/>
        <w:shd w:val="clear" w:color="auto" w:fill="auto"/>
        <w:vertAlign w:val="baseline"/>
      </w:rPr>
    </w:lvl>
  </w:abstractNum>
  <w:abstractNum w:abstractNumId="10" w15:restartNumberingAfterBreak="0">
    <w:nsid w:val="623E38C3"/>
    <w:multiLevelType w:val="hybridMultilevel"/>
    <w:tmpl w:val="84D6811A"/>
    <w:lvl w:ilvl="0" w:tplc="57A85656">
      <w:start w:val="1"/>
      <w:numFmt w:val="decimal"/>
      <w:lvlText w:val="%1."/>
      <w:lvlJc w:val="left"/>
      <w:pPr>
        <w:ind w:left="720"/>
      </w:pPr>
      <w:rPr>
        <w:rFonts w:ascii="Times New Roman" w:eastAsia="Times New Roman" w:hAnsi="Times New Roman" w:cs="Times New Roman"/>
        <w:b w:val="0"/>
        <w:i w:val="0"/>
        <w:strike w:val="0"/>
        <w:dstrike w:val="0"/>
        <w:color w:val="0D0D0D"/>
        <w:sz w:val="28"/>
        <w:szCs w:val="28"/>
        <w:u w:val="none" w:color="000000"/>
        <w:bdr w:val="none" w:sz="0" w:space="0" w:color="auto"/>
        <w:shd w:val="clear" w:color="auto" w:fill="auto"/>
        <w:vertAlign w:val="baseline"/>
      </w:rPr>
    </w:lvl>
    <w:lvl w:ilvl="1" w:tplc="AC9ED8E4">
      <w:start w:val="1"/>
      <w:numFmt w:val="bullet"/>
      <w:lvlText w:val="●"/>
      <w:lvlJc w:val="left"/>
      <w:pPr>
        <w:ind w:left="1425"/>
      </w:pPr>
      <w:rPr>
        <w:rFonts w:ascii="Arial" w:eastAsia="Arial" w:hAnsi="Arial" w:cs="Arial"/>
        <w:b w:val="0"/>
        <w:i w:val="0"/>
        <w:strike w:val="0"/>
        <w:dstrike w:val="0"/>
        <w:color w:val="0D0D0D"/>
        <w:sz w:val="28"/>
        <w:szCs w:val="28"/>
        <w:u w:val="none" w:color="000000"/>
        <w:bdr w:val="none" w:sz="0" w:space="0" w:color="auto"/>
        <w:shd w:val="clear" w:color="auto" w:fill="auto"/>
        <w:vertAlign w:val="baseline"/>
      </w:rPr>
    </w:lvl>
    <w:lvl w:ilvl="2" w:tplc="30A2001C">
      <w:start w:val="1"/>
      <w:numFmt w:val="bullet"/>
      <w:lvlText w:val="▪"/>
      <w:lvlJc w:val="left"/>
      <w:pPr>
        <w:ind w:left="2160"/>
      </w:pPr>
      <w:rPr>
        <w:rFonts w:ascii="Arial" w:eastAsia="Arial" w:hAnsi="Arial" w:cs="Arial"/>
        <w:b w:val="0"/>
        <w:i w:val="0"/>
        <w:strike w:val="0"/>
        <w:dstrike w:val="0"/>
        <w:color w:val="0D0D0D"/>
        <w:sz w:val="28"/>
        <w:szCs w:val="28"/>
        <w:u w:val="none" w:color="000000"/>
        <w:bdr w:val="none" w:sz="0" w:space="0" w:color="auto"/>
        <w:shd w:val="clear" w:color="auto" w:fill="auto"/>
        <w:vertAlign w:val="baseline"/>
      </w:rPr>
    </w:lvl>
    <w:lvl w:ilvl="3" w:tplc="87A0AF9A">
      <w:start w:val="1"/>
      <w:numFmt w:val="bullet"/>
      <w:lvlText w:val="•"/>
      <w:lvlJc w:val="left"/>
      <w:pPr>
        <w:ind w:left="2880"/>
      </w:pPr>
      <w:rPr>
        <w:rFonts w:ascii="Arial" w:eastAsia="Arial" w:hAnsi="Arial" w:cs="Arial"/>
        <w:b w:val="0"/>
        <w:i w:val="0"/>
        <w:strike w:val="0"/>
        <w:dstrike w:val="0"/>
        <w:color w:val="0D0D0D"/>
        <w:sz w:val="28"/>
        <w:szCs w:val="28"/>
        <w:u w:val="none" w:color="000000"/>
        <w:bdr w:val="none" w:sz="0" w:space="0" w:color="auto"/>
        <w:shd w:val="clear" w:color="auto" w:fill="auto"/>
        <w:vertAlign w:val="baseline"/>
      </w:rPr>
    </w:lvl>
    <w:lvl w:ilvl="4" w:tplc="25FA7240">
      <w:start w:val="1"/>
      <w:numFmt w:val="bullet"/>
      <w:lvlText w:val="o"/>
      <w:lvlJc w:val="left"/>
      <w:pPr>
        <w:ind w:left="3600"/>
      </w:pPr>
      <w:rPr>
        <w:rFonts w:ascii="Arial" w:eastAsia="Arial" w:hAnsi="Arial" w:cs="Arial"/>
        <w:b w:val="0"/>
        <w:i w:val="0"/>
        <w:strike w:val="0"/>
        <w:dstrike w:val="0"/>
        <w:color w:val="0D0D0D"/>
        <w:sz w:val="28"/>
        <w:szCs w:val="28"/>
        <w:u w:val="none" w:color="000000"/>
        <w:bdr w:val="none" w:sz="0" w:space="0" w:color="auto"/>
        <w:shd w:val="clear" w:color="auto" w:fill="auto"/>
        <w:vertAlign w:val="baseline"/>
      </w:rPr>
    </w:lvl>
    <w:lvl w:ilvl="5" w:tplc="7E46CFC0">
      <w:start w:val="1"/>
      <w:numFmt w:val="bullet"/>
      <w:lvlText w:val="▪"/>
      <w:lvlJc w:val="left"/>
      <w:pPr>
        <w:ind w:left="4320"/>
      </w:pPr>
      <w:rPr>
        <w:rFonts w:ascii="Arial" w:eastAsia="Arial" w:hAnsi="Arial" w:cs="Arial"/>
        <w:b w:val="0"/>
        <w:i w:val="0"/>
        <w:strike w:val="0"/>
        <w:dstrike w:val="0"/>
        <w:color w:val="0D0D0D"/>
        <w:sz w:val="28"/>
        <w:szCs w:val="28"/>
        <w:u w:val="none" w:color="000000"/>
        <w:bdr w:val="none" w:sz="0" w:space="0" w:color="auto"/>
        <w:shd w:val="clear" w:color="auto" w:fill="auto"/>
        <w:vertAlign w:val="baseline"/>
      </w:rPr>
    </w:lvl>
    <w:lvl w:ilvl="6" w:tplc="8BE41486">
      <w:start w:val="1"/>
      <w:numFmt w:val="bullet"/>
      <w:lvlText w:val="•"/>
      <w:lvlJc w:val="left"/>
      <w:pPr>
        <w:ind w:left="5040"/>
      </w:pPr>
      <w:rPr>
        <w:rFonts w:ascii="Arial" w:eastAsia="Arial" w:hAnsi="Arial" w:cs="Arial"/>
        <w:b w:val="0"/>
        <w:i w:val="0"/>
        <w:strike w:val="0"/>
        <w:dstrike w:val="0"/>
        <w:color w:val="0D0D0D"/>
        <w:sz w:val="28"/>
        <w:szCs w:val="28"/>
        <w:u w:val="none" w:color="000000"/>
        <w:bdr w:val="none" w:sz="0" w:space="0" w:color="auto"/>
        <w:shd w:val="clear" w:color="auto" w:fill="auto"/>
        <w:vertAlign w:val="baseline"/>
      </w:rPr>
    </w:lvl>
    <w:lvl w:ilvl="7" w:tplc="AF7E1C24">
      <w:start w:val="1"/>
      <w:numFmt w:val="bullet"/>
      <w:lvlText w:val="o"/>
      <w:lvlJc w:val="left"/>
      <w:pPr>
        <w:ind w:left="5760"/>
      </w:pPr>
      <w:rPr>
        <w:rFonts w:ascii="Arial" w:eastAsia="Arial" w:hAnsi="Arial" w:cs="Arial"/>
        <w:b w:val="0"/>
        <w:i w:val="0"/>
        <w:strike w:val="0"/>
        <w:dstrike w:val="0"/>
        <w:color w:val="0D0D0D"/>
        <w:sz w:val="28"/>
        <w:szCs w:val="28"/>
        <w:u w:val="none" w:color="000000"/>
        <w:bdr w:val="none" w:sz="0" w:space="0" w:color="auto"/>
        <w:shd w:val="clear" w:color="auto" w:fill="auto"/>
        <w:vertAlign w:val="baseline"/>
      </w:rPr>
    </w:lvl>
    <w:lvl w:ilvl="8" w:tplc="0FDE00BE">
      <w:start w:val="1"/>
      <w:numFmt w:val="bullet"/>
      <w:lvlText w:val="▪"/>
      <w:lvlJc w:val="left"/>
      <w:pPr>
        <w:ind w:left="6480"/>
      </w:pPr>
      <w:rPr>
        <w:rFonts w:ascii="Arial" w:eastAsia="Arial" w:hAnsi="Arial" w:cs="Arial"/>
        <w:b w:val="0"/>
        <w:i w:val="0"/>
        <w:strike w:val="0"/>
        <w:dstrike w:val="0"/>
        <w:color w:val="0D0D0D"/>
        <w:sz w:val="28"/>
        <w:szCs w:val="28"/>
        <w:u w:val="none" w:color="000000"/>
        <w:bdr w:val="none" w:sz="0" w:space="0" w:color="auto"/>
        <w:shd w:val="clear" w:color="auto" w:fill="auto"/>
        <w:vertAlign w:val="baseline"/>
      </w:rPr>
    </w:lvl>
  </w:abstractNum>
  <w:abstractNum w:abstractNumId="11" w15:restartNumberingAfterBreak="0">
    <w:nsid w:val="698D1E97"/>
    <w:multiLevelType w:val="hybridMultilevel"/>
    <w:tmpl w:val="6B88C4D0"/>
    <w:lvl w:ilvl="0" w:tplc="1D26B704">
      <w:start w:val="1"/>
      <w:numFmt w:val="decimal"/>
      <w:lvlText w:val="%1."/>
      <w:lvlJc w:val="left"/>
      <w:pPr>
        <w:ind w:left="720"/>
      </w:pPr>
      <w:rPr>
        <w:rFonts w:ascii="Times New Roman" w:eastAsia="Times New Roman" w:hAnsi="Times New Roman" w:cs="Times New Roman"/>
        <w:b w:val="0"/>
        <w:i w:val="0"/>
        <w:strike w:val="0"/>
        <w:dstrike w:val="0"/>
        <w:color w:val="0D0D0D"/>
        <w:sz w:val="28"/>
        <w:szCs w:val="28"/>
        <w:u w:val="none" w:color="000000"/>
        <w:bdr w:val="none" w:sz="0" w:space="0" w:color="auto"/>
        <w:shd w:val="clear" w:color="auto" w:fill="auto"/>
        <w:vertAlign w:val="baseline"/>
      </w:rPr>
    </w:lvl>
    <w:lvl w:ilvl="1" w:tplc="B9C89F80">
      <w:start w:val="1"/>
      <w:numFmt w:val="lowerLetter"/>
      <w:lvlText w:val="%2"/>
      <w:lvlJc w:val="left"/>
      <w:pPr>
        <w:ind w:left="1440"/>
      </w:pPr>
      <w:rPr>
        <w:rFonts w:ascii="Times New Roman" w:eastAsia="Times New Roman" w:hAnsi="Times New Roman" w:cs="Times New Roman"/>
        <w:b w:val="0"/>
        <w:i w:val="0"/>
        <w:strike w:val="0"/>
        <w:dstrike w:val="0"/>
        <w:color w:val="0D0D0D"/>
        <w:sz w:val="28"/>
        <w:szCs w:val="28"/>
        <w:u w:val="none" w:color="000000"/>
        <w:bdr w:val="none" w:sz="0" w:space="0" w:color="auto"/>
        <w:shd w:val="clear" w:color="auto" w:fill="auto"/>
        <w:vertAlign w:val="baseline"/>
      </w:rPr>
    </w:lvl>
    <w:lvl w:ilvl="2" w:tplc="595A6C18">
      <w:start w:val="1"/>
      <w:numFmt w:val="lowerRoman"/>
      <w:lvlText w:val="%3"/>
      <w:lvlJc w:val="left"/>
      <w:pPr>
        <w:ind w:left="2160"/>
      </w:pPr>
      <w:rPr>
        <w:rFonts w:ascii="Times New Roman" w:eastAsia="Times New Roman" w:hAnsi="Times New Roman" w:cs="Times New Roman"/>
        <w:b w:val="0"/>
        <w:i w:val="0"/>
        <w:strike w:val="0"/>
        <w:dstrike w:val="0"/>
        <w:color w:val="0D0D0D"/>
        <w:sz w:val="28"/>
        <w:szCs w:val="28"/>
        <w:u w:val="none" w:color="000000"/>
        <w:bdr w:val="none" w:sz="0" w:space="0" w:color="auto"/>
        <w:shd w:val="clear" w:color="auto" w:fill="auto"/>
        <w:vertAlign w:val="baseline"/>
      </w:rPr>
    </w:lvl>
    <w:lvl w:ilvl="3" w:tplc="71E031D0">
      <w:start w:val="1"/>
      <w:numFmt w:val="decimal"/>
      <w:lvlText w:val="%4"/>
      <w:lvlJc w:val="left"/>
      <w:pPr>
        <w:ind w:left="2880"/>
      </w:pPr>
      <w:rPr>
        <w:rFonts w:ascii="Times New Roman" w:eastAsia="Times New Roman" w:hAnsi="Times New Roman" w:cs="Times New Roman"/>
        <w:b w:val="0"/>
        <w:i w:val="0"/>
        <w:strike w:val="0"/>
        <w:dstrike w:val="0"/>
        <w:color w:val="0D0D0D"/>
        <w:sz w:val="28"/>
        <w:szCs w:val="28"/>
        <w:u w:val="none" w:color="000000"/>
        <w:bdr w:val="none" w:sz="0" w:space="0" w:color="auto"/>
        <w:shd w:val="clear" w:color="auto" w:fill="auto"/>
        <w:vertAlign w:val="baseline"/>
      </w:rPr>
    </w:lvl>
    <w:lvl w:ilvl="4" w:tplc="6ACED3D6">
      <w:start w:val="1"/>
      <w:numFmt w:val="lowerLetter"/>
      <w:lvlText w:val="%5"/>
      <w:lvlJc w:val="left"/>
      <w:pPr>
        <w:ind w:left="3600"/>
      </w:pPr>
      <w:rPr>
        <w:rFonts w:ascii="Times New Roman" w:eastAsia="Times New Roman" w:hAnsi="Times New Roman" w:cs="Times New Roman"/>
        <w:b w:val="0"/>
        <w:i w:val="0"/>
        <w:strike w:val="0"/>
        <w:dstrike w:val="0"/>
        <w:color w:val="0D0D0D"/>
        <w:sz w:val="28"/>
        <w:szCs w:val="28"/>
        <w:u w:val="none" w:color="000000"/>
        <w:bdr w:val="none" w:sz="0" w:space="0" w:color="auto"/>
        <w:shd w:val="clear" w:color="auto" w:fill="auto"/>
        <w:vertAlign w:val="baseline"/>
      </w:rPr>
    </w:lvl>
    <w:lvl w:ilvl="5" w:tplc="478427C4">
      <w:start w:val="1"/>
      <w:numFmt w:val="lowerRoman"/>
      <w:lvlText w:val="%6"/>
      <w:lvlJc w:val="left"/>
      <w:pPr>
        <w:ind w:left="4320"/>
      </w:pPr>
      <w:rPr>
        <w:rFonts w:ascii="Times New Roman" w:eastAsia="Times New Roman" w:hAnsi="Times New Roman" w:cs="Times New Roman"/>
        <w:b w:val="0"/>
        <w:i w:val="0"/>
        <w:strike w:val="0"/>
        <w:dstrike w:val="0"/>
        <w:color w:val="0D0D0D"/>
        <w:sz w:val="28"/>
        <w:szCs w:val="28"/>
        <w:u w:val="none" w:color="000000"/>
        <w:bdr w:val="none" w:sz="0" w:space="0" w:color="auto"/>
        <w:shd w:val="clear" w:color="auto" w:fill="auto"/>
        <w:vertAlign w:val="baseline"/>
      </w:rPr>
    </w:lvl>
    <w:lvl w:ilvl="6" w:tplc="FE78E8B4">
      <w:start w:val="1"/>
      <w:numFmt w:val="decimal"/>
      <w:lvlText w:val="%7"/>
      <w:lvlJc w:val="left"/>
      <w:pPr>
        <w:ind w:left="5040"/>
      </w:pPr>
      <w:rPr>
        <w:rFonts w:ascii="Times New Roman" w:eastAsia="Times New Roman" w:hAnsi="Times New Roman" w:cs="Times New Roman"/>
        <w:b w:val="0"/>
        <w:i w:val="0"/>
        <w:strike w:val="0"/>
        <w:dstrike w:val="0"/>
        <w:color w:val="0D0D0D"/>
        <w:sz w:val="28"/>
        <w:szCs w:val="28"/>
        <w:u w:val="none" w:color="000000"/>
        <w:bdr w:val="none" w:sz="0" w:space="0" w:color="auto"/>
        <w:shd w:val="clear" w:color="auto" w:fill="auto"/>
        <w:vertAlign w:val="baseline"/>
      </w:rPr>
    </w:lvl>
    <w:lvl w:ilvl="7" w:tplc="E6CA966C">
      <w:start w:val="1"/>
      <w:numFmt w:val="lowerLetter"/>
      <w:lvlText w:val="%8"/>
      <w:lvlJc w:val="left"/>
      <w:pPr>
        <w:ind w:left="5760"/>
      </w:pPr>
      <w:rPr>
        <w:rFonts w:ascii="Times New Roman" w:eastAsia="Times New Roman" w:hAnsi="Times New Roman" w:cs="Times New Roman"/>
        <w:b w:val="0"/>
        <w:i w:val="0"/>
        <w:strike w:val="0"/>
        <w:dstrike w:val="0"/>
        <w:color w:val="0D0D0D"/>
        <w:sz w:val="28"/>
        <w:szCs w:val="28"/>
        <w:u w:val="none" w:color="000000"/>
        <w:bdr w:val="none" w:sz="0" w:space="0" w:color="auto"/>
        <w:shd w:val="clear" w:color="auto" w:fill="auto"/>
        <w:vertAlign w:val="baseline"/>
      </w:rPr>
    </w:lvl>
    <w:lvl w:ilvl="8" w:tplc="163A1FB0">
      <w:start w:val="1"/>
      <w:numFmt w:val="lowerRoman"/>
      <w:lvlText w:val="%9"/>
      <w:lvlJc w:val="left"/>
      <w:pPr>
        <w:ind w:left="6480"/>
      </w:pPr>
      <w:rPr>
        <w:rFonts w:ascii="Times New Roman" w:eastAsia="Times New Roman" w:hAnsi="Times New Roman" w:cs="Times New Roman"/>
        <w:b w:val="0"/>
        <w:i w:val="0"/>
        <w:strike w:val="0"/>
        <w:dstrike w:val="0"/>
        <w:color w:val="0D0D0D"/>
        <w:sz w:val="28"/>
        <w:szCs w:val="28"/>
        <w:u w:val="none" w:color="000000"/>
        <w:bdr w:val="none" w:sz="0" w:space="0" w:color="auto"/>
        <w:shd w:val="clear" w:color="auto" w:fill="auto"/>
        <w:vertAlign w:val="baseline"/>
      </w:rPr>
    </w:lvl>
  </w:abstractNum>
  <w:abstractNum w:abstractNumId="12" w15:restartNumberingAfterBreak="0">
    <w:nsid w:val="6F487A6E"/>
    <w:multiLevelType w:val="hybridMultilevel"/>
    <w:tmpl w:val="3E2C7AFA"/>
    <w:lvl w:ilvl="0" w:tplc="3B2690B2">
      <w:start w:val="1"/>
      <w:numFmt w:val="bullet"/>
      <w:lvlText w:val="•"/>
      <w:lvlJc w:val="left"/>
      <w:pPr>
        <w:ind w:left="360"/>
      </w:pPr>
      <w:rPr>
        <w:rFonts w:ascii="Arial" w:eastAsia="Arial" w:hAnsi="Arial" w:cs="Arial"/>
        <w:b w:val="0"/>
        <w:i w:val="0"/>
        <w:strike w:val="0"/>
        <w:dstrike w:val="0"/>
        <w:color w:val="0D0D0D"/>
        <w:sz w:val="28"/>
        <w:szCs w:val="28"/>
        <w:u w:val="none" w:color="000000"/>
        <w:bdr w:val="none" w:sz="0" w:space="0" w:color="auto"/>
        <w:shd w:val="clear" w:color="auto" w:fill="auto"/>
        <w:vertAlign w:val="baseline"/>
      </w:rPr>
    </w:lvl>
    <w:lvl w:ilvl="1" w:tplc="6B869514">
      <w:start w:val="1"/>
      <w:numFmt w:val="bullet"/>
      <w:lvlText w:val="o"/>
      <w:lvlJc w:val="left"/>
      <w:pPr>
        <w:ind w:left="900"/>
      </w:pPr>
      <w:rPr>
        <w:rFonts w:ascii="Arial" w:eastAsia="Arial" w:hAnsi="Arial" w:cs="Arial"/>
        <w:b w:val="0"/>
        <w:i w:val="0"/>
        <w:strike w:val="0"/>
        <w:dstrike w:val="0"/>
        <w:color w:val="0D0D0D"/>
        <w:sz w:val="28"/>
        <w:szCs w:val="28"/>
        <w:u w:val="none" w:color="000000"/>
        <w:bdr w:val="none" w:sz="0" w:space="0" w:color="auto"/>
        <w:shd w:val="clear" w:color="auto" w:fill="auto"/>
        <w:vertAlign w:val="baseline"/>
      </w:rPr>
    </w:lvl>
    <w:lvl w:ilvl="2" w:tplc="8D764874">
      <w:start w:val="1"/>
      <w:numFmt w:val="bullet"/>
      <w:lvlRestart w:val="0"/>
      <w:lvlText w:val="●"/>
      <w:lvlJc w:val="left"/>
      <w:pPr>
        <w:ind w:left="1425"/>
      </w:pPr>
      <w:rPr>
        <w:rFonts w:ascii="Arial" w:eastAsia="Arial" w:hAnsi="Arial" w:cs="Arial"/>
        <w:b w:val="0"/>
        <w:i w:val="0"/>
        <w:strike w:val="0"/>
        <w:dstrike w:val="0"/>
        <w:color w:val="0D0D0D"/>
        <w:sz w:val="28"/>
        <w:szCs w:val="28"/>
        <w:u w:val="none" w:color="000000"/>
        <w:bdr w:val="none" w:sz="0" w:space="0" w:color="auto"/>
        <w:shd w:val="clear" w:color="auto" w:fill="auto"/>
        <w:vertAlign w:val="baseline"/>
      </w:rPr>
    </w:lvl>
    <w:lvl w:ilvl="3" w:tplc="EB70CB60">
      <w:start w:val="1"/>
      <w:numFmt w:val="bullet"/>
      <w:lvlText w:val="•"/>
      <w:lvlJc w:val="left"/>
      <w:pPr>
        <w:ind w:left="2160"/>
      </w:pPr>
      <w:rPr>
        <w:rFonts w:ascii="Arial" w:eastAsia="Arial" w:hAnsi="Arial" w:cs="Arial"/>
        <w:b w:val="0"/>
        <w:i w:val="0"/>
        <w:strike w:val="0"/>
        <w:dstrike w:val="0"/>
        <w:color w:val="0D0D0D"/>
        <w:sz w:val="28"/>
        <w:szCs w:val="28"/>
        <w:u w:val="none" w:color="000000"/>
        <w:bdr w:val="none" w:sz="0" w:space="0" w:color="auto"/>
        <w:shd w:val="clear" w:color="auto" w:fill="auto"/>
        <w:vertAlign w:val="baseline"/>
      </w:rPr>
    </w:lvl>
    <w:lvl w:ilvl="4" w:tplc="CAA0DEC4">
      <w:start w:val="1"/>
      <w:numFmt w:val="bullet"/>
      <w:lvlText w:val="o"/>
      <w:lvlJc w:val="left"/>
      <w:pPr>
        <w:ind w:left="2880"/>
      </w:pPr>
      <w:rPr>
        <w:rFonts w:ascii="Arial" w:eastAsia="Arial" w:hAnsi="Arial" w:cs="Arial"/>
        <w:b w:val="0"/>
        <w:i w:val="0"/>
        <w:strike w:val="0"/>
        <w:dstrike w:val="0"/>
        <w:color w:val="0D0D0D"/>
        <w:sz w:val="28"/>
        <w:szCs w:val="28"/>
        <w:u w:val="none" w:color="000000"/>
        <w:bdr w:val="none" w:sz="0" w:space="0" w:color="auto"/>
        <w:shd w:val="clear" w:color="auto" w:fill="auto"/>
        <w:vertAlign w:val="baseline"/>
      </w:rPr>
    </w:lvl>
    <w:lvl w:ilvl="5" w:tplc="8118FF92">
      <w:start w:val="1"/>
      <w:numFmt w:val="bullet"/>
      <w:lvlText w:val="▪"/>
      <w:lvlJc w:val="left"/>
      <w:pPr>
        <w:ind w:left="3600"/>
      </w:pPr>
      <w:rPr>
        <w:rFonts w:ascii="Arial" w:eastAsia="Arial" w:hAnsi="Arial" w:cs="Arial"/>
        <w:b w:val="0"/>
        <w:i w:val="0"/>
        <w:strike w:val="0"/>
        <w:dstrike w:val="0"/>
        <w:color w:val="0D0D0D"/>
        <w:sz w:val="28"/>
        <w:szCs w:val="28"/>
        <w:u w:val="none" w:color="000000"/>
        <w:bdr w:val="none" w:sz="0" w:space="0" w:color="auto"/>
        <w:shd w:val="clear" w:color="auto" w:fill="auto"/>
        <w:vertAlign w:val="baseline"/>
      </w:rPr>
    </w:lvl>
    <w:lvl w:ilvl="6" w:tplc="135CF4CA">
      <w:start w:val="1"/>
      <w:numFmt w:val="bullet"/>
      <w:lvlText w:val="•"/>
      <w:lvlJc w:val="left"/>
      <w:pPr>
        <w:ind w:left="4320"/>
      </w:pPr>
      <w:rPr>
        <w:rFonts w:ascii="Arial" w:eastAsia="Arial" w:hAnsi="Arial" w:cs="Arial"/>
        <w:b w:val="0"/>
        <w:i w:val="0"/>
        <w:strike w:val="0"/>
        <w:dstrike w:val="0"/>
        <w:color w:val="0D0D0D"/>
        <w:sz w:val="28"/>
        <w:szCs w:val="28"/>
        <w:u w:val="none" w:color="000000"/>
        <w:bdr w:val="none" w:sz="0" w:space="0" w:color="auto"/>
        <w:shd w:val="clear" w:color="auto" w:fill="auto"/>
        <w:vertAlign w:val="baseline"/>
      </w:rPr>
    </w:lvl>
    <w:lvl w:ilvl="7" w:tplc="833E4D6C">
      <w:start w:val="1"/>
      <w:numFmt w:val="bullet"/>
      <w:lvlText w:val="o"/>
      <w:lvlJc w:val="left"/>
      <w:pPr>
        <w:ind w:left="5040"/>
      </w:pPr>
      <w:rPr>
        <w:rFonts w:ascii="Arial" w:eastAsia="Arial" w:hAnsi="Arial" w:cs="Arial"/>
        <w:b w:val="0"/>
        <w:i w:val="0"/>
        <w:strike w:val="0"/>
        <w:dstrike w:val="0"/>
        <w:color w:val="0D0D0D"/>
        <w:sz w:val="28"/>
        <w:szCs w:val="28"/>
        <w:u w:val="none" w:color="000000"/>
        <w:bdr w:val="none" w:sz="0" w:space="0" w:color="auto"/>
        <w:shd w:val="clear" w:color="auto" w:fill="auto"/>
        <w:vertAlign w:val="baseline"/>
      </w:rPr>
    </w:lvl>
    <w:lvl w:ilvl="8" w:tplc="9B3E45AE">
      <w:start w:val="1"/>
      <w:numFmt w:val="bullet"/>
      <w:lvlText w:val="▪"/>
      <w:lvlJc w:val="left"/>
      <w:pPr>
        <w:ind w:left="5760"/>
      </w:pPr>
      <w:rPr>
        <w:rFonts w:ascii="Arial" w:eastAsia="Arial" w:hAnsi="Arial" w:cs="Arial"/>
        <w:b w:val="0"/>
        <w:i w:val="0"/>
        <w:strike w:val="0"/>
        <w:dstrike w:val="0"/>
        <w:color w:val="0D0D0D"/>
        <w:sz w:val="28"/>
        <w:szCs w:val="28"/>
        <w:u w:val="none" w:color="000000"/>
        <w:bdr w:val="none" w:sz="0" w:space="0" w:color="auto"/>
        <w:shd w:val="clear" w:color="auto" w:fill="auto"/>
        <w:vertAlign w:val="baseline"/>
      </w:rPr>
    </w:lvl>
  </w:abstractNum>
  <w:abstractNum w:abstractNumId="13" w15:restartNumberingAfterBreak="0">
    <w:nsid w:val="72A446E8"/>
    <w:multiLevelType w:val="hybridMultilevel"/>
    <w:tmpl w:val="C5D8A424"/>
    <w:lvl w:ilvl="0" w:tplc="8A6CEDC2">
      <w:start w:val="1"/>
      <w:numFmt w:val="decimal"/>
      <w:lvlText w:val="%1."/>
      <w:lvlJc w:val="left"/>
      <w:pPr>
        <w:ind w:left="705"/>
      </w:pPr>
      <w:rPr>
        <w:rFonts w:ascii="Arial" w:eastAsia="Arial" w:hAnsi="Arial" w:cs="Arial"/>
        <w:b/>
        <w:bCs/>
        <w:i w:val="0"/>
        <w:strike w:val="0"/>
        <w:dstrike w:val="0"/>
        <w:color w:val="0D0D0D"/>
        <w:sz w:val="26"/>
        <w:szCs w:val="26"/>
        <w:u w:val="none" w:color="000000"/>
        <w:bdr w:val="none" w:sz="0" w:space="0" w:color="auto"/>
        <w:shd w:val="clear" w:color="auto" w:fill="auto"/>
        <w:vertAlign w:val="baseline"/>
      </w:rPr>
    </w:lvl>
    <w:lvl w:ilvl="1" w:tplc="BA8637F2">
      <w:start w:val="1"/>
      <w:numFmt w:val="bullet"/>
      <w:lvlText w:val="●"/>
      <w:lvlJc w:val="left"/>
      <w:pPr>
        <w:ind w:left="1425"/>
      </w:pPr>
      <w:rPr>
        <w:rFonts w:ascii="Arial" w:eastAsia="Arial" w:hAnsi="Arial" w:cs="Arial"/>
        <w:b w:val="0"/>
        <w:i w:val="0"/>
        <w:strike w:val="0"/>
        <w:dstrike w:val="0"/>
        <w:color w:val="0D0D0D"/>
        <w:sz w:val="28"/>
        <w:szCs w:val="28"/>
        <w:u w:val="none" w:color="000000"/>
        <w:bdr w:val="none" w:sz="0" w:space="0" w:color="auto"/>
        <w:shd w:val="clear" w:color="auto" w:fill="auto"/>
        <w:vertAlign w:val="baseline"/>
      </w:rPr>
    </w:lvl>
    <w:lvl w:ilvl="2" w:tplc="A37AFCA2">
      <w:start w:val="1"/>
      <w:numFmt w:val="bullet"/>
      <w:lvlText w:val="▪"/>
      <w:lvlJc w:val="left"/>
      <w:pPr>
        <w:ind w:left="1800"/>
      </w:pPr>
      <w:rPr>
        <w:rFonts w:ascii="Arial" w:eastAsia="Arial" w:hAnsi="Arial" w:cs="Arial"/>
        <w:b w:val="0"/>
        <w:i w:val="0"/>
        <w:strike w:val="0"/>
        <w:dstrike w:val="0"/>
        <w:color w:val="0D0D0D"/>
        <w:sz w:val="28"/>
        <w:szCs w:val="28"/>
        <w:u w:val="none" w:color="000000"/>
        <w:bdr w:val="none" w:sz="0" w:space="0" w:color="auto"/>
        <w:shd w:val="clear" w:color="auto" w:fill="auto"/>
        <w:vertAlign w:val="baseline"/>
      </w:rPr>
    </w:lvl>
    <w:lvl w:ilvl="3" w:tplc="608A0CC0">
      <w:start w:val="1"/>
      <w:numFmt w:val="bullet"/>
      <w:lvlText w:val="•"/>
      <w:lvlJc w:val="left"/>
      <w:pPr>
        <w:ind w:left="2520"/>
      </w:pPr>
      <w:rPr>
        <w:rFonts w:ascii="Arial" w:eastAsia="Arial" w:hAnsi="Arial" w:cs="Arial"/>
        <w:b w:val="0"/>
        <w:i w:val="0"/>
        <w:strike w:val="0"/>
        <w:dstrike w:val="0"/>
        <w:color w:val="0D0D0D"/>
        <w:sz w:val="28"/>
        <w:szCs w:val="28"/>
        <w:u w:val="none" w:color="000000"/>
        <w:bdr w:val="none" w:sz="0" w:space="0" w:color="auto"/>
        <w:shd w:val="clear" w:color="auto" w:fill="auto"/>
        <w:vertAlign w:val="baseline"/>
      </w:rPr>
    </w:lvl>
    <w:lvl w:ilvl="4" w:tplc="68F62B34">
      <w:start w:val="1"/>
      <w:numFmt w:val="bullet"/>
      <w:lvlText w:val="o"/>
      <w:lvlJc w:val="left"/>
      <w:pPr>
        <w:ind w:left="3240"/>
      </w:pPr>
      <w:rPr>
        <w:rFonts w:ascii="Arial" w:eastAsia="Arial" w:hAnsi="Arial" w:cs="Arial"/>
        <w:b w:val="0"/>
        <w:i w:val="0"/>
        <w:strike w:val="0"/>
        <w:dstrike w:val="0"/>
        <w:color w:val="0D0D0D"/>
        <w:sz w:val="28"/>
        <w:szCs w:val="28"/>
        <w:u w:val="none" w:color="000000"/>
        <w:bdr w:val="none" w:sz="0" w:space="0" w:color="auto"/>
        <w:shd w:val="clear" w:color="auto" w:fill="auto"/>
        <w:vertAlign w:val="baseline"/>
      </w:rPr>
    </w:lvl>
    <w:lvl w:ilvl="5" w:tplc="EDCEA900">
      <w:start w:val="1"/>
      <w:numFmt w:val="bullet"/>
      <w:lvlText w:val="▪"/>
      <w:lvlJc w:val="left"/>
      <w:pPr>
        <w:ind w:left="3960"/>
      </w:pPr>
      <w:rPr>
        <w:rFonts w:ascii="Arial" w:eastAsia="Arial" w:hAnsi="Arial" w:cs="Arial"/>
        <w:b w:val="0"/>
        <w:i w:val="0"/>
        <w:strike w:val="0"/>
        <w:dstrike w:val="0"/>
        <w:color w:val="0D0D0D"/>
        <w:sz w:val="28"/>
        <w:szCs w:val="28"/>
        <w:u w:val="none" w:color="000000"/>
        <w:bdr w:val="none" w:sz="0" w:space="0" w:color="auto"/>
        <w:shd w:val="clear" w:color="auto" w:fill="auto"/>
        <w:vertAlign w:val="baseline"/>
      </w:rPr>
    </w:lvl>
    <w:lvl w:ilvl="6" w:tplc="D8F00C62">
      <w:start w:val="1"/>
      <w:numFmt w:val="bullet"/>
      <w:lvlText w:val="•"/>
      <w:lvlJc w:val="left"/>
      <w:pPr>
        <w:ind w:left="4680"/>
      </w:pPr>
      <w:rPr>
        <w:rFonts w:ascii="Arial" w:eastAsia="Arial" w:hAnsi="Arial" w:cs="Arial"/>
        <w:b w:val="0"/>
        <w:i w:val="0"/>
        <w:strike w:val="0"/>
        <w:dstrike w:val="0"/>
        <w:color w:val="0D0D0D"/>
        <w:sz w:val="28"/>
        <w:szCs w:val="28"/>
        <w:u w:val="none" w:color="000000"/>
        <w:bdr w:val="none" w:sz="0" w:space="0" w:color="auto"/>
        <w:shd w:val="clear" w:color="auto" w:fill="auto"/>
        <w:vertAlign w:val="baseline"/>
      </w:rPr>
    </w:lvl>
    <w:lvl w:ilvl="7" w:tplc="6B307258">
      <w:start w:val="1"/>
      <w:numFmt w:val="bullet"/>
      <w:lvlText w:val="o"/>
      <w:lvlJc w:val="left"/>
      <w:pPr>
        <w:ind w:left="5400"/>
      </w:pPr>
      <w:rPr>
        <w:rFonts w:ascii="Arial" w:eastAsia="Arial" w:hAnsi="Arial" w:cs="Arial"/>
        <w:b w:val="0"/>
        <w:i w:val="0"/>
        <w:strike w:val="0"/>
        <w:dstrike w:val="0"/>
        <w:color w:val="0D0D0D"/>
        <w:sz w:val="28"/>
        <w:szCs w:val="28"/>
        <w:u w:val="none" w:color="000000"/>
        <w:bdr w:val="none" w:sz="0" w:space="0" w:color="auto"/>
        <w:shd w:val="clear" w:color="auto" w:fill="auto"/>
        <w:vertAlign w:val="baseline"/>
      </w:rPr>
    </w:lvl>
    <w:lvl w:ilvl="8" w:tplc="FD80C548">
      <w:start w:val="1"/>
      <w:numFmt w:val="bullet"/>
      <w:lvlText w:val="▪"/>
      <w:lvlJc w:val="left"/>
      <w:pPr>
        <w:ind w:left="6120"/>
      </w:pPr>
      <w:rPr>
        <w:rFonts w:ascii="Arial" w:eastAsia="Arial" w:hAnsi="Arial" w:cs="Arial"/>
        <w:b w:val="0"/>
        <w:i w:val="0"/>
        <w:strike w:val="0"/>
        <w:dstrike w:val="0"/>
        <w:color w:val="0D0D0D"/>
        <w:sz w:val="28"/>
        <w:szCs w:val="28"/>
        <w:u w:val="none" w:color="000000"/>
        <w:bdr w:val="none" w:sz="0" w:space="0" w:color="auto"/>
        <w:shd w:val="clear" w:color="auto" w:fill="auto"/>
        <w:vertAlign w:val="baseline"/>
      </w:rPr>
    </w:lvl>
  </w:abstractNum>
  <w:abstractNum w:abstractNumId="14" w15:restartNumberingAfterBreak="0">
    <w:nsid w:val="7A1678E7"/>
    <w:multiLevelType w:val="hybridMultilevel"/>
    <w:tmpl w:val="1666B500"/>
    <w:lvl w:ilvl="0" w:tplc="791C8572">
      <w:start w:val="1"/>
      <w:numFmt w:val="decimal"/>
      <w:lvlText w:val="%1."/>
      <w:lvlJc w:val="left"/>
      <w:pPr>
        <w:ind w:left="720"/>
      </w:pPr>
      <w:rPr>
        <w:rFonts w:ascii="Times New Roman" w:eastAsia="Times New Roman" w:hAnsi="Times New Roman" w:cs="Times New Roman"/>
        <w:b w:val="0"/>
        <w:i w:val="0"/>
        <w:strike w:val="0"/>
        <w:dstrike w:val="0"/>
        <w:color w:val="0D0D0D"/>
        <w:sz w:val="28"/>
        <w:szCs w:val="28"/>
        <w:u w:val="none" w:color="000000"/>
        <w:bdr w:val="none" w:sz="0" w:space="0" w:color="auto"/>
        <w:shd w:val="clear" w:color="auto" w:fill="auto"/>
        <w:vertAlign w:val="baseline"/>
      </w:rPr>
    </w:lvl>
    <w:lvl w:ilvl="1" w:tplc="FFF034A8">
      <w:start w:val="1"/>
      <w:numFmt w:val="bullet"/>
      <w:lvlText w:val="●"/>
      <w:lvlJc w:val="left"/>
      <w:pPr>
        <w:ind w:left="1425"/>
      </w:pPr>
      <w:rPr>
        <w:rFonts w:ascii="Arial" w:eastAsia="Arial" w:hAnsi="Arial" w:cs="Arial"/>
        <w:b w:val="0"/>
        <w:i w:val="0"/>
        <w:strike w:val="0"/>
        <w:dstrike w:val="0"/>
        <w:color w:val="0D0D0D"/>
        <w:sz w:val="28"/>
        <w:szCs w:val="28"/>
        <w:u w:val="none" w:color="000000"/>
        <w:bdr w:val="none" w:sz="0" w:space="0" w:color="auto"/>
        <w:shd w:val="clear" w:color="auto" w:fill="auto"/>
        <w:vertAlign w:val="baseline"/>
      </w:rPr>
    </w:lvl>
    <w:lvl w:ilvl="2" w:tplc="910E3C80">
      <w:start w:val="1"/>
      <w:numFmt w:val="bullet"/>
      <w:lvlText w:val="▪"/>
      <w:lvlJc w:val="left"/>
      <w:pPr>
        <w:ind w:left="2160"/>
      </w:pPr>
      <w:rPr>
        <w:rFonts w:ascii="Arial" w:eastAsia="Arial" w:hAnsi="Arial" w:cs="Arial"/>
        <w:b w:val="0"/>
        <w:i w:val="0"/>
        <w:strike w:val="0"/>
        <w:dstrike w:val="0"/>
        <w:color w:val="0D0D0D"/>
        <w:sz w:val="28"/>
        <w:szCs w:val="28"/>
        <w:u w:val="none" w:color="000000"/>
        <w:bdr w:val="none" w:sz="0" w:space="0" w:color="auto"/>
        <w:shd w:val="clear" w:color="auto" w:fill="auto"/>
        <w:vertAlign w:val="baseline"/>
      </w:rPr>
    </w:lvl>
    <w:lvl w:ilvl="3" w:tplc="81065BE0">
      <w:start w:val="1"/>
      <w:numFmt w:val="bullet"/>
      <w:lvlText w:val="•"/>
      <w:lvlJc w:val="left"/>
      <w:pPr>
        <w:ind w:left="2880"/>
      </w:pPr>
      <w:rPr>
        <w:rFonts w:ascii="Arial" w:eastAsia="Arial" w:hAnsi="Arial" w:cs="Arial"/>
        <w:b w:val="0"/>
        <w:i w:val="0"/>
        <w:strike w:val="0"/>
        <w:dstrike w:val="0"/>
        <w:color w:val="0D0D0D"/>
        <w:sz w:val="28"/>
        <w:szCs w:val="28"/>
        <w:u w:val="none" w:color="000000"/>
        <w:bdr w:val="none" w:sz="0" w:space="0" w:color="auto"/>
        <w:shd w:val="clear" w:color="auto" w:fill="auto"/>
        <w:vertAlign w:val="baseline"/>
      </w:rPr>
    </w:lvl>
    <w:lvl w:ilvl="4" w:tplc="2320DB72">
      <w:start w:val="1"/>
      <w:numFmt w:val="bullet"/>
      <w:lvlText w:val="o"/>
      <w:lvlJc w:val="left"/>
      <w:pPr>
        <w:ind w:left="3600"/>
      </w:pPr>
      <w:rPr>
        <w:rFonts w:ascii="Arial" w:eastAsia="Arial" w:hAnsi="Arial" w:cs="Arial"/>
        <w:b w:val="0"/>
        <w:i w:val="0"/>
        <w:strike w:val="0"/>
        <w:dstrike w:val="0"/>
        <w:color w:val="0D0D0D"/>
        <w:sz w:val="28"/>
        <w:szCs w:val="28"/>
        <w:u w:val="none" w:color="000000"/>
        <w:bdr w:val="none" w:sz="0" w:space="0" w:color="auto"/>
        <w:shd w:val="clear" w:color="auto" w:fill="auto"/>
        <w:vertAlign w:val="baseline"/>
      </w:rPr>
    </w:lvl>
    <w:lvl w:ilvl="5" w:tplc="67CEA53E">
      <w:start w:val="1"/>
      <w:numFmt w:val="bullet"/>
      <w:lvlText w:val="▪"/>
      <w:lvlJc w:val="left"/>
      <w:pPr>
        <w:ind w:left="4320"/>
      </w:pPr>
      <w:rPr>
        <w:rFonts w:ascii="Arial" w:eastAsia="Arial" w:hAnsi="Arial" w:cs="Arial"/>
        <w:b w:val="0"/>
        <w:i w:val="0"/>
        <w:strike w:val="0"/>
        <w:dstrike w:val="0"/>
        <w:color w:val="0D0D0D"/>
        <w:sz w:val="28"/>
        <w:szCs w:val="28"/>
        <w:u w:val="none" w:color="000000"/>
        <w:bdr w:val="none" w:sz="0" w:space="0" w:color="auto"/>
        <w:shd w:val="clear" w:color="auto" w:fill="auto"/>
        <w:vertAlign w:val="baseline"/>
      </w:rPr>
    </w:lvl>
    <w:lvl w:ilvl="6" w:tplc="A3625F20">
      <w:start w:val="1"/>
      <w:numFmt w:val="bullet"/>
      <w:lvlText w:val="•"/>
      <w:lvlJc w:val="left"/>
      <w:pPr>
        <w:ind w:left="5040"/>
      </w:pPr>
      <w:rPr>
        <w:rFonts w:ascii="Arial" w:eastAsia="Arial" w:hAnsi="Arial" w:cs="Arial"/>
        <w:b w:val="0"/>
        <w:i w:val="0"/>
        <w:strike w:val="0"/>
        <w:dstrike w:val="0"/>
        <w:color w:val="0D0D0D"/>
        <w:sz w:val="28"/>
        <w:szCs w:val="28"/>
        <w:u w:val="none" w:color="000000"/>
        <w:bdr w:val="none" w:sz="0" w:space="0" w:color="auto"/>
        <w:shd w:val="clear" w:color="auto" w:fill="auto"/>
        <w:vertAlign w:val="baseline"/>
      </w:rPr>
    </w:lvl>
    <w:lvl w:ilvl="7" w:tplc="C8307D7A">
      <w:start w:val="1"/>
      <w:numFmt w:val="bullet"/>
      <w:lvlText w:val="o"/>
      <w:lvlJc w:val="left"/>
      <w:pPr>
        <w:ind w:left="5760"/>
      </w:pPr>
      <w:rPr>
        <w:rFonts w:ascii="Arial" w:eastAsia="Arial" w:hAnsi="Arial" w:cs="Arial"/>
        <w:b w:val="0"/>
        <w:i w:val="0"/>
        <w:strike w:val="0"/>
        <w:dstrike w:val="0"/>
        <w:color w:val="0D0D0D"/>
        <w:sz w:val="28"/>
        <w:szCs w:val="28"/>
        <w:u w:val="none" w:color="000000"/>
        <w:bdr w:val="none" w:sz="0" w:space="0" w:color="auto"/>
        <w:shd w:val="clear" w:color="auto" w:fill="auto"/>
        <w:vertAlign w:val="baseline"/>
      </w:rPr>
    </w:lvl>
    <w:lvl w:ilvl="8" w:tplc="113EF7B8">
      <w:start w:val="1"/>
      <w:numFmt w:val="bullet"/>
      <w:lvlText w:val="▪"/>
      <w:lvlJc w:val="left"/>
      <w:pPr>
        <w:ind w:left="6480"/>
      </w:pPr>
      <w:rPr>
        <w:rFonts w:ascii="Arial" w:eastAsia="Arial" w:hAnsi="Arial" w:cs="Arial"/>
        <w:b w:val="0"/>
        <w:i w:val="0"/>
        <w:strike w:val="0"/>
        <w:dstrike w:val="0"/>
        <w:color w:val="0D0D0D"/>
        <w:sz w:val="28"/>
        <w:szCs w:val="28"/>
        <w:u w:val="none" w:color="000000"/>
        <w:bdr w:val="none" w:sz="0" w:space="0" w:color="auto"/>
        <w:shd w:val="clear" w:color="auto" w:fill="auto"/>
        <w:vertAlign w:val="baseline"/>
      </w:rPr>
    </w:lvl>
  </w:abstractNum>
  <w:abstractNum w:abstractNumId="15" w15:restartNumberingAfterBreak="0">
    <w:nsid w:val="7AA9006B"/>
    <w:multiLevelType w:val="hybridMultilevel"/>
    <w:tmpl w:val="56627322"/>
    <w:lvl w:ilvl="0" w:tplc="753E6F98">
      <w:start w:val="1"/>
      <w:numFmt w:val="decimal"/>
      <w:lvlText w:val="%1."/>
      <w:lvlJc w:val="left"/>
      <w:pPr>
        <w:ind w:left="705"/>
      </w:pPr>
      <w:rPr>
        <w:rFonts w:ascii="Arial" w:eastAsia="Arial" w:hAnsi="Arial" w:cs="Arial"/>
        <w:b/>
        <w:bCs/>
        <w:i w:val="0"/>
        <w:strike w:val="0"/>
        <w:dstrike w:val="0"/>
        <w:color w:val="0D0D0D"/>
        <w:sz w:val="26"/>
        <w:szCs w:val="26"/>
        <w:u w:val="none" w:color="000000"/>
        <w:bdr w:val="none" w:sz="0" w:space="0" w:color="auto"/>
        <w:shd w:val="clear" w:color="auto" w:fill="auto"/>
        <w:vertAlign w:val="baseline"/>
      </w:rPr>
    </w:lvl>
    <w:lvl w:ilvl="1" w:tplc="B1FA7ADE">
      <w:start w:val="1"/>
      <w:numFmt w:val="bullet"/>
      <w:lvlText w:val="●"/>
      <w:lvlJc w:val="left"/>
      <w:pPr>
        <w:ind w:left="1425"/>
      </w:pPr>
      <w:rPr>
        <w:rFonts w:ascii="Arial" w:eastAsia="Arial" w:hAnsi="Arial" w:cs="Arial"/>
        <w:b w:val="0"/>
        <w:i w:val="0"/>
        <w:strike w:val="0"/>
        <w:dstrike w:val="0"/>
        <w:color w:val="0D0D0D"/>
        <w:sz w:val="28"/>
        <w:szCs w:val="28"/>
        <w:u w:val="none" w:color="000000"/>
        <w:bdr w:val="none" w:sz="0" w:space="0" w:color="auto"/>
        <w:shd w:val="clear" w:color="auto" w:fill="auto"/>
        <w:vertAlign w:val="baseline"/>
      </w:rPr>
    </w:lvl>
    <w:lvl w:ilvl="2" w:tplc="2E3AE94A">
      <w:start w:val="1"/>
      <w:numFmt w:val="bullet"/>
      <w:lvlText w:val="▪"/>
      <w:lvlJc w:val="left"/>
      <w:pPr>
        <w:ind w:left="2160"/>
      </w:pPr>
      <w:rPr>
        <w:rFonts w:ascii="Arial" w:eastAsia="Arial" w:hAnsi="Arial" w:cs="Arial"/>
        <w:b w:val="0"/>
        <w:i w:val="0"/>
        <w:strike w:val="0"/>
        <w:dstrike w:val="0"/>
        <w:color w:val="0D0D0D"/>
        <w:sz w:val="28"/>
        <w:szCs w:val="28"/>
        <w:u w:val="none" w:color="000000"/>
        <w:bdr w:val="none" w:sz="0" w:space="0" w:color="auto"/>
        <w:shd w:val="clear" w:color="auto" w:fill="auto"/>
        <w:vertAlign w:val="baseline"/>
      </w:rPr>
    </w:lvl>
    <w:lvl w:ilvl="3" w:tplc="8446E6CA">
      <w:start w:val="1"/>
      <w:numFmt w:val="bullet"/>
      <w:lvlText w:val="•"/>
      <w:lvlJc w:val="left"/>
      <w:pPr>
        <w:ind w:left="2880"/>
      </w:pPr>
      <w:rPr>
        <w:rFonts w:ascii="Arial" w:eastAsia="Arial" w:hAnsi="Arial" w:cs="Arial"/>
        <w:b w:val="0"/>
        <w:i w:val="0"/>
        <w:strike w:val="0"/>
        <w:dstrike w:val="0"/>
        <w:color w:val="0D0D0D"/>
        <w:sz w:val="28"/>
        <w:szCs w:val="28"/>
        <w:u w:val="none" w:color="000000"/>
        <w:bdr w:val="none" w:sz="0" w:space="0" w:color="auto"/>
        <w:shd w:val="clear" w:color="auto" w:fill="auto"/>
        <w:vertAlign w:val="baseline"/>
      </w:rPr>
    </w:lvl>
    <w:lvl w:ilvl="4" w:tplc="50A8C9A4">
      <w:start w:val="1"/>
      <w:numFmt w:val="bullet"/>
      <w:lvlText w:val="o"/>
      <w:lvlJc w:val="left"/>
      <w:pPr>
        <w:ind w:left="3600"/>
      </w:pPr>
      <w:rPr>
        <w:rFonts w:ascii="Arial" w:eastAsia="Arial" w:hAnsi="Arial" w:cs="Arial"/>
        <w:b w:val="0"/>
        <w:i w:val="0"/>
        <w:strike w:val="0"/>
        <w:dstrike w:val="0"/>
        <w:color w:val="0D0D0D"/>
        <w:sz w:val="28"/>
        <w:szCs w:val="28"/>
        <w:u w:val="none" w:color="000000"/>
        <w:bdr w:val="none" w:sz="0" w:space="0" w:color="auto"/>
        <w:shd w:val="clear" w:color="auto" w:fill="auto"/>
        <w:vertAlign w:val="baseline"/>
      </w:rPr>
    </w:lvl>
    <w:lvl w:ilvl="5" w:tplc="197ADEE8">
      <w:start w:val="1"/>
      <w:numFmt w:val="bullet"/>
      <w:lvlText w:val="▪"/>
      <w:lvlJc w:val="left"/>
      <w:pPr>
        <w:ind w:left="4320"/>
      </w:pPr>
      <w:rPr>
        <w:rFonts w:ascii="Arial" w:eastAsia="Arial" w:hAnsi="Arial" w:cs="Arial"/>
        <w:b w:val="0"/>
        <w:i w:val="0"/>
        <w:strike w:val="0"/>
        <w:dstrike w:val="0"/>
        <w:color w:val="0D0D0D"/>
        <w:sz w:val="28"/>
        <w:szCs w:val="28"/>
        <w:u w:val="none" w:color="000000"/>
        <w:bdr w:val="none" w:sz="0" w:space="0" w:color="auto"/>
        <w:shd w:val="clear" w:color="auto" w:fill="auto"/>
        <w:vertAlign w:val="baseline"/>
      </w:rPr>
    </w:lvl>
    <w:lvl w:ilvl="6" w:tplc="2F1EF4E4">
      <w:start w:val="1"/>
      <w:numFmt w:val="bullet"/>
      <w:lvlText w:val="•"/>
      <w:lvlJc w:val="left"/>
      <w:pPr>
        <w:ind w:left="5040"/>
      </w:pPr>
      <w:rPr>
        <w:rFonts w:ascii="Arial" w:eastAsia="Arial" w:hAnsi="Arial" w:cs="Arial"/>
        <w:b w:val="0"/>
        <w:i w:val="0"/>
        <w:strike w:val="0"/>
        <w:dstrike w:val="0"/>
        <w:color w:val="0D0D0D"/>
        <w:sz w:val="28"/>
        <w:szCs w:val="28"/>
        <w:u w:val="none" w:color="000000"/>
        <w:bdr w:val="none" w:sz="0" w:space="0" w:color="auto"/>
        <w:shd w:val="clear" w:color="auto" w:fill="auto"/>
        <w:vertAlign w:val="baseline"/>
      </w:rPr>
    </w:lvl>
    <w:lvl w:ilvl="7" w:tplc="54FCB6A2">
      <w:start w:val="1"/>
      <w:numFmt w:val="bullet"/>
      <w:lvlText w:val="o"/>
      <w:lvlJc w:val="left"/>
      <w:pPr>
        <w:ind w:left="5760"/>
      </w:pPr>
      <w:rPr>
        <w:rFonts w:ascii="Arial" w:eastAsia="Arial" w:hAnsi="Arial" w:cs="Arial"/>
        <w:b w:val="0"/>
        <w:i w:val="0"/>
        <w:strike w:val="0"/>
        <w:dstrike w:val="0"/>
        <w:color w:val="0D0D0D"/>
        <w:sz w:val="28"/>
        <w:szCs w:val="28"/>
        <w:u w:val="none" w:color="000000"/>
        <w:bdr w:val="none" w:sz="0" w:space="0" w:color="auto"/>
        <w:shd w:val="clear" w:color="auto" w:fill="auto"/>
        <w:vertAlign w:val="baseline"/>
      </w:rPr>
    </w:lvl>
    <w:lvl w:ilvl="8" w:tplc="F5AA0A08">
      <w:start w:val="1"/>
      <w:numFmt w:val="bullet"/>
      <w:lvlText w:val="▪"/>
      <w:lvlJc w:val="left"/>
      <w:pPr>
        <w:ind w:left="6480"/>
      </w:pPr>
      <w:rPr>
        <w:rFonts w:ascii="Arial" w:eastAsia="Arial" w:hAnsi="Arial" w:cs="Arial"/>
        <w:b w:val="0"/>
        <w:i w:val="0"/>
        <w:strike w:val="0"/>
        <w:dstrike w:val="0"/>
        <w:color w:val="0D0D0D"/>
        <w:sz w:val="28"/>
        <w:szCs w:val="28"/>
        <w:u w:val="none" w:color="000000"/>
        <w:bdr w:val="none" w:sz="0" w:space="0" w:color="auto"/>
        <w:shd w:val="clear" w:color="auto" w:fill="auto"/>
        <w:vertAlign w:val="baseline"/>
      </w:rPr>
    </w:lvl>
  </w:abstractNum>
  <w:num w:numId="1">
    <w:abstractNumId w:val="11"/>
  </w:num>
  <w:num w:numId="2">
    <w:abstractNumId w:val="3"/>
  </w:num>
  <w:num w:numId="3">
    <w:abstractNumId w:val="13"/>
  </w:num>
  <w:num w:numId="4">
    <w:abstractNumId w:val="12"/>
  </w:num>
  <w:num w:numId="5">
    <w:abstractNumId w:val="8"/>
  </w:num>
  <w:num w:numId="6">
    <w:abstractNumId w:val="7"/>
  </w:num>
  <w:num w:numId="7">
    <w:abstractNumId w:val="9"/>
  </w:num>
  <w:num w:numId="8">
    <w:abstractNumId w:val="15"/>
  </w:num>
  <w:num w:numId="9">
    <w:abstractNumId w:val="4"/>
  </w:num>
  <w:num w:numId="10">
    <w:abstractNumId w:val="6"/>
  </w:num>
  <w:num w:numId="11">
    <w:abstractNumId w:val="10"/>
  </w:num>
  <w:num w:numId="12">
    <w:abstractNumId w:val="14"/>
  </w:num>
  <w:num w:numId="13">
    <w:abstractNumId w:val="1"/>
  </w:num>
  <w:num w:numId="14">
    <w:abstractNumId w:val="2"/>
  </w:num>
  <w:num w:numId="15">
    <w:abstractNumId w:val="5"/>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1077"/>
    <w:rsid w:val="005A6E86"/>
    <w:rsid w:val="005F3C22"/>
    <w:rsid w:val="00F910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1E88E"/>
  <w15:docId w15:val="{A6D8B4DC-8AF9-422F-88BE-243C01942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69" w:lineRule="auto"/>
      <w:ind w:left="10" w:hanging="10"/>
      <w:jc w:val="both"/>
    </w:pPr>
    <w:rPr>
      <w:rFonts w:ascii="Times New Roman" w:eastAsia="Times New Roman" w:hAnsi="Times New Roman" w:cs="Times New Roman"/>
      <w:color w:val="0D0D0D"/>
      <w:sz w:val="28"/>
    </w:rPr>
  </w:style>
  <w:style w:type="paragraph" w:styleId="Heading1">
    <w:name w:val="heading 1"/>
    <w:next w:val="Normal"/>
    <w:link w:val="Heading1Char"/>
    <w:uiPriority w:val="9"/>
    <w:qFormat/>
    <w:pPr>
      <w:keepNext/>
      <w:keepLines/>
      <w:spacing w:after="285"/>
      <w:ind w:left="10" w:hanging="10"/>
      <w:outlineLvl w:val="0"/>
    </w:pPr>
    <w:rPr>
      <w:rFonts w:ascii="Arial" w:eastAsia="Arial" w:hAnsi="Arial" w:cs="Arial"/>
      <w:b/>
      <w:color w:val="0D0D0D"/>
      <w:sz w:val="33"/>
    </w:rPr>
  </w:style>
  <w:style w:type="paragraph" w:styleId="Heading2">
    <w:name w:val="heading 2"/>
    <w:next w:val="Normal"/>
    <w:link w:val="Heading2Char"/>
    <w:uiPriority w:val="9"/>
    <w:unhideWhenUsed/>
    <w:qFormat/>
    <w:pPr>
      <w:keepNext/>
      <w:keepLines/>
      <w:spacing w:after="200" w:line="265" w:lineRule="auto"/>
      <w:ind w:left="10" w:hanging="10"/>
      <w:outlineLvl w:val="1"/>
    </w:pPr>
    <w:rPr>
      <w:rFonts w:ascii="Times New Roman" w:eastAsia="Times New Roman" w:hAnsi="Times New Roman" w:cs="Times New Roman"/>
      <w:b/>
      <w:color w:val="0D0D0D"/>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D0D0D"/>
      <w:sz w:val="28"/>
    </w:rPr>
  </w:style>
  <w:style w:type="character" w:customStyle="1" w:styleId="Heading1Char">
    <w:name w:val="Heading 1 Char"/>
    <w:link w:val="Heading1"/>
    <w:rPr>
      <w:rFonts w:ascii="Arial" w:eastAsia="Arial" w:hAnsi="Arial" w:cs="Arial"/>
      <w:b/>
      <w:color w:val="0D0D0D"/>
      <w:sz w:val="33"/>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9.xml"/><Relationship Id="rId3" Type="http://schemas.openxmlformats.org/officeDocument/2006/relationships/settings" Target="settings.xml"/><Relationship Id="rId21" Type="http://schemas.openxmlformats.org/officeDocument/2006/relationships/image" Target="media/image3.jpg"/><Relationship Id="rId7" Type="http://schemas.openxmlformats.org/officeDocument/2006/relationships/image" Target="media/image1.jpg"/><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footer" Target="footer8.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footer" Target="footer6.xm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oter" Target="footer7.xml"/><Relationship Id="rId5"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header" Target="header8.xml"/><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6.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7.xml"/><Relationship Id="rId27" Type="http://schemas.openxmlformats.org/officeDocument/2006/relationships/footer" Target="foot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18</Pages>
  <Words>2543</Words>
  <Characters>14498</Characters>
  <Application>Microsoft Office Word</Application>
  <DocSecurity>0</DocSecurity>
  <Lines>120</Lines>
  <Paragraphs>34</Paragraphs>
  <ScaleCrop>false</ScaleCrop>
  <Company/>
  <LinksUpToDate>false</LinksUpToDate>
  <CharactersWithSpaces>17007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 document</dc:title>
  <dc:subject/>
  <dc:creator>Tharun Tej</dc:creator>
  <cp:keywords/>
  <cp:lastModifiedBy>Tharun Tej</cp:lastModifiedBy>
  <cp:revision>2</cp:revision>
  <dcterms:created xsi:type="dcterms:W3CDTF">2024-08-09T02:43:00Z</dcterms:created>
  <dcterms:modified xsi:type="dcterms:W3CDTF">2024-08-09T02:43:00Z</dcterms:modified>
</cp:coreProperties>
</file>