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43B" w:rsidRDefault="00F3643B" w:rsidP="00F3643B"/>
    <w:p w:rsidR="00F3643B" w:rsidRPr="00F3643B" w:rsidRDefault="00F3643B" w:rsidP="00F3643B">
      <w:pPr>
        <w:rPr>
          <w:sz w:val="28"/>
          <w:szCs w:val="28"/>
        </w:rPr>
      </w:pPr>
      <w:r w:rsidRPr="00F3643B">
        <w:rPr>
          <w:sz w:val="28"/>
          <w:szCs w:val="28"/>
        </w:rPr>
        <w:t>online voting has the potential to revolutionize democracy by offering convenience, cost-effectiveness, and increased voter participation. However, it also poses several challenges related to security and the integrity of the voting process. To address these concerns, an online voting system must incorporate robust security measures and ensure the proper handling of ballots.</w:t>
      </w:r>
    </w:p>
    <w:p w:rsidR="00F3643B" w:rsidRPr="00F3643B" w:rsidRDefault="00F3643B" w:rsidP="00F3643B">
      <w:pPr>
        <w:rPr>
          <w:sz w:val="24"/>
          <w:szCs w:val="24"/>
        </w:rPr>
      </w:pPr>
      <w:r w:rsidRPr="00F3643B">
        <w:rPr>
          <w:b/>
          <w:sz w:val="32"/>
          <w:szCs w:val="32"/>
        </w:rPr>
        <w:t>Authentication and Security</w:t>
      </w:r>
      <w:r w:rsidRPr="00F3643B">
        <w:rPr>
          <w:b/>
        </w:rPr>
        <w:t xml:space="preserve">: </w:t>
      </w:r>
      <w:r w:rsidRPr="00F3643B">
        <w:rPr>
          <w:sz w:val="24"/>
          <w:szCs w:val="24"/>
        </w:rPr>
        <w:t>Online voting systems must implement strong authentication methods to verify the identity of voters and prevent fraudulent activities. This may involve techniques such as multi-factor authentication, digital signatures, and encryption to ensure the integrity and confidentiality of votes.</w:t>
      </w:r>
    </w:p>
    <w:p w:rsidR="00F3643B" w:rsidRDefault="00F3643B" w:rsidP="00F3643B">
      <w:r w:rsidRPr="00F3643B">
        <w:rPr>
          <w:b/>
          <w:sz w:val="32"/>
          <w:szCs w:val="32"/>
        </w:rPr>
        <w:t>Ballot Obtaining and Marking:</w:t>
      </w:r>
      <w:r>
        <w:t xml:space="preserve"> </w:t>
      </w:r>
      <w:r w:rsidRPr="00F3643B">
        <w:rPr>
          <w:sz w:val="24"/>
          <w:szCs w:val="24"/>
        </w:rPr>
        <w:t>The online voting system should provide a user-friendly interface for voters to access and mark their ballots electronically. It should support a range of devices and platforms to accommodate various user preferences and accessibility needs</w:t>
      </w:r>
      <w:r>
        <w:t>.</w:t>
      </w:r>
    </w:p>
    <w:p w:rsidR="00F3643B" w:rsidRDefault="00F3643B" w:rsidP="00F3643B">
      <w:r w:rsidRPr="00F3643B">
        <w:rPr>
          <w:b/>
          <w:sz w:val="32"/>
          <w:szCs w:val="32"/>
        </w:rPr>
        <w:t>Ballot Delivery:</w:t>
      </w:r>
      <w:r>
        <w:t xml:space="preserve"> </w:t>
      </w:r>
      <w:r w:rsidRPr="00F3643B">
        <w:rPr>
          <w:sz w:val="24"/>
          <w:szCs w:val="24"/>
        </w:rPr>
        <w:t>The system must ensure secure and reliable delivery of the marked ballots to the appropriate authorities. This may involve encryption and secure transmission protocols to safeguard the confidentiality of the data during transit</w:t>
      </w:r>
      <w:r>
        <w:t>.</w:t>
      </w:r>
    </w:p>
    <w:p w:rsidR="00F3643B" w:rsidRDefault="00F3643B" w:rsidP="00F3643B">
      <w:r w:rsidRPr="00F3643B">
        <w:rPr>
          <w:b/>
          <w:sz w:val="32"/>
          <w:szCs w:val="32"/>
        </w:rPr>
        <w:t>Ballot Counting:</w:t>
      </w:r>
      <w:r w:rsidRPr="00F3643B">
        <w:rPr>
          <w:sz w:val="32"/>
          <w:szCs w:val="32"/>
        </w:rPr>
        <w:t xml:space="preserve"> </w:t>
      </w:r>
      <w:r w:rsidRPr="00F3643B">
        <w:rPr>
          <w:sz w:val="24"/>
          <w:szCs w:val="24"/>
        </w:rPr>
        <w:t>The online voting system should have robust mechanisms to accurately count the votes and prevent tampering or manipulation. Transparent algorithms and auditing processes can help maintain the integrity of the counting process.</w:t>
      </w:r>
    </w:p>
    <w:p w:rsidR="00F3643B" w:rsidRPr="00F3643B" w:rsidRDefault="00F3643B" w:rsidP="00F3643B">
      <w:pPr>
        <w:rPr>
          <w:sz w:val="24"/>
          <w:szCs w:val="24"/>
        </w:rPr>
      </w:pPr>
      <w:r w:rsidRPr="00F3643B">
        <w:rPr>
          <w:b/>
          <w:sz w:val="32"/>
          <w:szCs w:val="32"/>
        </w:rPr>
        <w:t>Voter Turnout and Convenience:</w:t>
      </w:r>
      <w:r>
        <w:t xml:space="preserve"> </w:t>
      </w:r>
      <w:r w:rsidRPr="00F3643B">
        <w:rPr>
          <w:sz w:val="24"/>
          <w:szCs w:val="24"/>
        </w:rPr>
        <w:t>One of the potential advantages of online voting is increased voter turnout due to its convenience. By eliminating physical barriers and offering flexibility in the voting process, online voting can encourage broader participation in the democratic process.</w:t>
      </w:r>
    </w:p>
    <w:p w:rsidR="00F3643B" w:rsidRDefault="00F3643B" w:rsidP="00F3643B">
      <w:r w:rsidRPr="00F3643B">
        <w:rPr>
          <w:b/>
          <w:sz w:val="32"/>
          <w:szCs w:val="32"/>
        </w:rPr>
        <w:t>Fraud Prevention:</w:t>
      </w:r>
      <w:r w:rsidRPr="00F3643B">
        <w:rPr>
          <w:sz w:val="32"/>
          <w:szCs w:val="32"/>
        </w:rPr>
        <w:t xml:space="preserve"> </w:t>
      </w:r>
      <w:r w:rsidRPr="00F3643B">
        <w:rPr>
          <w:sz w:val="24"/>
          <w:szCs w:val="24"/>
        </w:rPr>
        <w:t>Online voting systems should incorporate measures to detect and prevent fraudulent activities, such as duplicate voting or impersonation. This can involve various techniques, including identity verification, vote validation checks, and real-time monitoring for suspicious patterns</w:t>
      </w:r>
      <w:r>
        <w:t>.</w:t>
      </w:r>
    </w:p>
    <w:p w:rsidR="00756CBF" w:rsidRDefault="00F3643B" w:rsidP="00F3643B">
      <w:pPr>
        <w:rPr>
          <w:sz w:val="24"/>
          <w:szCs w:val="24"/>
        </w:rPr>
      </w:pPr>
      <w:r w:rsidRPr="00F3643B">
        <w:rPr>
          <w:b/>
          <w:sz w:val="32"/>
          <w:szCs w:val="32"/>
        </w:rPr>
        <w:t>Public Trust and Transparency:</w:t>
      </w:r>
      <w:r>
        <w:t xml:space="preserve"> </w:t>
      </w:r>
      <w:r w:rsidRPr="00F3643B">
        <w:rPr>
          <w:sz w:val="24"/>
          <w:szCs w:val="24"/>
        </w:rPr>
        <w:t>To gain public trust, online voting systems should be designed with transpar</w:t>
      </w:r>
      <w:r>
        <w:rPr>
          <w:sz w:val="24"/>
          <w:szCs w:val="24"/>
        </w:rPr>
        <w:t>ency in mind.</w:t>
      </w:r>
    </w:p>
    <w:p w:rsidR="00F3643B" w:rsidRPr="00F3643B" w:rsidRDefault="00F3643B" w:rsidP="00F3643B">
      <w:pPr>
        <w:rPr>
          <w:sz w:val="24"/>
          <w:szCs w:val="24"/>
        </w:rPr>
      </w:pPr>
    </w:p>
    <w:sectPr w:rsidR="00F3643B" w:rsidRPr="00F3643B" w:rsidSect="00756C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13C" w:rsidRDefault="0036113C" w:rsidP="00F3643B">
      <w:pPr>
        <w:spacing w:after="0" w:line="240" w:lineRule="auto"/>
      </w:pPr>
      <w:r>
        <w:separator/>
      </w:r>
    </w:p>
  </w:endnote>
  <w:endnote w:type="continuationSeparator" w:id="1">
    <w:p w:rsidR="0036113C" w:rsidRDefault="0036113C" w:rsidP="00F36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13C" w:rsidRDefault="0036113C" w:rsidP="00F3643B">
      <w:pPr>
        <w:spacing w:after="0" w:line="240" w:lineRule="auto"/>
      </w:pPr>
      <w:r>
        <w:separator/>
      </w:r>
    </w:p>
  </w:footnote>
  <w:footnote w:type="continuationSeparator" w:id="1">
    <w:p w:rsidR="0036113C" w:rsidRDefault="0036113C" w:rsidP="00F364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726A9"/>
    <w:multiLevelType w:val="multilevel"/>
    <w:tmpl w:val="B55C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F3643B"/>
    <w:rsid w:val="0036113C"/>
    <w:rsid w:val="00756CBF"/>
    <w:rsid w:val="00F36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4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36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43B"/>
  </w:style>
  <w:style w:type="paragraph" w:styleId="Footer">
    <w:name w:val="footer"/>
    <w:basedOn w:val="Normal"/>
    <w:link w:val="FooterChar"/>
    <w:uiPriority w:val="99"/>
    <w:semiHidden/>
    <w:unhideWhenUsed/>
    <w:rsid w:val="00F364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43B"/>
  </w:style>
</w:styles>
</file>

<file path=word/webSettings.xml><?xml version="1.0" encoding="utf-8"?>
<w:webSettings xmlns:r="http://schemas.openxmlformats.org/officeDocument/2006/relationships" xmlns:w="http://schemas.openxmlformats.org/wordprocessingml/2006/main">
  <w:divs>
    <w:div w:id="8458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2023-05-18T03:49:00Z</dcterms:created>
  <dcterms:modified xsi:type="dcterms:W3CDTF">2023-05-18T03:58:00Z</dcterms:modified>
</cp:coreProperties>
</file>