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5EBF6" w14:textId="77777777" w:rsidR="00001D6C" w:rsidRPr="00E85EA1" w:rsidRDefault="00001D6C">
      <w:pPr>
        <w:rPr>
          <w:rFonts w:asciiTheme="majorBidi" w:hAnsiTheme="majorBidi" w:cstheme="majorBidi"/>
        </w:rPr>
      </w:pPr>
    </w:p>
    <w:p w14:paraId="32B717BE" w14:textId="77777777" w:rsidR="0015510A" w:rsidRPr="00E85EA1" w:rsidRDefault="0015510A" w:rsidP="0015510A">
      <w:pPr>
        <w:rPr>
          <w:rFonts w:asciiTheme="majorBidi" w:hAnsiTheme="majorBidi" w:cstheme="majorBidi"/>
        </w:rPr>
      </w:pPr>
    </w:p>
    <w:p w14:paraId="3516AE9D" w14:textId="77777777" w:rsidR="0015510A" w:rsidRPr="00E85EA1" w:rsidRDefault="0015510A" w:rsidP="0015510A">
      <w:pPr>
        <w:jc w:val="center"/>
        <w:rPr>
          <w:rFonts w:asciiTheme="majorBidi" w:hAnsiTheme="majorBidi" w:cstheme="majorBidi"/>
        </w:rPr>
      </w:pPr>
      <w:r w:rsidRPr="00E85EA1">
        <w:rPr>
          <w:rFonts w:asciiTheme="majorBidi" w:hAnsiTheme="majorBidi" w:cstheme="majorBidi"/>
          <w:b/>
          <w:color w:val="1F497D"/>
          <w:sz w:val="28"/>
        </w:rPr>
        <w:t>SAVEETHA INSTITUTE OF MEDICAL AND TECHNICAL SCIENCES</w:t>
      </w:r>
    </w:p>
    <w:p w14:paraId="423587AA" w14:textId="77777777" w:rsidR="0015510A" w:rsidRPr="00E85EA1" w:rsidRDefault="0015510A" w:rsidP="0015510A">
      <w:pPr>
        <w:jc w:val="center"/>
        <w:rPr>
          <w:rFonts w:asciiTheme="majorBidi" w:hAnsiTheme="majorBidi" w:cstheme="majorBidi"/>
        </w:rPr>
      </w:pPr>
      <w:r w:rsidRPr="00E85EA1">
        <w:rPr>
          <w:rFonts w:asciiTheme="majorBidi" w:hAnsiTheme="majorBidi" w:cstheme="majorBidi"/>
          <w:color w:val="595959"/>
        </w:rPr>
        <w:t>Saveetha School of Engineering | Saveetha University</w:t>
      </w:r>
    </w:p>
    <w:p w14:paraId="1AA25B4D" w14:textId="77777777" w:rsidR="0015510A" w:rsidRPr="00E85EA1" w:rsidRDefault="0015510A" w:rsidP="0015510A">
      <w:pPr>
        <w:jc w:val="center"/>
        <w:rPr>
          <w:rFonts w:asciiTheme="majorBidi" w:hAnsiTheme="majorBidi" w:cstheme="majorBidi"/>
        </w:rPr>
      </w:pPr>
      <w:r w:rsidRPr="00E85EA1">
        <w:rPr>
          <w:rFonts w:asciiTheme="majorBidi" w:hAnsiTheme="majorBidi" w:cstheme="majorBidi"/>
          <w:color w:val="1F497D"/>
          <w:sz w:val="24"/>
        </w:rPr>
        <w:t>Department of Electronics &amp; Communication Engineering</w:t>
      </w:r>
    </w:p>
    <w:p w14:paraId="61956AF1" w14:textId="77777777" w:rsidR="0015510A" w:rsidRPr="00E85EA1" w:rsidRDefault="0015510A" w:rsidP="0015510A">
      <w:pPr>
        <w:rPr>
          <w:rFonts w:asciiTheme="majorBidi" w:hAnsiTheme="majorBidi" w:cstheme="majorBidi"/>
        </w:rPr>
      </w:pPr>
    </w:p>
    <w:p w14:paraId="3C3494D0" w14:textId="77777777" w:rsidR="0015510A" w:rsidRPr="00E85EA1" w:rsidRDefault="0015510A" w:rsidP="0015510A">
      <w:pPr>
        <w:rPr>
          <w:rFonts w:asciiTheme="majorBidi" w:hAnsiTheme="majorBidi" w:cstheme="majorBidi"/>
        </w:rPr>
      </w:pPr>
    </w:p>
    <w:p w14:paraId="483DD3AB" w14:textId="77777777" w:rsidR="0015510A" w:rsidRPr="00E85EA1" w:rsidRDefault="0015510A" w:rsidP="0015510A">
      <w:pPr>
        <w:rPr>
          <w:rFonts w:asciiTheme="majorBidi" w:hAnsiTheme="majorBidi" w:cstheme="majorBidi"/>
        </w:rPr>
      </w:pPr>
    </w:p>
    <w:p w14:paraId="06EE1460" w14:textId="77777777" w:rsidR="0015510A" w:rsidRPr="00E85EA1" w:rsidRDefault="0015510A" w:rsidP="0015510A">
      <w:pPr>
        <w:jc w:val="center"/>
        <w:rPr>
          <w:rFonts w:asciiTheme="majorBidi" w:hAnsiTheme="majorBidi" w:cstheme="majorBidi"/>
        </w:rPr>
      </w:pPr>
      <w:r w:rsidRPr="00E85EA1">
        <w:rPr>
          <w:rFonts w:asciiTheme="majorBidi" w:hAnsiTheme="majorBidi" w:cstheme="majorBidi"/>
          <w:b/>
          <w:color w:val="2E74B5"/>
          <w:sz w:val="26"/>
        </w:rPr>
        <w:t>CSA0716 – COMPUTER NETWORKS</w:t>
      </w:r>
    </w:p>
    <w:p w14:paraId="769064C3" w14:textId="77777777" w:rsidR="0015510A" w:rsidRPr="00E85EA1" w:rsidRDefault="0015510A" w:rsidP="0015510A">
      <w:pPr>
        <w:jc w:val="center"/>
        <w:rPr>
          <w:rFonts w:asciiTheme="majorBidi" w:hAnsiTheme="majorBidi" w:cstheme="majorBidi"/>
        </w:rPr>
      </w:pPr>
      <w:r w:rsidRPr="00E85EA1">
        <w:rPr>
          <w:rFonts w:asciiTheme="majorBidi" w:hAnsiTheme="majorBidi" w:cstheme="majorBidi"/>
          <w:color w:val="595959"/>
        </w:rPr>
        <w:t>COMMON ASSIGNMENT PROJECT REPORT</w:t>
      </w:r>
    </w:p>
    <w:p w14:paraId="1C768E65" w14:textId="77777777" w:rsidR="0015510A" w:rsidRPr="00E85EA1" w:rsidRDefault="0015510A" w:rsidP="0015510A">
      <w:pPr>
        <w:rPr>
          <w:rFonts w:asciiTheme="majorBidi" w:hAnsiTheme="majorBidi" w:cstheme="majorBidi"/>
        </w:rPr>
      </w:pPr>
    </w:p>
    <w:p w14:paraId="0B416E6B" w14:textId="77777777" w:rsidR="0015510A" w:rsidRPr="00E85EA1" w:rsidRDefault="0015510A" w:rsidP="0015510A">
      <w:pPr>
        <w:rPr>
          <w:rFonts w:asciiTheme="majorBidi" w:hAnsiTheme="majorBidi" w:cstheme="majorBidi"/>
        </w:rPr>
      </w:pPr>
    </w:p>
    <w:p w14:paraId="6835BB69" w14:textId="77777777" w:rsidR="0015510A" w:rsidRPr="00E85EA1" w:rsidRDefault="0015510A" w:rsidP="0015510A">
      <w:pPr>
        <w:jc w:val="center"/>
        <w:rPr>
          <w:rFonts w:asciiTheme="majorBidi" w:hAnsiTheme="majorBidi" w:cstheme="majorBidi"/>
        </w:rPr>
      </w:pPr>
      <w:r w:rsidRPr="00E85EA1">
        <w:rPr>
          <w:rFonts w:asciiTheme="majorBidi" w:hAnsiTheme="majorBidi" w:cstheme="majorBidi"/>
          <w:b/>
          <w:color w:val="1F497D"/>
          <w:sz w:val="44"/>
        </w:rPr>
        <w:t>SMART EMERGENCY NETWORK TRAFFIC MANAGEMENT SYSTEM</w:t>
      </w:r>
    </w:p>
    <w:p w14:paraId="7063A25A" w14:textId="77777777" w:rsidR="0015510A" w:rsidRPr="00E85EA1" w:rsidRDefault="0015510A" w:rsidP="0015510A">
      <w:pPr>
        <w:jc w:val="center"/>
        <w:rPr>
          <w:rFonts w:asciiTheme="majorBidi" w:hAnsiTheme="majorBidi" w:cstheme="majorBidi"/>
        </w:rPr>
      </w:pPr>
      <w:r w:rsidRPr="00E85EA1">
        <w:rPr>
          <w:rFonts w:asciiTheme="majorBidi" w:hAnsiTheme="majorBidi" w:cstheme="majorBidi"/>
          <w:i/>
          <w:color w:val="595959"/>
        </w:rPr>
        <w:t>An Intelligent Quality of Service (QoS) &amp; Resilient Routing Architecture for Critical Emergency Communications</w:t>
      </w:r>
    </w:p>
    <w:p w14:paraId="39585686" w14:textId="77777777" w:rsidR="0015510A" w:rsidRPr="00E85EA1" w:rsidRDefault="0015510A" w:rsidP="0015510A">
      <w:pPr>
        <w:rPr>
          <w:rFonts w:asciiTheme="majorBidi" w:hAnsiTheme="majorBidi" w:cstheme="majorBidi"/>
        </w:rPr>
      </w:pPr>
    </w:p>
    <w:p w14:paraId="0CFC2807" w14:textId="77777777" w:rsidR="0015510A" w:rsidRPr="00E85EA1" w:rsidRDefault="0015510A" w:rsidP="0015510A">
      <w:pPr>
        <w:rPr>
          <w:rFonts w:asciiTheme="majorBidi" w:hAnsiTheme="majorBidi" w:cstheme="majorBidi"/>
        </w:rPr>
      </w:pPr>
    </w:p>
    <w:p w14:paraId="409843C0" w14:textId="77777777" w:rsidR="0015510A" w:rsidRPr="00E85EA1" w:rsidRDefault="0015510A" w:rsidP="0015510A">
      <w:pPr>
        <w:rPr>
          <w:rFonts w:asciiTheme="majorBidi" w:hAnsiTheme="majorBidi" w:cstheme="majorBidi"/>
        </w:rPr>
      </w:pPr>
    </w:p>
    <w:p w14:paraId="2C6BE0DD" w14:textId="77777777" w:rsidR="0015510A" w:rsidRPr="00E85EA1" w:rsidRDefault="0015510A" w:rsidP="0015510A">
      <w:pPr>
        <w:rPr>
          <w:rFonts w:asciiTheme="majorBidi" w:hAnsiTheme="majorBidi" w:cstheme="majorBidi"/>
        </w:rPr>
      </w:pPr>
    </w:p>
    <w:p w14:paraId="419E3608" w14:textId="77777777" w:rsidR="0015510A" w:rsidRPr="00E85EA1" w:rsidRDefault="0015510A" w:rsidP="0015510A">
      <w:pPr>
        <w:jc w:val="center"/>
        <w:rPr>
          <w:rFonts w:asciiTheme="majorBidi" w:hAnsiTheme="majorBidi" w:cstheme="majorBidi"/>
        </w:rPr>
      </w:pPr>
      <w:r w:rsidRPr="00E85EA1">
        <w:rPr>
          <w:rFonts w:asciiTheme="majorBidi" w:hAnsiTheme="majorBidi" w:cstheme="majorBidi"/>
          <w:color w:val="595959"/>
        </w:rPr>
        <w:t>Submitted by:</w:t>
      </w:r>
    </w:p>
    <w:p w14:paraId="6D8BB023" w14:textId="77777777" w:rsidR="0015510A" w:rsidRPr="00E85EA1" w:rsidRDefault="0015510A" w:rsidP="0015510A">
      <w:pPr>
        <w:jc w:val="center"/>
        <w:rPr>
          <w:rFonts w:asciiTheme="majorBidi" w:hAnsiTheme="majorBidi" w:cstheme="majorBidi"/>
        </w:rPr>
      </w:pPr>
      <w:r w:rsidRPr="00E85EA1">
        <w:rPr>
          <w:rFonts w:asciiTheme="majorBidi" w:hAnsiTheme="majorBidi" w:cstheme="majorBidi"/>
          <w:b/>
          <w:color w:val="1F497D"/>
          <w:sz w:val="28"/>
        </w:rPr>
        <w:t>P. Reddy Suhail</w:t>
      </w:r>
    </w:p>
    <w:p w14:paraId="22F129C0" w14:textId="1BCF9D2D" w:rsidR="0015510A" w:rsidRPr="00E85EA1" w:rsidRDefault="0015510A" w:rsidP="0015510A">
      <w:pPr>
        <w:jc w:val="center"/>
        <w:rPr>
          <w:rFonts w:asciiTheme="majorBidi" w:hAnsiTheme="majorBidi" w:cstheme="majorBidi"/>
          <w:lang w:val="en-IN"/>
        </w:rPr>
      </w:pPr>
      <w:r w:rsidRPr="00E85EA1">
        <w:rPr>
          <w:rFonts w:asciiTheme="majorBidi" w:hAnsiTheme="majorBidi" w:cstheme="majorBidi"/>
          <w:lang w:val="en-IN"/>
        </w:rPr>
        <w:t>B.</w:t>
      </w:r>
      <w:r w:rsidR="00E85EA1" w:rsidRPr="00E85EA1">
        <w:rPr>
          <w:rFonts w:asciiTheme="majorBidi" w:hAnsiTheme="majorBidi" w:cstheme="majorBidi"/>
          <w:lang w:val="en-IN"/>
        </w:rPr>
        <w:t>E</w:t>
      </w:r>
      <w:r w:rsidRPr="00E85EA1">
        <w:rPr>
          <w:rFonts w:asciiTheme="majorBidi" w:hAnsiTheme="majorBidi" w:cstheme="majorBidi"/>
          <w:lang w:val="en-IN"/>
        </w:rPr>
        <w:t xml:space="preserve"> – </w:t>
      </w:r>
      <w:r w:rsidR="00E85EA1" w:rsidRPr="00E85EA1">
        <w:rPr>
          <w:rFonts w:asciiTheme="majorBidi" w:hAnsiTheme="majorBidi" w:cstheme="majorBidi"/>
          <w:lang w:val="en-IN"/>
        </w:rPr>
        <w:t>Electronics and Communication Engineering</w:t>
      </w:r>
    </w:p>
    <w:p w14:paraId="18DB681E" w14:textId="77777777" w:rsidR="0015510A" w:rsidRPr="00E85EA1" w:rsidRDefault="0015510A" w:rsidP="0015510A">
      <w:pPr>
        <w:rPr>
          <w:rFonts w:asciiTheme="majorBidi" w:hAnsiTheme="majorBidi" w:cstheme="majorBidi"/>
          <w:lang w:val="en-IN"/>
        </w:rPr>
      </w:pPr>
    </w:p>
    <w:p w14:paraId="4A309872" w14:textId="77777777" w:rsidR="0015510A" w:rsidRPr="00E85EA1" w:rsidRDefault="0015510A">
      <w:pPr>
        <w:rPr>
          <w:rFonts w:asciiTheme="majorBidi" w:hAnsiTheme="majorBidi" w:cstheme="majorBidi"/>
          <w:lang w:val="en-IN"/>
        </w:rPr>
      </w:pPr>
    </w:p>
    <w:p w14:paraId="6EBB9B30" w14:textId="77777777" w:rsidR="0015510A" w:rsidRPr="00E85EA1" w:rsidRDefault="0015510A">
      <w:pPr>
        <w:rPr>
          <w:rFonts w:asciiTheme="majorBidi" w:hAnsiTheme="majorBidi" w:cstheme="majorBidi"/>
          <w:lang w:val="en-IN"/>
        </w:rPr>
      </w:pPr>
    </w:p>
    <w:p w14:paraId="06FE969B" w14:textId="77777777" w:rsidR="0015510A" w:rsidRPr="00E85EA1" w:rsidRDefault="0015510A">
      <w:pPr>
        <w:rPr>
          <w:rFonts w:asciiTheme="majorBidi" w:hAnsiTheme="majorBidi" w:cstheme="majorBidi"/>
          <w:lang w:val="en-IN"/>
        </w:rPr>
      </w:pPr>
    </w:p>
    <w:p w14:paraId="6A3595AC" w14:textId="2E3D76AD" w:rsidR="00001D6C" w:rsidRPr="006378BC" w:rsidRDefault="004247F0">
      <w:pPr>
        <w:rPr>
          <w:rFonts w:asciiTheme="majorBidi" w:hAnsiTheme="majorBidi" w:cstheme="majorBidi"/>
          <w:lang w:val="en-IN"/>
        </w:rPr>
      </w:pPr>
      <w:r w:rsidRPr="006378BC">
        <w:rPr>
          <w:rFonts w:asciiTheme="majorBidi" w:hAnsiTheme="majorBidi" w:cstheme="majorBidi"/>
          <w:lang w:val="en-IN"/>
        </w:rPr>
        <w:lastRenderedPageBreak/>
        <w:t>Course Code: CSA0716</w:t>
      </w:r>
    </w:p>
    <w:p w14:paraId="24BBE717" w14:textId="77777777" w:rsidR="00001D6C" w:rsidRPr="00E85EA1" w:rsidRDefault="004247F0">
      <w:pPr>
        <w:rPr>
          <w:rFonts w:asciiTheme="majorBidi" w:hAnsiTheme="majorBidi" w:cstheme="majorBidi"/>
        </w:rPr>
      </w:pPr>
      <w:r w:rsidRPr="00E85EA1">
        <w:rPr>
          <w:rFonts w:asciiTheme="majorBidi" w:hAnsiTheme="majorBidi" w:cstheme="majorBidi"/>
        </w:rPr>
        <w:t>Course Name: Computer Networks</w:t>
      </w:r>
    </w:p>
    <w:p w14:paraId="579D1DA5" w14:textId="77777777" w:rsidR="00001D6C" w:rsidRPr="00E85EA1" w:rsidRDefault="004247F0">
      <w:pPr>
        <w:rPr>
          <w:rFonts w:asciiTheme="majorBidi" w:hAnsiTheme="majorBidi" w:cstheme="majorBidi"/>
        </w:rPr>
      </w:pPr>
      <w:r w:rsidRPr="00E85EA1">
        <w:rPr>
          <w:rFonts w:asciiTheme="majorBidi" w:hAnsiTheme="majorBidi" w:cstheme="majorBidi"/>
        </w:rPr>
        <w:t>Assignment Title: Smart Emergency Network Traffic Management System</w:t>
      </w:r>
    </w:p>
    <w:p w14:paraId="418716F0" w14:textId="77777777" w:rsidR="00001D6C" w:rsidRPr="00E85EA1" w:rsidRDefault="004247F0">
      <w:pPr>
        <w:rPr>
          <w:rFonts w:asciiTheme="majorBidi" w:hAnsiTheme="majorBidi" w:cstheme="majorBidi"/>
        </w:rPr>
      </w:pPr>
      <w:r w:rsidRPr="00E85EA1">
        <w:rPr>
          <w:rFonts w:asciiTheme="majorBidi" w:hAnsiTheme="majorBidi" w:cstheme="majorBidi"/>
        </w:rPr>
        <w:t>Date of Submission: 03 September 2026</w:t>
      </w:r>
    </w:p>
    <w:p w14:paraId="7687C06A" w14:textId="77777777" w:rsidR="00001D6C" w:rsidRPr="00E85EA1" w:rsidRDefault="004247F0">
      <w:pPr>
        <w:rPr>
          <w:rFonts w:asciiTheme="majorBidi" w:hAnsiTheme="majorBidi" w:cstheme="majorBidi"/>
        </w:rPr>
      </w:pPr>
      <w:r w:rsidRPr="00E85EA1">
        <w:rPr>
          <w:rFonts w:asciiTheme="majorBidi" w:hAnsiTheme="majorBidi" w:cstheme="majorBidi"/>
        </w:rPr>
        <w:t>Target Hardware/Software: Cisco IOS Router Architecture &amp; Python Discrete-Event Simulation Engine</w:t>
      </w:r>
    </w:p>
    <w:p w14:paraId="50ED8A6F" w14:textId="77777777" w:rsidR="003342A9" w:rsidRPr="00E85EA1" w:rsidRDefault="004247F0">
      <w:pPr>
        <w:jc w:val="center"/>
        <w:rPr>
          <w:rFonts w:asciiTheme="majorBidi" w:hAnsiTheme="majorBidi" w:cstheme="majorBidi"/>
        </w:rPr>
      </w:pPr>
      <w:r w:rsidRPr="00E85EA1">
        <w:rPr>
          <w:rFonts w:asciiTheme="majorBidi" w:hAnsiTheme="majorBidi" w:cstheme="majorBidi"/>
          <w:b/>
          <w:sz w:val="26"/>
        </w:rPr>
        <w:t>A. ASSIGNMENT INFORMATION</w:t>
      </w:r>
    </w:p>
    <w:tbl>
      <w:tblPr>
        <w:tblStyle w:val="TableGrid"/>
        <w:tblW w:w="0" w:type="auto"/>
        <w:jc w:val="center"/>
        <w:tblLook w:val="04A0" w:firstRow="1" w:lastRow="0" w:firstColumn="1" w:lastColumn="0" w:noHBand="0" w:noVBand="1"/>
      </w:tblPr>
      <w:tblGrid>
        <w:gridCol w:w="4891"/>
        <w:gridCol w:w="4891"/>
      </w:tblGrid>
      <w:tr w:rsidR="003342A9" w:rsidRPr="00E85EA1" w14:paraId="77A28159" w14:textId="77777777">
        <w:trPr>
          <w:jc w:val="center"/>
        </w:trPr>
        <w:tc>
          <w:tcPr>
            <w:tcW w:w="4896" w:type="dxa"/>
            <w:vAlign w:val="center"/>
          </w:tcPr>
          <w:p w14:paraId="43E49BC4" w14:textId="77777777" w:rsidR="003342A9" w:rsidRPr="00E85EA1" w:rsidRDefault="004247F0">
            <w:pPr>
              <w:rPr>
                <w:rFonts w:asciiTheme="majorBidi" w:hAnsiTheme="majorBidi" w:cstheme="majorBidi"/>
              </w:rPr>
            </w:pPr>
            <w:r w:rsidRPr="00E85EA1">
              <w:rPr>
                <w:rFonts w:asciiTheme="majorBidi" w:hAnsiTheme="majorBidi" w:cstheme="majorBidi"/>
                <w:b/>
              </w:rPr>
              <w:t>Particular</w:t>
            </w:r>
          </w:p>
        </w:tc>
        <w:tc>
          <w:tcPr>
            <w:tcW w:w="4896" w:type="dxa"/>
            <w:vAlign w:val="center"/>
          </w:tcPr>
          <w:p w14:paraId="34388712" w14:textId="77777777" w:rsidR="003342A9" w:rsidRPr="00E85EA1" w:rsidRDefault="004247F0">
            <w:pPr>
              <w:rPr>
                <w:rFonts w:asciiTheme="majorBidi" w:hAnsiTheme="majorBidi" w:cstheme="majorBidi"/>
              </w:rPr>
            </w:pPr>
            <w:r w:rsidRPr="00E85EA1">
              <w:rPr>
                <w:rFonts w:asciiTheme="majorBidi" w:hAnsiTheme="majorBidi" w:cstheme="majorBidi"/>
                <w:b/>
              </w:rPr>
              <w:t>Details</w:t>
            </w:r>
          </w:p>
        </w:tc>
      </w:tr>
      <w:tr w:rsidR="003342A9" w:rsidRPr="00E85EA1" w14:paraId="39ECDCE2" w14:textId="77777777">
        <w:trPr>
          <w:jc w:val="center"/>
        </w:trPr>
        <w:tc>
          <w:tcPr>
            <w:tcW w:w="4896" w:type="dxa"/>
            <w:vAlign w:val="center"/>
          </w:tcPr>
          <w:p w14:paraId="30491BEF" w14:textId="77777777" w:rsidR="003342A9" w:rsidRPr="00E85EA1" w:rsidRDefault="004247F0">
            <w:pPr>
              <w:rPr>
                <w:rFonts w:asciiTheme="majorBidi" w:hAnsiTheme="majorBidi" w:cstheme="majorBidi"/>
              </w:rPr>
            </w:pPr>
            <w:r w:rsidRPr="00E85EA1">
              <w:rPr>
                <w:rFonts w:asciiTheme="majorBidi" w:hAnsiTheme="majorBidi" w:cstheme="majorBidi"/>
              </w:rPr>
              <w:t>CSA0716 – Computer Networks</w:t>
            </w:r>
          </w:p>
        </w:tc>
        <w:tc>
          <w:tcPr>
            <w:tcW w:w="4896" w:type="dxa"/>
            <w:vAlign w:val="center"/>
          </w:tcPr>
          <w:p w14:paraId="7FC1692D" w14:textId="77777777" w:rsidR="003342A9" w:rsidRPr="00E85EA1" w:rsidRDefault="004247F0">
            <w:pPr>
              <w:rPr>
                <w:rFonts w:asciiTheme="majorBidi" w:hAnsiTheme="majorBidi" w:cstheme="majorBidi"/>
              </w:rPr>
            </w:pPr>
            <w:r w:rsidRPr="00E85EA1">
              <w:rPr>
                <w:rFonts w:asciiTheme="majorBidi" w:hAnsiTheme="majorBidi" w:cstheme="majorBidi"/>
              </w:rPr>
              <w:t>CSA0716 – Computer Networks</w:t>
            </w:r>
          </w:p>
        </w:tc>
      </w:tr>
      <w:tr w:rsidR="003342A9" w:rsidRPr="00E85EA1" w14:paraId="69CFC716" w14:textId="77777777">
        <w:trPr>
          <w:jc w:val="center"/>
        </w:trPr>
        <w:tc>
          <w:tcPr>
            <w:tcW w:w="4896" w:type="dxa"/>
            <w:vAlign w:val="center"/>
          </w:tcPr>
          <w:p w14:paraId="4EE2958E" w14:textId="77777777" w:rsidR="003342A9" w:rsidRPr="00E85EA1" w:rsidRDefault="004247F0">
            <w:pPr>
              <w:rPr>
                <w:rFonts w:asciiTheme="majorBidi" w:hAnsiTheme="majorBidi" w:cstheme="majorBidi"/>
              </w:rPr>
            </w:pPr>
            <w:r w:rsidRPr="00E85EA1">
              <w:rPr>
                <w:rFonts w:asciiTheme="majorBidi" w:hAnsiTheme="majorBidi" w:cstheme="majorBidi"/>
              </w:rPr>
              <w:t>Smart Emergency Network Traffic Management System</w:t>
            </w:r>
          </w:p>
        </w:tc>
        <w:tc>
          <w:tcPr>
            <w:tcW w:w="4896" w:type="dxa"/>
            <w:vAlign w:val="center"/>
          </w:tcPr>
          <w:p w14:paraId="65903F0D" w14:textId="77777777" w:rsidR="003342A9" w:rsidRPr="00E85EA1" w:rsidRDefault="004247F0">
            <w:pPr>
              <w:rPr>
                <w:rFonts w:asciiTheme="majorBidi" w:hAnsiTheme="majorBidi" w:cstheme="majorBidi"/>
              </w:rPr>
            </w:pPr>
            <w:r w:rsidRPr="00E85EA1">
              <w:rPr>
                <w:rFonts w:asciiTheme="majorBidi" w:hAnsiTheme="majorBidi" w:cstheme="majorBidi"/>
              </w:rPr>
              <w:t>Smart Emergency Network Traffic Management System</w:t>
            </w:r>
          </w:p>
        </w:tc>
      </w:tr>
      <w:tr w:rsidR="003342A9" w:rsidRPr="00E85EA1" w14:paraId="27AE8915" w14:textId="77777777">
        <w:trPr>
          <w:jc w:val="center"/>
        </w:trPr>
        <w:tc>
          <w:tcPr>
            <w:tcW w:w="4896" w:type="dxa"/>
            <w:vAlign w:val="center"/>
          </w:tcPr>
          <w:p w14:paraId="63159060" w14:textId="77777777" w:rsidR="003342A9" w:rsidRPr="00E85EA1" w:rsidRDefault="004247F0">
            <w:pPr>
              <w:rPr>
                <w:rFonts w:asciiTheme="majorBidi" w:hAnsiTheme="majorBidi" w:cstheme="majorBidi"/>
              </w:rPr>
            </w:pPr>
            <w:r w:rsidRPr="00E85EA1">
              <w:rPr>
                <w:rFonts w:asciiTheme="majorBidi" w:hAnsiTheme="majorBidi" w:cstheme="majorBidi"/>
              </w:rPr>
              <w:t>Student</w:t>
            </w:r>
          </w:p>
        </w:tc>
        <w:tc>
          <w:tcPr>
            <w:tcW w:w="4896" w:type="dxa"/>
            <w:vAlign w:val="center"/>
          </w:tcPr>
          <w:p w14:paraId="4D50969B" w14:textId="77777777" w:rsidR="003342A9" w:rsidRPr="00E85EA1" w:rsidRDefault="004247F0">
            <w:pPr>
              <w:rPr>
                <w:rFonts w:asciiTheme="majorBidi" w:hAnsiTheme="majorBidi" w:cstheme="majorBidi"/>
              </w:rPr>
            </w:pPr>
            <w:r w:rsidRPr="00E85EA1">
              <w:rPr>
                <w:rFonts w:asciiTheme="majorBidi" w:hAnsiTheme="majorBidi" w:cstheme="majorBidi"/>
              </w:rPr>
              <w:t>P. Reddy Suhail</w:t>
            </w:r>
          </w:p>
        </w:tc>
      </w:tr>
      <w:tr w:rsidR="003342A9" w:rsidRPr="00E85EA1" w14:paraId="2D03DDCF" w14:textId="77777777">
        <w:trPr>
          <w:jc w:val="center"/>
        </w:trPr>
        <w:tc>
          <w:tcPr>
            <w:tcW w:w="4896" w:type="dxa"/>
            <w:vAlign w:val="center"/>
          </w:tcPr>
          <w:p w14:paraId="6DCDBD1F" w14:textId="77777777" w:rsidR="003342A9" w:rsidRPr="00E85EA1" w:rsidRDefault="004247F0">
            <w:pPr>
              <w:rPr>
                <w:rFonts w:asciiTheme="majorBidi" w:hAnsiTheme="majorBidi" w:cstheme="majorBidi"/>
              </w:rPr>
            </w:pPr>
            <w:r w:rsidRPr="00E85EA1">
              <w:rPr>
                <w:rFonts w:asciiTheme="majorBidi" w:hAnsiTheme="majorBidi" w:cstheme="majorBidi"/>
              </w:rPr>
              <w:t>Programme</w:t>
            </w:r>
          </w:p>
        </w:tc>
        <w:tc>
          <w:tcPr>
            <w:tcW w:w="4896" w:type="dxa"/>
            <w:vAlign w:val="center"/>
          </w:tcPr>
          <w:p w14:paraId="08DD4DF1" w14:textId="77777777" w:rsidR="003342A9" w:rsidRPr="00E85EA1" w:rsidRDefault="004247F0">
            <w:pPr>
              <w:rPr>
                <w:rFonts w:asciiTheme="majorBidi" w:hAnsiTheme="majorBidi" w:cstheme="majorBidi"/>
              </w:rPr>
            </w:pPr>
            <w:r w:rsidRPr="00E85EA1">
              <w:rPr>
                <w:rFonts w:asciiTheme="majorBidi" w:hAnsiTheme="majorBidi" w:cstheme="majorBidi"/>
              </w:rPr>
              <w:t>B.Tech – Artificial Intelligence &amp; Data Science</w:t>
            </w:r>
          </w:p>
        </w:tc>
      </w:tr>
      <w:tr w:rsidR="003342A9" w:rsidRPr="00E85EA1" w14:paraId="6B8D5B44" w14:textId="77777777">
        <w:trPr>
          <w:jc w:val="center"/>
        </w:trPr>
        <w:tc>
          <w:tcPr>
            <w:tcW w:w="4896" w:type="dxa"/>
            <w:vAlign w:val="center"/>
          </w:tcPr>
          <w:p w14:paraId="08611E14" w14:textId="77777777" w:rsidR="003342A9" w:rsidRPr="00E85EA1" w:rsidRDefault="004247F0">
            <w:pPr>
              <w:rPr>
                <w:rFonts w:asciiTheme="majorBidi" w:hAnsiTheme="majorBidi" w:cstheme="majorBidi"/>
              </w:rPr>
            </w:pPr>
            <w:r w:rsidRPr="00E85EA1">
              <w:rPr>
                <w:rFonts w:asciiTheme="majorBidi" w:hAnsiTheme="majorBidi" w:cstheme="majorBidi"/>
              </w:rPr>
              <w:t>Assessment Type</w:t>
            </w:r>
          </w:p>
        </w:tc>
        <w:tc>
          <w:tcPr>
            <w:tcW w:w="4896" w:type="dxa"/>
            <w:vAlign w:val="center"/>
          </w:tcPr>
          <w:p w14:paraId="10CB8A82" w14:textId="77777777" w:rsidR="003342A9" w:rsidRPr="00E85EA1" w:rsidRDefault="004247F0">
            <w:pPr>
              <w:rPr>
                <w:rFonts w:asciiTheme="majorBidi" w:hAnsiTheme="majorBidi" w:cstheme="majorBidi"/>
              </w:rPr>
            </w:pPr>
            <w:r w:rsidRPr="00E85EA1">
              <w:rPr>
                <w:rFonts w:asciiTheme="majorBidi" w:hAnsiTheme="majorBidi" w:cstheme="majorBidi"/>
              </w:rPr>
              <w:t>Common Assignment</w:t>
            </w:r>
          </w:p>
        </w:tc>
      </w:tr>
      <w:tr w:rsidR="003342A9" w:rsidRPr="00E85EA1" w14:paraId="1C637B94" w14:textId="77777777">
        <w:trPr>
          <w:jc w:val="center"/>
        </w:trPr>
        <w:tc>
          <w:tcPr>
            <w:tcW w:w="4896" w:type="dxa"/>
            <w:vAlign w:val="center"/>
          </w:tcPr>
          <w:p w14:paraId="28F328D4" w14:textId="77777777" w:rsidR="003342A9" w:rsidRPr="00E85EA1" w:rsidRDefault="004247F0">
            <w:pPr>
              <w:rPr>
                <w:rFonts w:asciiTheme="majorBidi" w:hAnsiTheme="majorBidi" w:cstheme="majorBidi"/>
              </w:rPr>
            </w:pPr>
            <w:r w:rsidRPr="00E85EA1">
              <w:rPr>
                <w:rFonts w:asciiTheme="majorBidi" w:hAnsiTheme="majorBidi" w:cstheme="majorBidi"/>
              </w:rPr>
              <w:t>Faculty / Evaluator</w:t>
            </w:r>
          </w:p>
        </w:tc>
        <w:tc>
          <w:tcPr>
            <w:tcW w:w="4896" w:type="dxa"/>
            <w:vAlign w:val="center"/>
          </w:tcPr>
          <w:p w14:paraId="137220DD" w14:textId="77777777" w:rsidR="003342A9" w:rsidRPr="00E85EA1" w:rsidRDefault="004247F0">
            <w:pPr>
              <w:rPr>
                <w:rFonts w:asciiTheme="majorBidi" w:hAnsiTheme="majorBidi" w:cstheme="majorBidi"/>
              </w:rPr>
            </w:pPr>
            <w:r w:rsidRPr="00E85EA1">
              <w:rPr>
                <w:rFonts w:asciiTheme="majorBidi" w:hAnsiTheme="majorBidi" w:cstheme="majorBidi"/>
              </w:rPr>
              <w:t>As per course allocation</w:t>
            </w:r>
          </w:p>
        </w:tc>
      </w:tr>
      <w:tr w:rsidR="003342A9" w:rsidRPr="00E85EA1" w14:paraId="2CC4D6F9" w14:textId="77777777">
        <w:trPr>
          <w:jc w:val="center"/>
        </w:trPr>
        <w:tc>
          <w:tcPr>
            <w:tcW w:w="4896" w:type="dxa"/>
            <w:vAlign w:val="center"/>
          </w:tcPr>
          <w:p w14:paraId="2F88A692" w14:textId="77777777" w:rsidR="003342A9" w:rsidRPr="00E85EA1" w:rsidRDefault="004247F0">
            <w:pPr>
              <w:rPr>
                <w:rFonts w:asciiTheme="majorBidi" w:hAnsiTheme="majorBidi" w:cstheme="majorBidi"/>
              </w:rPr>
            </w:pPr>
            <w:r w:rsidRPr="00E85EA1">
              <w:rPr>
                <w:rFonts w:asciiTheme="majorBidi" w:hAnsiTheme="majorBidi" w:cstheme="majorBidi"/>
              </w:rPr>
              <w:t>Date of Submission</w:t>
            </w:r>
          </w:p>
        </w:tc>
        <w:tc>
          <w:tcPr>
            <w:tcW w:w="4896" w:type="dxa"/>
            <w:vAlign w:val="center"/>
          </w:tcPr>
          <w:p w14:paraId="286B05A8" w14:textId="77777777" w:rsidR="003342A9" w:rsidRPr="00E85EA1" w:rsidRDefault="004247F0">
            <w:pPr>
              <w:rPr>
                <w:rFonts w:asciiTheme="majorBidi" w:hAnsiTheme="majorBidi" w:cstheme="majorBidi"/>
              </w:rPr>
            </w:pPr>
            <w:r w:rsidRPr="00E85EA1">
              <w:rPr>
                <w:rFonts w:asciiTheme="majorBidi" w:hAnsiTheme="majorBidi" w:cstheme="majorBidi"/>
              </w:rPr>
              <w:t>03 September 2026</w:t>
            </w:r>
          </w:p>
        </w:tc>
      </w:tr>
      <w:tr w:rsidR="003342A9" w:rsidRPr="00E85EA1" w14:paraId="37E4E886" w14:textId="77777777">
        <w:trPr>
          <w:jc w:val="center"/>
        </w:trPr>
        <w:tc>
          <w:tcPr>
            <w:tcW w:w="4896" w:type="dxa"/>
            <w:vAlign w:val="center"/>
          </w:tcPr>
          <w:p w14:paraId="1677D93D" w14:textId="77777777" w:rsidR="003342A9" w:rsidRPr="00E85EA1" w:rsidRDefault="004247F0">
            <w:pPr>
              <w:rPr>
                <w:rFonts w:asciiTheme="majorBidi" w:hAnsiTheme="majorBidi" w:cstheme="majorBidi"/>
              </w:rPr>
            </w:pPr>
            <w:r w:rsidRPr="00E85EA1">
              <w:rPr>
                <w:rFonts w:asciiTheme="majorBidi" w:hAnsiTheme="majorBidi" w:cstheme="majorBidi"/>
              </w:rPr>
              <w:t>Bloom’s Taxonomy Focus</w:t>
            </w:r>
          </w:p>
        </w:tc>
        <w:tc>
          <w:tcPr>
            <w:tcW w:w="4896" w:type="dxa"/>
            <w:vAlign w:val="center"/>
          </w:tcPr>
          <w:p w14:paraId="0ED5B747" w14:textId="77777777" w:rsidR="003342A9" w:rsidRPr="00E85EA1" w:rsidRDefault="004247F0">
            <w:pPr>
              <w:rPr>
                <w:rFonts w:asciiTheme="majorBidi" w:hAnsiTheme="majorBidi" w:cstheme="majorBidi"/>
              </w:rPr>
            </w:pPr>
            <w:r w:rsidRPr="00E85EA1">
              <w:rPr>
                <w:rFonts w:asciiTheme="majorBidi" w:hAnsiTheme="majorBidi" w:cstheme="majorBidi"/>
              </w:rPr>
              <w:t>L3–L6: Apply, Analyze, Evaluate, Create</w:t>
            </w:r>
          </w:p>
        </w:tc>
      </w:tr>
      <w:tr w:rsidR="003342A9" w:rsidRPr="00E85EA1" w14:paraId="10534B2C" w14:textId="77777777">
        <w:trPr>
          <w:jc w:val="center"/>
        </w:trPr>
        <w:tc>
          <w:tcPr>
            <w:tcW w:w="4896" w:type="dxa"/>
            <w:vAlign w:val="center"/>
          </w:tcPr>
          <w:p w14:paraId="63B92C54" w14:textId="77777777" w:rsidR="003342A9" w:rsidRPr="00E85EA1" w:rsidRDefault="004247F0">
            <w:pPr>
              <w:rPr>
                <w:rFonts w:asciiTheme="majorBidi" w:hAnsiTheme="majorBidi" w:cstheme="majorBidi"/>
              </w:rPr>
            </w:pPr>
            <w:r w:rsidRPr="00E85EA1">
              <w:rPr>
                <w:rFonts w:asciiTheme="majorBidi" w:hAnsiTheme="majorBidi" w:cstheme="majorBidi"/>
              </w:rPr>
              <w:t>SDG Mapping</w:t>
            </w:r>
          </w:p>
        </w:tc>
        <w:tc>
          <w:tcPr>
            <w:tcW w:w="4896" w:type="dxa"/>
            <w:vAlign w:val="center"/>
          </w:tcPr>
          <w:p w14:paraId="51E66F93" w14:textId="77777777" w:rsidR="003342A9" w:rsidRPr="00E85EA1" w:rsidRDefault="004247F0">
            <w:pPr>
              <w:rPr>
                <w:rFonts w:asciiTheme="majorBidi" w:hAnsiTheme="majorBidi" w:cstheme="majorBidi"/>
              </w:rPr>
            </w:pPr>
            <w:r w:rsidRPr="00E85EA1">
              <w:rPr>
                <w:rFonts w:asciiTheme="majorBidi" w:hAnsiTheme="majorBidi" w:cstheme="majorBidi"/>
              </w:rPr>
              <w:t>SDG 9 – Industry, Innovation and Infrastructure</w:t>
            </w:r>
          </w:p>
        </w:tc>
      </w:tr>
    </w:tbl>
    <w:p w14:paraId="2CDE31F5" w14:textId="77777777" w:rsidR="00FE4601" w:rsidRPr="00E85EA1" w:rsidRDefault="00FE4601" w:rsidP="00FE4601">
      <w:pPr>
        <w:rPr>
          <w:rFonts w:asciiTheme="majorBidi" w:hAnsiTheme="majorBidi" w:cstheme="majorBidi"/>
        </w:rPr>
      </w:pPr>
    </w:p>
    <w:p w14:paraId="2D8E1706" w14:textId="632F5EE4" w:rsidR="00FE4601" w:rsidRPr="00E85EA1" w:rsidRDefault="00FE4601" w:rsidP="00FE4601">
      <w:pPr>
        <w:rPr>
          <w:rFonts w:asciiTheme="majorBidi" w:hAnsiTheme="majorBidi" w:cstheme="majorBidi"/>
        </w:rPr>
      </w:pPr>
      <w:r w:rsidRPr="00E85EA1">
        <w:rPr>
          <w:rFonts w:asciiTheme="majorBidi" w:hAnsiTheme="majorBidi" w:cstheme="majorBidi"/>
          <w:b/>
          <w:color w:val="1F497D"/>
          <w:sz w:val="30"/>
        </w:rPr>
        <w:t>Executive Summary</w:t>
      </w:r>
    </w:p>
    <w:p w14:paraId="10EF8EDC" w14:textId="77777777" w:rsidR="00001D6C" w:rsidRPr="00E85EA1" w:rsidRDefault="004247F0">
      <w:pPr>
        <w:rPr>
          <w:rFonts w:asciiTheme="majorBidi" w:hAnsiTheme="majorBidi" w:cstheme="majorBidi"/>
        </w:rPr>
      </w:pPr>
      <w:r w:rsidRPr="00E85EA1">
        <w:rPr>
          <w:rFonts w:asciiTheme="majorBidi" w:hAnsiTheme="majorBidi" w:cstheme="majorBidi"/>
        </w:rPr>
        <w:t>This report presents the design, implementation, evaluation, and verification of the Smart Emergency Network Traffic Management System. The proposed system is intended for emergency environments in which urban disasters, mass-casualty events, or municipal crises can create sudden traffic surges and communication-link failures. Without appropriate Quality of Service (QoS) and resilient routing, life-critical services such as ER telemedicine video and police dispatch radio can experience excessive packet loss</w:t>
      </w:r>
      <w:r w:rsidRPr="00E85EA1">
        <w:rPr>
          <w:rFonts w:asciiTheme="majorBidi" w:hAnsiTheme="majorBidi" w:cstheme="majorBidi"/>
        </w:rPr>
        <w:t xml:space="preserve"> and delay when competing with large volumes of Best-Effort public web traffic.</w:t>
      </w:r>
    </w:p>
    <w:p w14:paraId="5148563A" w14:textId="77777777" w:rsidR="00001D6C" w:rsidRPr="00E85EA1" w:rsidRDefault="004247F0">
      <w:pPr>
        <w:rPr>
          <w:rFonts w:asciiTheme="majorBidi" w:hAnsiTheme="majorBidi" w:cstheme="majorBidi"/>
        </w:rPr>
      </w:pPr>
      <w:r w:rsidRPr="00E85EA1">
        <w:rPr>
          <w:rFonts w:asciiTheme="majorBidi" w:hAnsiTheme="majorBidi" w:cstheme="majorBidi"/>
        </w:rPr>
        <w:t>To address this challenge, a 4-router core mesh topology comprising R-CORE, R-HOSP, R-EMERG, and R-PUBGOV was designed. The network uses Variable Length Subnet Masking (VLSM) within 10.100.0.0/24, OSPF Area 0 for dynamic routing, and an MQC-based QoS policy. Low-Latency Queuing (LLQ) provides strict priority to Priority 1 traffic, Class-Based Weighted Fair Queuing (CBWFQ) manages Priority 2 and Priority 3 traffic, and Weighted Random Early Detection (WRED) provides controlled early dropping for Priority 4 t</w:t>
      </w:r>
      <w:r w:rsidRPr="00E85EA1">
        <w:rPr>
          <w:rFonts w:asciiTheme="majorBidi" w:hAnsiTheme="majorBidi" w:cstheme="majorBidi"/>
        </w:rPr>
        <w:t>raffic.</w:t>
      </w:r>
    </w:p>
    <w:p w14:paraId="5F20D3C6" w14:textId="77777777" w:rsidR="00001D6C" w:rsidRDefault="004247F0">
      <w:pPr>
        <w:rPr>
          <w:rFonts w:asciiTheme="majorBidi" w:hAnsiTheme="majorBidi" w:cstheme="majorBidi"/>
        </w:rPr>
      </w:pPr>
      <w:r w:rsidRPr="00E85EA1">
        <w:rPr>
          <w:rFonts w:asciiTheme="majorBidi" w:hAnsiTheme="majorBidi" w:cstheme="majorBidi"/>
        </w:rPr>
        <w:t>Deterministic discrete-event simulations were executed for the 5 mandatory operational scenarios using seed=42. The proposed QoS design reduced average end-to-end latency by 32.28% and aggregate packet loss by 10.85% under the 200% congestion flood. Priority 1 Hospital Telemedicine recorded 0.0053% loss (99.99% delivery), while Priority 2 Police Dispatch recorded 0.0000% loss (100.0% delivery). Best-Effort public traffic absorbed 84.82% loss, demonstrating the intended protection of critical traffic. During</w:t>
      </w:r>
      <w:r w:rsidRPr="00E85EA1">
        <w:rPr>
          <w:rFonts w:asciiTheme="majorBidi" w:hAnsiTheme="majorBidi" w:cstheme="majorBidi"/>
        </w:rPr>
        <w:t xml:space="preserve"> primary-link failure, OSPF dynamic rerouting converged in 1.000 second and restored 100% throughput over the alternate 2-hop route via R-EMERG.</w:t>
      </w:r>
    </w:p>
    <w:p w14:paraId="343BA1DF" w14:textId="77777777" w:rsidR="006378BC" w:rsidRPr="00E85EA1" w:rsidRDefault="006378BC">
      <w:pPr>
        <w:rPr>
          <w:rFonts w:asciiTheme="majorBidi" w:hAnsiTheme="majorBidi" w:cstheme="majorBidi"/>
        </w:rPr>
      </w:pPr>
    </w:p>
    <w:p w14:paraId="66EEB51A" w14:textId="6B9D988D" w:rsidR="00FE4601" w:rsidRPr="00E85EA1" w:rsidRDefault="00FE4601" w:rsidP="00FE4601">
      <w:pPr>
        <w:rPr>
          <w:rFonts w:asciiTheme="majorBidi" w:hAnsiTheme="majorBidi" w:cstheme="majorBidi"/>
        </w:rPr>
      </w:pPr>
      <w:r w:rsidRPr="00E85EA1">
        <w:rPr>
          <w:rFonts w:asciiTheme="majorBidi" w:hAnsiTheme="majorBidi" w:cstheme="majorBidi"/>
          <w:b/>
          <w:color w:val="1F497D"/>
          <w:sz w:val="30"/>
        </w:rPr>
        <w:lastRenderedPageBreak/>
        <w:t>1. Title / Project Information</w:t>
      </w:r>
    </w:p>
    <w:p w14:paraId="239F4AF7"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Course Code: CSA0716</w:t>
      </w:r>
    </w:p>
    <w:p w14:paraId="310B9D8E"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Course Name: Computer Networks</w:t>
      </w:r>
    </w:p>
    <w:p w14:paraId="25A8106D"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Project Title: Smart Emergency Network Traffic Management System</w:t>
      </w:r>
    </w:p>
    <w:p w14:paraId="3B8AF625"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Assessment Type: Common Assignment</w:t>
      </w:r>
    </w:p>
    <w:p w14:paraId="5D11CD65"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Implementation Stack: Cisco IOS CLI (4331 Routers, 2960 Switches), Cisco Packet Tracer 9.0.0, Python 3.14.6 Discrete-Event Engine, Matplotlib, Pandas, NumPy</w:t>
      </w:r>
    </w:p>
    <w:p w14:paraId="47CCDFA5" w14:textId="05C7DC1B" w:rsidR="003342A9" w:rsidRPr="00E85EA1" w:rsidRDefault="00FE4601">
      <w:pPr>
        <w:pStyle w:val="Heading1"/>
        <w:rPr>
          <w:rFonts w:asciiTheme="majorBidi" w:hAnsiTheme="majorBidi"/>
        </w:rPr>
      </w:pPr>
      <w:r w:rsidRPr="00E85EA1">
        <w:rPr>
          <w:rFonts w:asciiTheme="majorBidi" w:hAnsiTheme="majorBidi"/>
          <w:sz w:val="26"/>
        </w:rPr>
        <w:t>2. PROBLEM STATEMENT</w:t>
      </w:r>
    </w:p>
    <w:p w14:paraId="0D38474C" w14:textId="77777777" w:rsidR="00001D6C" w:rsidRPr="00E85EA1" w:rsidRDefault="004247F0">
      <w:pPr>
        <w:rPr>
          <w:rFonts w:asciiTheme="majorBidi" w:hAnsiTheme="majorBidi" w:cstheme="majorBidi"/>
          <w:bCs/>
        </w:rPr>
      </w:pPr>
      <w:r w:rsidRPr="00E85EA1">
        <w:rPr>
          <w:rFonts w:asciiTheme="majorBidi" w:hAnsiTheme="majorBidi" w:cstheme="majorBidi"/>
          <w:bCs/>
        </w:rPr>
        <w:t>Municipal and emergency services depend on shared wide-area network (WAN) links to exchange operational and life-critical information. During a major emergency, the network must simultaneously accommodate increased demand from first responders and uncontrolled growth in public traffic. The design therefore considers the following two concurrent conditions:</w:t>
      </w:r>
    </w:p>
    <w:p w14:paraId="4313E708" w14:textId="77777777" w:rsidR="00001D6C" w:rsidRPr="00E85EA1" w:rsidRDefault="004247F0">
      <w:pPr>
        <w:rPr>
          <w:rFonts w:asciiTheme="majorBidi" w:hAnsiTheme="majorBidi" w:cstheme="majorBidi"/>
          <w:bCs/>
        </w:rPr>
      </w:pPr>
      <w:r w:rsidRPr="00E85EA1">
        <w:rPr>
          <w:rFonts w:asciiTheme="majorBidi" w:hAnsiTheme="majorBidi" w:cstheme="majorBidi"/>
          <w:bCs/>
          <w:sz w:val="24"/>
        </w:rPr>
        <w:t>1. Emergency first responders generate a 5x surge in critical data, including ambulance vital signs, video telemedicine traffic, and push-to-talk voice communications.</w:t>
      </w:r>
    </w:p>
    <w:p w14:paraId="6D92EF20" w14:textId="77777777" w:rsidR="00001D6C" w:rsidRPr="00E85EA1" w:rsidRDefault="004247F0">
      <w:pPr>
        <w:rPr>
          <w:rFonts w:asciiTheme="majorBidi" w:hAnsiTheme="majorBidi" w:cstheme="majorBidi"/>
          <w:bCs/>
        </w:rPr>
      </w:pPr>
      <w:r w:rsidRPr="00E85EA1">
        <w:rPr>
          <w:rFonts w:asciiTheme="majorBidi" w:hAnsiTheme="majorBidi" w:cstheme="majorBidi"/>
          <w:bCs/>
          <w:sz w:val="24"/>
        </w:rPr>
        <w:t>2. The general public generates an uncontrolled 7x traffic flood through activities such as news browsing and social-media streaming, producing severe saturation at the bottleneck link.</w:t>
      </w:r>
    </w:p>
    <w:p w14:paraId="38EC9AEF" w14:textId="77777777" w:rsidR="00001D6C" w:rsidRPr="00E85EA1" w:rsidRDefault="004247F0">
      <w:pPr>
        <w:rPr>
          <w:rFonts w:asciiTheme="majorBidi" w:hAnsiTheme="majorBidi" w:cstheme="majorBidi"/>
        </w:rPr>
      </w:pPr>
      <w:r w:rsidRPr="00E85EA1">
        <w:rPr>
          <w:rFonts w:asciiTheme="majorBidi" w:hAnsiTheme="majorBidi" w:cstheme="majorBidi"/>
        </w:rPr>
        <w:t>In a traditional Baseline FIFO (First-In, First-Out) network, packets are handled without priority differentiation. Under a 200% congestion flood, this equal-treatment approach causes critical and non-critical traffic to compete for the same queue resources. The measured FIFO result shows 43.45% loss for life-critical telemedicine packets and police dispatch radios. In addition, a single WAN link failure can interrupt communication completely when dynamic alternate routing is not available.</w:t>
      </w:r>
    </w:p>
    <w:p w14:paraId="7023FD26" w14:textId="77777777" w:rsidR="00FE4601" w:rsidRPr="00E85EA1" w:rsidRDefault="00FE4601" w:rsidP="00FE4601">
      <w:pPr>
        <w:rPr>
          <w:rFonts w:asciiTheme="majorBidi" w:hAnsiTheme="majorBidi" w:cstheme="majorBidi"/>
        </w:rPr>
      </w:pPr>
      <w:r w:rsidRPr="00E85EA1">
        <w:rPr>
          <w:rFonts w:asciiTheme="majorBidi" w:hAnsiTheme="majorBidi" w:cstheme="majorBidi"/>
          <w:b/>
          <w:color w:val="1F497D"/>
          <w:sz w:val="30"/>
        </w:rPr>
        <w:t>3. Project Objectives</w:t>
      </w:r>
    </w:p>
    <w:p w14:paraId="6A641516" w14:textId="77777777" w:rsidR="00001D6C" w:rsidRPr="00E85EA1" w:rsidRDefault="004247F0">
      <w:pPr>
        <w:rPr>
          <w:rFonts w:asciiTheme="majorBidi" w:hAnsiTheme="majorBidi" w:cstheme="majorBidi"/>
          <w:bCs/>
        </w:rPr>
      </w:pPr>
      <w:r w:rsidRPr="00E85EA1">
        <w:rPr>
          <w:rFonts w:asciiTheme="majorBidi" w:hAnsiTheme="majorBidi" w:cstheme="majorBidi"/>
          <w:bCs/>
          <w:sz w:val="24"/>
        </w:rPr>
        <w:t>1. Design a resilient 4-router core mesh topology that provides redundant WAN connectivity and alternate communication paths.</w:t>
      </w:r>
    </w:p>
    <w:p w14:paraId="1C89D6DE" w14:textId="77777777" w:rsidR="00001D6C" w:rsidRPr="00E85EA1" w:rsidRDefault="004247F0">
      <w:pPr>
        <w:rPr>
          <w:rFonts w:asciiTheme="majorBidi" w:hAnsiTheme="majorBidi" w:cstheme="majorBidi"/>
          <w:bCs/>
        </w:rPr>
      </w:pPr>
      <w:r w:rsidRPr="00E85EA1">
        <w:rPr>
          <w:rFonts w:asciiTheme="majorBidi" w:hAnsiTheme="majorBidi" w:cstheme="majorBidi"/>
          <w:bCs/>
          <w:sz w:val="24"/>
        </w:rPr>
        <w:t>2. Implement efficient VLSM IP addressing within the parent block 10.100.0.0/24 while maintaining zero subnet overlap.</w:t>
      </w:r>
    </w:p>
    <w:p w14:paraId="6F04CF5F" w14:textId="77777777" w:rsidR="00001D6C" w:rsidRPr="00E85EA1" w:rsidRDefault="004247F0">
      <w:pPr>
        <w:rPr>
          <w:rFonts w:asciiTheme="majorBidi" w:hAnsiTheme="majorBidi" w:cstheme="majorBidi"/>
          <w:bCs/>
        </w:rPr>
      </w:pPr>
      <w:r w:rsidRPr="00E85EA1">
        <w:rPr>
          <w:rFonts w:asciiTheme="majorBidi" w:hAnsiTheme="majorBidi" w:cstheme="majorBidi"/>
          <w:bCs/>
          <w:sz w:val="24"/>
        </w:rPr>
        <w:t>3. Configure OSPF Area 0 routing to provide dynamic alternate-path failover within 1.0 second of a primary link failure.</w:t>
      </w:r>
    </w:p>
    <w:p w14:paraId="26946FB7" w14:textId="77777777" w:rsidR="00001D6C" w:rsidRPr="00E85EA1" w:rsidRDefault="004247F0">
      <w:pPr>
        <w:rPr>
          <w:rFonts w:asciiTheme="majorBidi" w:hAnsiTheme="majorBidi" w:cstheme="majorBidi"/>
          <w:bCs/>
        </w:rPr>
      </w:pPr>
      <w:r w:rsidRPr="00E85EA1">
        <w:rPr>
          <w:rFonts w:asciiTheme="majorBidi" w:hAnsiTheme="majorBidi" w:cstheme="majorBidi"/>
          <w:bCs/>
          <w:sz w:val="24"/>
        </w:rPr>
        <w:t>4. Develop an MQC QoS engine using DSCP marking (EF, AF41, AF21, BE), LLQ strict-priority queuing for Priority 1, CBWFQ for Priority 2/3, and WRED early drop for Priority 4.</w:t>
      </w:r>
    </w:p>
    <w:p w14:paraId="278E913B" w14:textId="77777777" w:rsidR="00001D6C" w:rsidRPr="00E85EA1" w:rsidRDefault="004247F0">
      <w:pPr>
        <w:rPr>
          <w:rFonts w:asciiTheme="majorBidi" w:hAnsiTheme="majorBidi" w:cstheme="majorBidi"/>
          <w:bCs/>
        </w:rPr>
      </w:pPr>
      <w:r w:rsidRPr="00E85EA1">
        <w:rPr>
          <w:rFonts w:asciiTheme="majorBidi" w:hAnsiTheme="majorBidi" w:cstheme="majorBidi"/>
          <w:bCs/>
          <w:sz w:val="24"/>
        </w:rPr>
        <w:t>5. Evaluate network performance empirically across the 5 mandatory operational scenarios: Normal, Emergency Surge, Congestion Flood, Link Failure, and Alternate Path Recovery.</w:t>
      </w:r>
    </w:p>
    <w:p w14:paraId="23663E6E" w14:textId="77777777" w:rsidR="00001D6C" w:rsidRPr="00E85EA1" w:rsidRDefault="004247F0">
      <w:pPr>
        <w:rPr>
          <w:rFonts w:asciiTheme="majorBidi" w:hAnsiTheme="majorBidi" w:cstheme="majorBidi"/>
          <w:bCs/>
          <w:sz w:val="24"/>
        </w:rPr>
      </w:pPr>
      <w:r w:rsidRPr="00E85EA1">
        <w:rPr>
          <w:rFonts w:asciiTheme="majorBidi" w:hAnsiTheme="majorBidi" w:cstheme="majorBidi"/>
          <w:bCs/>
          <w:sz w:val="24"/>
        </w:rPr>
        <w:t>6. Quantitatively validate protection of life-critical traffic through sub-millisecond latency and zero emergency packet loss in the relevant measured emergency conditions.</w:t>
      </w:r>
    </w:p>
    <w:p w14:paraId="30934790" w14:textId="577C4E8A" w:rsidR="00FE4601" w:rsidRPr="00E85EA1" w:rsidRDefault="00FE4601" w:rsidP="00FE4601">
      <w:pPr>
        <w:rPr>
          <w:rFonts w:asciiTheme="majorBidi" w:hAnsiTheme="majorBidi" w:cstheme="majorBidi"/>
        </w:rPr>
      </w:pPr>
      <w:r w:rsidRPr="00E85EA1">
        <w:rPr>
          <w:rFonts w:asciiTheme="majorBidi" w:hAnsiTheme="majorBidi" w:cstheme="majorBidi"/>
          <w:b/>
          <w:color w:val="1F497D"/>
          <w:sz w:val="30"/>
        </w:rPr>
        <w:lastRenderedPageBreak/>
        <w:t>4. Assumptions and Design Requirements</w:t>
      </w:r>
    </w:p>
    <w:p w14:paraId="02D49CCC"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Reference Link Capacity: The primary bottleneck WAN links are evaluated against a reference capacity of 10.0 Mbps (10^7 bps).</w:t>
      </w:r>
    </w:p>
    <w:p w14:paraId="318FE406"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Interface Buffer Bounds: Hardware interface queue buffers are bounded at 100 KB (~68 packets) in FIFO mode and 25 KB per queue in QoS mode.</w:t>
      </w:r>
    </w:p>
    <w:p w14:paraId="782B9092"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Traffic Priority Tiers are defined as follows:</w:t>
      </w:r>
    </w:p>
    <w:p w14:paraId="3A563271"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Priority 1 (P1): Hospital / Emergency Telemedicine &amp; Vitals (Highest Priority, DSCP EF, CoS 5).</w:t>
      </w:r>
    </w:p>
    <w:p w14:paraId="17D9E734"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Priority 2 (P2): Public Safety Dispatch &amp; First Responder Radio (High Priority, DSCP AF41, CoS 4).</w:t>
      </w:r>
    </w:p>
    <w:p w14:paraId="1D877AAD"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Priority 3 (P3): Government &amp; Municipal Services (Medium Priority, DSCP AF21, CoS 2).</w:t>
      </w:r>
    </w:p>
    <w:p w14:paraId="717A0EF1"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Priority 4 (P4): Public User Best-Effort Web Traffic (Lowest Priority, DSCP BE, CoS 0).</w:t>
      </w:r>
    </w:p>
    <w:p w14:paraId="28781914" w14:textId="0B7750FA" w:rsidR="00FE4601" w:rsidRPr="00E85EA1" w:rsidRDefault="004247F0" w:rsidP="00FE4601">
      <w:pPr>
        <w:pStyle w:val="ListBullet"/>
        <w:rPr>
          <w:rFonts w:asciiTheme="majorBidi" w:hAnsiTheme="majorBidi" w:cstheme="majorBidi"/>
        </w:rPr>
      </w:pPr>
      <w:r w:rsidRPr="00E85EA1">
        <w:rPr>
          <w:rFonts w:asciiTheme="majorBidi" w:hAnsiTheme="majorBidi" w:cstheme="majorBidi"/>
        </w:rPr>
        <w:t>Simulation Duration: Each scenario run lasts 60.0 seconds and uses the deterministic random seed seed=42 so that the reported results can be reproduced consistently.</w:t>
      </w:r>
    </w:p>
    <w:p w14:paraId="6095C151" w14:textId="1EA994A1" w:rsidR="00FE4601" w:rsidRPr="00E85EA1" w:rsidRDefault="00FE4601" w:rsidP="00FE4601">
      <w:pPr>
        <w:rPr>
          <w:rFonts w:asciiTheme="majorBidi" w:hAnsiTheme="majorBidi" w:cstheme="majorBidi"/>
        </w:rPr>
      </w:pPr>
      <w:r w:rsidRPr="00E85EA1">
        <w:rPr>
          <w:rFonts w:asciiTheme="majorBidi" w:hAnsiTheme="majorBidi" w:cstheme="majorBidi"/>
          <w:b/>
          <w:color w:val="1F497D"/>
          <w:sz w:val="30"/>
        </w:rPr>
        <w:t>5. Network Architecture and Topology</w:t>
      </w:r>
    </w:p>
    <w:p w14:paraId="7546C85C" w14:textId="77777777" w:rsidR="00001D6C" w:rsidRPr="00E85EA1" w:rsidRDefault="004247F0">
      <w:pPr>
        <w:rPr>
          <w:rFonts w:asciiTheme="majorBidi" w:hAnsiTheme="majorBidi" w:cstheme="majorBidi"/>
        </w:rPr>
      </w:pPr>
      <w:r w:rsidRPr="00E85EA1">
        <w:rPr>
          <w:rFonts w:asciiTheme="majorBidi" w:hAnsiTheme="majorBidi" w:cstheme="majorBidi"/>
        </w:rPr>
        <w:t>The fixed network topology contains 4 Cisco 4331 Routers, 5 Cisco 2960 Switches, 17 End-Device PCs, 2 Central Servers, 5 Local Area Networks (LANs), and 5 Point-to-Point WAN Serial Links. This arrangement provides dedicated local segments while retaining redundant WAN connectivity between the core, hospital, public-safety, and public-government routers.</w:t>
      </w:r>
    </w:p>
    <w:p w14:paraId="37815FDE"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R-CORE: Central Core Router providing connectivity to the Server Data Center and serving as a principal routing point in the core mesh.</w:t>
      </w:r>
    </w:p>
    <w:p w14:paraId="79479798"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R-HOSP: Hospital Router providing connectivity to the ER Telemedicine LAN.</w:t>
      </w:r>
    </w:p>
    <w:p w14:paraId="4A8F9B27"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R-EMERG: Public Safety Router providing connectivity to the First Responder Dispatch LAN.</w:t>
      </w:r>
    </w:p>
    <w:p w14:paraId="0240079B"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R-PUBGOV: Public &amp; Government Router providing connectivity to the Municipal LAN.</w:t>
      </w:r>
    </w:p>
    <w:p w14:paraId="6D707004"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WAN Links: The five point-to-point WAN links provide the primary and alternate paths used for routing and recovery.</w:t>
      </w:r>
    </w:p>
    <w:p w14:paraId="0D8637D4"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WAN 1 (Primary Path): R-HOSP ↔ R-CORE (10.100.0.192/30, Metric 10)</w:t>
      </w:r>
    </w:p>
    <w:p w14:paraId="7118797C" w14:textId="77777777" w:rsidR="00001D6C" w:rsidRPr="00E85EA1" w:rsidRDefault="004247F0">
      <w:pPr>
        <w:pStyle w:val="ListBullet"/>
        <w:rPr>
          <w:rFonts w:asciiTheme="majorBidi" w:hAnsiTheme="majorBidi" w:cstheme="majorBidi"/>
          <w:lang w:val="pt-PT"/>
        </w:rPr>
      </w:pPr>
      <w:r w:rsidRPr="00E85EA1">
        <w:rPr>
          <w:rFonts w:asciiTheme="majorBidi" w:hAnsiTheme="majorBidi" w:cstheme="majorBidi"/>
          <w:lang w:val="pt-PT"/>
        </w:rPr>
        <w:t xml:space="preserve">WAN 2: R-HOSP ↔ R-EMERG (10.100.0.196/30, </w:t>
      </w:r>
      <w:proofErr w:type="spellStart"/>
      <w:r w:rsidRPr="00E85EA1">
        <w:rPr>
          <w:rFonts w:asciiTheme="majorBidi" w:hAnsiTheme="majorBidi" w:cstheme="majorBidi"/>
          <w:lang w:val="pt-PT"/>
        </w:rPr>
        <w:t>Metric</w:t>
      </w:r>
      <w:proofErr w:type="spellEnd"/>
      <w:r w:rsidRPr="00E85EA1">
        <w:rPr>
          <w:rFonts w:asciiTheme="majorBidi" w:hAnsiTheme="majorBidi" w:cstheme="majorBidi"/>
          <w:lang w:val="pt-PT"/>
        </w:rPr>
        <w:t xml:space="preserve"> 10)</w:t>
      </w:r>
    </w:p>
    <w:p w14:paraId="52F97019" w14:textId="77777777" w:rsidR="00001D6C" w:rsidRPr="00E85EA1" w:rsidRDefault="004247F0">
      <w:pPr>
        <w:pStyle w:val="ListBullet"/>
        <w:rPr>
          <w:rFonts w:asciiTheme="majorBidi" w:hAnsiTheme="majorBidi" w:cstheme="majorBidi"/>
          <w:lang w:val="pt-PT"/>
        </w:rPr>
      </w:pPr>
      <w:r w:rsidRPr="00E85EA1">
        <w:rPr>
          <w:rFonts w:asciiTheme="majorBidi" w:hAnsiTheme="majorBidi" w:cstheme="majorBidi"/>
          <w:lang w:val="pt-PT"/>
        </w:rPr>
        <w:t xml:space="preserve">WAN 3: R-EMERG ↔ R-CORE (10.100.0.200/30, </w:t>
      </w:r>
      <w:proofErr w:type="spellStart"/>
      <w:r w:rsidRPr="00E85EA1">
        <w:rPr>
          <w:rFonts w:asciiTheme="majorBidi" w:hAnsiTheme="majorBidi" w:cstheme="majorBidi"/>
          <w:lang w:val="pt-PT"/>
        </w:rPr>
        <w:t>Metric</w:t>
      </w:r>
      <w:proofErr w:type="spellEnd"/>
      <w:r w:rsidRPr="00E85EA1">
        <w:rPr>
          <w:rFonts w:asciiTheme="majorBidi" w:hAnsiTheme="majorBidi" w:cstheme="majorBidi"/>
          <w:lang w:val="pt-PT"/>
        </w:rPr>
        <w:t xml:space="preserve"> 10)</w:t>
      </w:r>
    </w:p>
    <w:p w14:paraId="464E5835" w14:textId="77777777" w:rsidR="00001D6C" w:rsidRPr="00E85EA1" w:rsidRDefault="004247F0">
      <w:pPr>
        <w:pStyle w:val="ListBullet"/>
        <w:rPr>
          <w:rFonts w:asciiTheme="majorBidi" w:hAnsiTheme="majorBidi" w:cstheme="majorBidi"/>
          <w:lang w:val="pt-PT"/>
        </w:rPr>
      </w:pPr>
      <w:r w:rsidRPr="00E85EA1">
        <w:rPr>
          <w:rFonts w:asciiTheme="majorBidi" w:hAnsiTheme="majorBidi" w:cstheme="majorBidi"/>
          <w:lang w:val="pt-PT"/>
        </w:rPr>
        <w:t xml:space="preserve">WAN 4: R-PUBGOV ↔ R-CORE (10.100.0.204/30, </w:t>
      </w:r>
      <w:proofErr w:type="spellStart"/>
      <w:r w:rsidRPr="00E85EA1">
        <w:rPr>
          <w:rFonts w:asciiTheme="majorBidi" w:hAnsiTheme="majorBidi" w:cstheme="majorBidi"/>
          <w:lang w:val="pt-PT"/>
        </w:rPr>
        <w:t>Metric</w:t>
      </w:r>
      <w:proofErr w:type="spellEnd"/>
      <w:r w:rsidRPr="00E85EA1">
        <w:rPr>
          <w:rFonts w:asciiTheme="majorBidi" w:hAnsiTheme="majorBidi" w:cstheme="majorBidi"/>
          <w:lang w:val="pt-PT"/>
        </w:rPr>
        <w:t xml:space="preserve"> 10)</w:t>
      </w:r>
    </w:p>
    <w:p w14:paraId="469ABD06" w14:textId="77777777" w:rsidR="00001D6C" w:rsidRPr="00E85EA1" w:rsidRDefault="004247F0">
      <w:pPr>
        <w:pStyle w:val="ListBullet"/>
        <w:rPr>
          <w:rFonts w:asciiTheme="majorBidi" w:hAnsiTheme="majorBidi" w:cstheme="majorBidi"/>
          <w:lang w:val="pt-PT"/>
        </w:rPr>
      </w:pPr>
      <w:r w:rsidRPr="00E85EA1">
        <w:rPr>
          <w:rFonts w:asciiTheme="majorBidi" w:hAnsiTheme="majorBidi" w:cstheme="majorBidi"/>
          <w:lang w:val="pt-PT"/>
        </w:rPr>
        <w:t xml:space="preserve">WAN 5: R-PUBGOV ↔ R-EMERG (10.100.0.208/30, </w:t>
      </w:r>
      <w:proofErr w:type="spellStart"/>
      <w:r w:rsidRPr="00E85EA1">
        <w:rPr>
          <w:rFonts w:asciiTheme="majorBidi" w:hAnsiTheme="majorBidi" w:cstheme="majorBidi"/>
          <w:lang w:val="pt-PT"/>
        </w:rPr>
        <w:t>Metric</w:t>
      </w:r>
      <w:proofErr w:type="spellEnd"/>
      <w:r w:rsidRPr="00E85EA1">
        <w:rPr>
          <w:rFonts w:asciiTheme="majorBidi" w:hAnsiTheme="majorBidi" w:cstheme="majorBidi"/>
          <w:lang w:val="pt-PT"/>
        </w:rPr>
        <w:t xml:space="preserve"> 10)</w:t>
      </w:r>
    </w:p>
    <w:p w14:paraId="39526BDE" w14:textId="77777777" w:rsidR="003342A9" w:rsidRPr="00E85EA1" w:rsidRDefault="004247F0">
      <w:pPr>
        <w:jc w:val="center"/>
        <w:rPr>
          <w:rFonts w:asciiTheme="majorBidi" w:hAnsiTheme="majorBidi" w:cstheme="majorBidi"/>
        </w:rPr>
      </w:pPr>
      <w:r w:rsidRPr="00E85EA1">
        <w:rPr>
          <w:rFonts w:asciiTheme="majorBidi" w:hAnsiTheme="majorBidi" w:cstheme="majorBidi"/>
          <w:noProof/>
        </w:rPr>
        <w:lastRenderedPageBreak/>
        <w:drawing>
          <wp:inline distT="0" distB="0" distL="0" distR="0" wp14:anchorId="100F48AE" wp14:editId="3563E971">
            <wp:extent cx="5760720" cy="3643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topology.png"/>
                    <pic:cNvPicPr/>
                  </pic:nvPicPr>
                  <pic:blipFill>
                    <a:blip r:embed="rId8"/>
                    <a:stretch>
                      <a:fillRect/>
                    </a:stretch>
                  </pic:blipFill>
                  <pic:spPr>
                    <a:xfrm>
                      <a:off x="0" y="0"/>
                      <a:ext cx="5760720" cy="3643409"/>
                    </a:xfrm>
                    <a:prstGeom prst="rect">
                      <a:avLst/>
                    </a:prstGeom>
                  </pic:spPr>
                </pic:pic>
              </a:graphicData>
            </a:graphic>
          </wp:inline>
        </w:drawing>
      </w:r>
    </w:p>
    <w:p w14:paraId="2A00F193" w14:textId="77777777" w:rsidR="003342A9" w:rsidRPr="00E85EA1" w:rsidRDefault="004247F0">
      <w:pPr>
        <w:jc w:val="center"/>
        <w:rPr>
          <w:rFonts w:asciiTheme="majorBidi" w:hAnsiTheme="majorBidi" w:cstheme="majorBidi"/>
        </w:rPr>
      </w:pPr>
      <w:r w:rsidRPr="00E85EA1">
        <w:rPr>
          <w:rFonts w:asciiTheme="majorBidi" w:hAnsiTheme="majorBidi" w:cstheme="majorBidi"/>
          <w:i/>
          <w:sz w:val="18"/>
        </w:rPr>
        <w:t>Figure A: Resilient 4-router core mesh topology with redundant WAN paths.</w:t>
      </w:r>
    </w:p>
    <w:p w14:paraId="3D5F860D" w14:textId="77777777" w:rsidR="00FE4601" w:rsidRPr="00E85EA1" w:rsidRDefault="00FE4601" w:rsidP="00FE4601">
      <w:pPr>
        <w:rPr>
          <w:rFonts w:asciiTheme="majorBidi" w:hAnsiTheme="majorBidi" w:cstheme="majorBidi"/>
          <w:b/>
          <w:color w:val="1F497D"/>
          <w:sz w:val="30"/>
        </w:rPr>
      </w:pPr>
    </w:p>
    <w:p w14:paraId="2F494FB8" w14:textId="09DB4E82" w:rsidR="00FE4601" w:rsidRPr="00E85EA1" w:rsidRDefault="00FE4601" w:rsidP="00FE4601">
      <w:pPr>
        <w:rPr>
          <w:rFonts w:asciiTheme="majorBidi" w:hAnsiTheme="majorBidi" w:cstheme="majorBidi"/>
        </w:rPr>
      </w:pPr>
      <w:r w:rsidRPr="00E85EA1">
        <w:rPr>
          <w:rFonts w:asciiTheme="majorBidi" w:hAnsiTheme="majorBidi" w:cstheme="majorBidi"/>
          <w:b/>
          <w:color w:val="1F497D"/>
          <w:sz w:val="30"/>
        </w:rPr>
        <w:t>6. VLSM / IP Addressing Design</w:t>
      </w:r>
    </w:p>
    <w:p w14:paraId="1F481868" w14:textId="77777777" w:rsidR="00001D6C" w:rsidRPr="00E85EA1" w:rsidRDefault="004247F0">
      <w:pPr>
        <w:rPr>
          <w:rFonts w:asciiTheme="majorBidi" w:hAnsiTheme="majorBidi" w:cstheme="majorBidi"/>
        </w:rPr>
      </w:pPr>
      <w:r w:rsidRPr="00E85EA1">
        <w:rPr>
          <w:rFonts w:asciiTheme="majorBidi" w:hAnsiTheme="majorBidi" w:cstheme="majorBidi"/>
        </w:rPr>
        <w:t>Parent IP Block: 10.100.0.0/24 (Netmask 255.255.255.0, 256 Total Addresses). VLSM divides this parent block into segments sized according to the addressing requirements of each LAN and point-to-point WAN connection, while the listed ranges maintain non-overlapping allocations.</w:t>
      </w:r>
    </w:p>
    <w:tbl>
      <w:tblPr>
        <w:tblStyle w:val="TableGrid"/>
        <w:tblW w:w="0" w:type="auto"/>
        <w:jc w:val="center"/>
        <w:tblLook w:val="04A0" w:firstRow="1" w:lastRow="0" w:firstColumn="1" w:lastColumn="0" w:noHBand="0" w:noVBand="1"/>
      </w:tblPr>
      <w:tblGrid>
        <w:gridCol w:w="1752"/>
        <w:gridCol w:w="1192"/>
        <w:gridCol w:w="682"/>
        <w:gridCol w:w="1531"/>
        <w:gridCol w:w="1239"/>
        <w:gridCol w:w="1239"/>
        <w:gridCol w:w="1239"/>
        <w:gridCol w:w="908"/>
      </w:tblGrid>
      <w:tr w:rsidR="00001D6C" w:rsidRPr="00E85EA1" w14:paraId="388ADC66" w14:textId="77777777">
        <w:trPr>
          <w:jc w:val="center"/>
        </w:trPr>
        <w:tc>
          <w:tcPr>
            <w:tcW w:w="1170" w:type="dxa"/>
            <w:shd w:val="clear" w:color="auto" w:fill="1F497D"/>
          </w:tcPr>
          <w:p w14:paraId="2BDD06CE" w14:textId="77777777" w:rsidR="00001D6C" w:rsidRPr="00E85EA1" w:rsidRDefault="004247F0">
            <w:pPr>
              <w:rPr>
                <w:rFonts w:asciiTheme="majorBidi" w:hAnsiTheme="majorBidi" w:cstheme="majorBidi"/>
              </w:rPr>
            </w:pPr>
            <w:r w:rsidRPr="00E85EA1">
              <w:rPr>
                <w:rFonts w:asciiTheme="majorBidi" w:hAnsiTheme="majorBidi" w:cstheme="majorBidi"/>
              </w:rPr>
              <w:t>Subnet ID</w:t>
            </w:r>
          </w:p>
        </w:tc>
        <w:tc>
          <w:tcPr>
            <w:tcW w:w="1170" w:type="dxa"/>
            <w:shd w:val="clear" w:color="auto" w:fill="1F497D"/>
          </w:tcPr>
          <w:p w14:paraId="595AD494" w14:textId="77777777" w:rsidR="00001D6C" w:rsidRPr="00E85EA1" w:rsidRDefault="004247F0">
            <w:pPr>
              <w:rPr>
                <w:rFonts w:asciiTheme="majorBidi" w:hAnsiTheme="majorBidi" w:cstheme="majorBidi"/>
              </w:rPr>
            </w:pPr>
            <w:r w:rsidRPr="00E85EA1">
              <w:rPr>
                <w:rFonts w:asciiTheme="majorBidi" w:hAnsiTheme="majorBidi" w:cstheme="majorBidi"/>
              </w:rPr>
              <w:t>Subnet / Segment Name</w:t>
            </w:r>
          </w:p>
        </w:tc>
        <w:tc>
          <w:tcPr>
            <w:tcW w:w="1170" w:type="dxa"/>
            <w:shd w:val="clear" w:color="auto" w:fill="1F497D"/>
          </w:tcPr>
          <w:p w14:paraId="0C9A1BC1" w14:textId="77777777" w:rsidR="00001D6C" w:rsidRPr="00E85EA1" w:rsidRDefault="004247F0">
            <w:pPr>
              <w:rPr>
                <w:rFonts w:asciiTheme="majorBidi" w:hAnsiTheme="majorBidi" w:cstheme="majorBidi"/>
              </w:rPr>
            </w:pPr>
            <w:r w:rsidRPr="00E85EA1">
              <w:rPr>
                <w:rFonts w:asciiTheme="majorBidi" w:hAnsiTheme="majorBidi" w:cstheme="majorBidi"/>
              </w:rPr>
              <w:t>CIDR</w:t>
            </w:r>
          </w:p>
        </w:tc>
        <w:tc>
          <w:tcPr>
            <w:tcW w:w="1170" w:type="dxa"/>
            <w:shd w:val="clear" w:color="auto" w:fill="1F497D"/>
          </w:tcPr>
          <w:p w14:paraId="0F277F27" w14:textId="77777777" w:rsidR="00001D6C" w:rsidRPr="00E85EA1" w:rsidRDefault="004247F0">
            <w:pPr>
              <w:rPr>
                <w:rFonts w:asciiTheme="majorBidi" w:hAnsiTheme="majorBidi" w:cstheme="majorBidi"/>
              </w:rPr>
            </w:pPr>
            <w:r w:rsidRPr="00E85EA1">
              <w:rPr>
                <w:rFonts w:asciiTheme="majorBidi" w:hAnsiTheme="majorBidi" w:cstheme="majorBidi"/>
              </w:rPr>
              <w:t>Subnet Mask</w:t>
            </w:r>
          </w:p>
        </w:tc>
        <w:tc>
          <w:tcPr>
            <w:tcW w:w="1170" w:type="dxa"/>
            <w:shd w:val="clear" w:color="auto" w:fill="1F497D"/>
          </w:tcPr>
          <w:p w14:paraId="7945ABF1" w14:textId="77777777" w:rsidR="00001D6C" w:rsidRPr="00E85EA1" w:rsidRDefault="004247F0">
            <w:pPr>
              <w:rPr>
                <w:rFonts w:asciiTheme="majorBidi" w:hAnsiTheme="majorBidi" w:cstheme="majorBidi"/>
              </w:rPr>
            </w:pPr>
            <w:r w:rsidRPr="00E85EA1">
              <w:rPr>
                <w:rFonts w:asciiTheme="majorBidi" w:hAnsiTheme="majorBidi" w:cstheme="majorBidi"/>
              </w:rPr>
              <w:t>Gateway IP</w:t>
            </w:r>
          </w:p>
        </w:tc>
        <w:tc>
          <w:tcPr>
            <w:tcW w:w="1170" w:type="dxa"/>
            <w:shd w:val="clear" w:color="auto" w:fill="1F497D"/>
          </w:tcPr>
          <w:p w14:paraId="00E24646" w14:textId="77777777" w:rsidR="00001D6C" w:rsidRPr="00E85EA1" w:rsidRDefault="004247F0">
            <w:pPr>
              <w:rPr>
                <w:rFonts w:asciiTheme="majorBidi" w:hAnsiTheme="majorBidi" w:cstheme="majorBidi"/>
              </w:rPr>
            </w:pPr>
            <w:r w:rsidRPr="00E85EA1">
              <w:rPr>
                <w:rFonts w:asciiTheme="majorBidi" w:hAnsiTheme="majorBidi" w:cstheme="majorBidi"/>
              </w:rPr>
              <w:t>Usable Host Range</w:t>
            </w:r>
          </w:p>
        </w:tc>
        <w:tc>
          <w:tcPr>
            <w:tcW w:w="1170" w:type="dxa"/>
            <w:shd w:val="clear" w:color="auto" w:fill="1F497D"/>
          </w:tcPr>
          <w:p w14:paraId="03AE9984" w14:textId="77777777" w:rsidR="00001D6C" w:rsidRPr="00E85EA1" w:rsidRDefault="004247F0">
            <w:pPr>
              <w:rPr>
                <w:rFonts w:asciiTheme="majorBidi" w:hAnsiTheme="majorBidi" w:cstheme="majorBidi"/>
              </w:rPr>
            </w:pPr>
            <w:r w:rsidRPr="00E85EA1">
              <w:rPr>
                <w:rFonts w:asciiTheme="majorBidi" w:hAnsiTheme="majorBidi" w:cstheme="majorBidi"/>
              </w:rPr>
              <w:t>Broadcast Address</w:t>
            </w:r>
          </w:p>
        </w:tc>
        <w:tc>
          <w:tcPr>
            <w:tcW w:w="1170" w:type="dxa"/>
            <w:shd w:val="clear" w:color="auto" w:fill="1F497D"/>
          </w:tcPr>
          <w:p w14:paraId="5C440544" w14:textId="77777777" w:rsidR="00001D6C" w:rsidRPr="00E85EA1" w:rsidRDefault="004247F0">
            <w:pPr>
              <w:rPr>
                <w:rFonts w:asciiTheme="majorBidi" w:hAnsiTheme="majorBidi" w:cstheme="majorBidi"/>
              </w:rPr>
            </w:pPr>
            <w:r w:rsidRPr="00E85EA1">
              <w:rPr>
                <w:rFonts w:asciiTheme="majorBidi" w:hAnsiTheme="majorBidi" w:cstheme="majorBidi"/>
              </w:rPr>
              <w:t>Host Capacity</w:t>
            </w:r>
          </w:p>
        </w:tc>
      </w:tr>
      <w:tr w:rsidR="00001D6C" w:rsidRPr="00E85EA1" w14:paraId="403E0A0C" w14:textId="77777777">
        <w:trPr>
          <w:jc w:val="center"/>
        </w:trPr>
        <w:tc>
          <w:tcPr>
            <w:tcW w:w="1170" w:type="dxa"/>
          </w:tcPr>
          <w:p w14:paraId="423615B6" w14:textId="77777777" w:rsidR="00001D6C" w:rsidRPr="00E85EA1" w:rsidRDefault="004247F0">
            <w:pPr>
              <w:rPr>
                <w:rFonts w:asciiTheme="majorBidi" w:hAnsiTheme="majorBidi" w:cstheme="majorBidi"/>
              </w:rPr>
            </w:pPr>
            <w:r w:rsidRPr="00E85EA1">
              <w:rPr>
                <w:rFonts w:asciiTheme="majorBidi" w:hAnsiTheme="majorBidi" w:cstheme="majorBidi"/>
              </w:rPr>
              <w:t>SUBNET_SRV</w:t>
            </w:r>
          </w:p>
        </w:tc>
        <w:tc>
          <w:tcPr>
            <w:tcW w:w="1170" w:type="dxa"/>
          </w:tcPr>
          <w:p w14:paraId="2FEBCD19" w14:textId="77777777" w:rsidR="00001D6C" w:rsidRPr="00E85EA1" w:rsidRDefault="004247F0">
            <w:pPr>
              <w:rPr>
                <w:rFonts w:asciiTheme="majorBidi" w:hAnsiTheme="majorBidi" w:cstheme="majorBidi"/>
              </w:rPr>
            </w:pPr>
            <w:r w:rsidRPr="00E85EA1">
              <w:rPr>
                <w:rFonts w:asciiTheme="majorBidi" w:hAnsiTheme="majorBidi" w:cstheme="majorBidi"/>
              </w:rPr>
              <w:t>Server Data Center LAN</w:t>
            </w:r>
          </w:p>
        </w:tc>
        <w:tc>
          <w:tcPr>
            <w:tcW w:w="1170" w:type="dxa"/>
          </w:tcPr>
          <w:p w14:paraId="0427F3BB" w14:textId="77777777" w:rsidR="00001D6C" w:rsidRPr="00E85EA1" w:rsidRDefault="004247F0">
            <w:pPr>
              <w:rPr>
                <w:rFonts w:asciiTheme="majorBidi" w:hAnsiTheme="majorBidi" w:cstheme="majorBidi"/>
              </w:rPr>
            </w:pPr>
            <w:r w:rsidRPr="00E85EA1">
              <w:rPr>
                <w:rFonts w:asciiTheme="majorBidi" w:hAnsiTheme="majorBidi" w:cstheme="majorBidi"/>
              </w:rPr>
              <w:t>/28</w:t>
            </w:r>
          </w:p>
        </w:tc>
        <w:tc>
          <w:tcPr>
            <w:tcW w:w="1170" w:type="dxa"/>
          </w:tcPr>
          <w:p w14:paraId="0BBDF087" w14:textId="77777777" w:rsidR="00001D6C" w:rsidRPr="00E85EA1" w:rsidRDefault="004247F0">
            <w:pPr>
              <w:rPr>
                <w:rFonts w:asciiTheme="majorBidi" w:hAnsiTheme="majorBidi" w:cstheme="majorBidi"/>
              </w:rPr>
            </w:pPr>
            <w:r w:rsidRPr="00E85EA1">
              <w:rPr>
                <w:rFonts w:asciiTheme="majorBidi" w:hAnsiTheme="majorBidi" w:cstheme="majorBidi"/>
              </w:rPr>
              <w:t>255.255.255.240</w:t>
            </w:r>
          </w:p>
        </w:tc>
        <w:tc>
          <w:tcPr>
            <w:tcW w:w="1170" w:type="dxa"/>
          </w:tcPr>
          <w:p w14:paraId="10C1293D" w14:textId="77777777" w:rsidR="00001D6C" w:rsidRPr="00E85EA1" w:rsidRDefault="004247F0">
            <w:pPr>
              <w:rPr>
                <w:rFonts w:asciiTheme="majorBidi" w:hAnsiTheme="majorBidi" w:cstheme="majorBidi"/>
              </w:rPr>
            </w:pPr>
            <w:r w:rsidRPr="00E85EA1">
              <w:rPr>
                <w:rFonts w:asciiTheme="majorBidi" w:hAnsiTheme="majorBidi" w:cstheme="majorBidi"/>
              </w:rPr>
              <w:t>10.100.0.1</w:t>
            </w:r>
          </w:p>
        </w:tc>
        <w:tc>
          <w:tcPr>
            <w:tcW w:w="1170" w:type="dxa"/>
          </w:tcPr>
          <w:p w14:paraId="5D57B37E" w14:textId="77777777" w:rsidR="00001D6C" w:rsidRPr="00E85EA1" w:rsidRDefault="004247F0">
            <w:pPr>
              <w:rPr>
                <w:rFonts w:asciiTheme="majorBidi" w:hAnsiTheme="majorBidi" w:cstheme="majorBidi"/>
              </w:rPr>
            </w:pPr>
            <w:r w:rsidRPr="00E85EA1">
              <w:rPr>
                <w:rFonts w:asciiTheme="majorBidi" w:hAnsiTheme="majorBidi" w:cstheme="majorBidi"/>
              </w:rPr>
              <w:t>10.100.0.2 – 10.100.0.14</w:t>
            </w:r>
          </w:p>
        </w:tc>
        <w:tc>
          <w:tcPr>
            <w:tcW w:w="1170" w:type="dxa"/>
          </w:tcPr>
          <w:p w14:paraId="088DDAAB" w14:textId="77777777" w:rsidR="00001D6C" w:rsidRPr="00E85EA1" w:rsidRDefault="004247F0">
            <w:pPr>
              <w:rPr>
                <w:rFonts w:asciiTheme="majorBidi" w:hAnsiTheme="majorBidi" w:cstheme="majorBidi"/>
              </w:rPr>
            </w:pPr>
            <w:r w:rsidRPr="00E85EA1">
              <w:rPr>
                <w:rFonts w:asciiTheme="majorBidi" w:hAnsiTheme="majorBidi" w:cstheme="majorBidi"/>
              </w:rPr>
              <w:t>10.100.0.15</w:t>
            </w:r>
          </w:p>
        </w:tc>
        <w:tc>
          <w:tcPr>
            <w:tcW w:w="1170" w:type="dxa"/>
          </w:tcPr>
          <w:p w14:paraId="450A8932" w14:textId="77777777" w:rsidR="00001D6C" w:rsidRPr="00E85EA1" w:rsidRDefault="004247F0">
            <w:pPr>
              <w:rPr>
                <w:rFonts w:asciiTheme="majorBidi" w:hAnsiTheme="majorBidi" w:cstheme="majorBidi"/>
              </w:rPr>
            </w:pPr>
            <w:r w:rsidRPr="00E85EA1">
              <w:rPr>
                <w:rFonts w:asciiTheme="majorBidi" w:hAnsiTheme="majorBidi" w:cstheme="majorBidi"/>
              </w:rPr>
              <w:t>14 hosts</w:t>
            </w:r>
          </w:p>
        </w:tc>
      </w:tr>
      <w:tr w:rsidR="00001D6C" w:rsidRPr="00E85EA1" w14:paraId="363D01E3" w14:textId="77777777">
        <w:trPr>
          <w:jc w:val="center"/>
        </w:trPr>
        <w:tc>
          <w:tcPr>
            <w:tcW w:w="1170" w:type="dxa"/>
          </w:tcPr>
          <w:p w14:paraId="271441C2" w14:textId="77777777" w:rsidR="00001D6C" w:rsidRPr="00E85EA1" w:rsidRDefault="004247F0">
            <w:pPr>
              <w:rPr>
                <w:rFonts w:asciiTheme="majorBidi" w:hAnsiTheme="majorBidi" w:cstheme="majorBidi"/>
              </w:rPr>
            </w:pPr>
            <w:r w:rsidRPr="00E85EA1">
              <w:rPr>
                <w:rFonts w:asciiTheme="majorBidi" w:hAnsiTheme="majorBidi" w:cstheme="majorBidi"/>
              </w:rPr>
              <w:t>SUBNET_HOSP</w:t>
            </w:r>
          </w:p>
        </w:tc>
        <w:tc>
          <w:tcPr>
            <w:tcW w:w="1170" w:type="dxa"/>
          </w:tcPr>
          <w:p w14:paraId="4F2B6952" w14:textId="77777777" w:rsidR="00001D6C" w:rsidRPr="00E85EA1" w:rsidRDefault="004247F0">
            <w:pPr>
              <w:rPr>
                <w:rFonts w:asciiTheme="majorBidi" w:hAnsiTheme="majorBidi" w:cstheme="majorBidi"/>
              </w:rPr>
            </w:pPr>
            <w:r w:rsidRPr="00E85EA1">
              <w:rPr>
                <w:rFonts w:asciiTheme="majorBidi" w:hAnsiTheme="majorBidi" w:cstheme="majorBidi"/>
              </w:rPr>
              <w:t>Hospital Emergency LAN</w:t>
            </w:r>
          </w:p>
        </w:tc>
        <w:tc>
          <w:tcPr>
            <w:tcW w:w="1170" w:type="dxa"/>
          </w:tcPr>
          <w:p w14:paraId="4F745152" w14:textId="77777777" w:rsidR="00001D6C" w:rsidRPr="00E85EA1" w:rsidRDefault="004247F0">
            <w:pPr>
              <w:rPr>
                <w:rFonts w:asciiTheme="majorBidi" w:hAnsiTheme="majorBidi" w:cstheme="majorBidi"/>
              </w:rPr>
            </w:pPr>
            <w:r w:rsidRPr="00E85EA1">
              <w:rPr>
                <w:rFonts w:asciiTheme="majorBidi" w:hAnsiTheme="majorBidi" w:cstheme="majorBidi"/>
              </w:rPr>
              <w:t>/27</w:t>
            </w:r>
          </w:p>
        </w:tc>
        <w:tc>
          <w:tcPr>
            <w:tcW w:w="1170" w:type="dxa"/>
          </w:tcPr>
          <w:p w14:paraId="3C608B29" w14:textId="77777777" w:rsidR="00001D6C" w:rsidRPr="00E85EA1" w:rsidRDefault="004247F0">
            <w:pPr>
              <w:rPr>
                <w:rFonts w:asciiTheme="majorBidi" w:hAnsiTheme="majorBidi" w:cstheme="majorBidi"/>
              </w:rPr>
            </w:pPr>
            <w:r w:rsidRPr="00E85EA1">
              <w:rPr>
                <w:rFonts w:asciiTheme="majorBidi" w:hAnsiTheme="majorBidi" w:cstheme="majorBidi"/>
              </w:rPr>
              <w:t>255.255.255.224</w:t>
            </w:r>
          </w:p>
        </w:tc>
        <w:tc>
          <w:tcPr>
            <w:tcW w:w="1170" w:type="dxa"/>
          </w:tcPr>
          <w:p w14:paraId="5EC76B99" w14:textId="77777777" w:rsidR="00001D6C" w:rsidRPr="00E85EA1" w:rsidRDefault="004247F0">
            <w:pPr>
              <w:rPr>
                <w:rFonts w:asciiTheme="majorBidi" w:hAnsiTheme="majorBidi" w:cstheme="majorBidi"/>
              </w:rPr>
            </w:pPr>
            <w:r w:rsidRPr="00E85EA1">
              <w:rPr>
                <w:rFonts w:asciiTheme="majorBidi" w:hAnsiTheme="majorBidi" w:cstheme="majorBidi"/>
              </w:rPr>
              <w:t>10.100.0.33</w:t>
            </w:r>
          </w:p>
        </w:tc>
        <w:tc>
          <w:tcPr>
            <w:tcW w:w="1170" w:type="dxa"/>
          </w:tcPr>
          <w:p w14:paraId="2377C645" w14:textId="77777777" w:rsidR="00001D6C" w:rsidRPr="00E85EA1" w:rsidRDefault="004247F0">
            <w:pPr>
              <w:rPr>
                <w:rFonts w:asciiTheme="majorBidi" w:hAnsiTheme="majorBidi" w:cstheme="majorBidi"/>
              </w:rPr>
            </w:pPr>
            <w:r w:rsidRPr="00E85EA1">
              <w:rPr>
                <w:rFonts w:asciiTheme="majorBidi" w:hAnsiTheme="majorBidi" w:cstheme="majorBidi"/>
              </w:rPr>
              <w:t>10.100.0.34 – 10.100.0.62</w:t>
            </w:r>
          </w:p>
        </w:tc>
        <w:tc>
          <w:tcPr>
            <w:tcW w:w="1170" w:type="dxa"/>
          </w:tcPr>
          <w:p w14:paraId="44FDF7F1" w14:textId="77777777" w:rsidR="00001D6C" w:rsidRPr="00E85EA1" w:rsidRDefault="004247F0">
            <w:pPr>
              <w:rPr>
                <w:rFonts w:asciiTheme="majorBidi" w:hAnsiTheme="majorBidi" w:cstheme="majorBidi"/>
              </w:rPr>
            </w:pPr>
            <w:r w:rsidRPr="00E85EA1">
              <w:rPr>
                <w:rFonts w:asciiTheme="majorBidi" w:hAnsiTheme="majorBidi" w:cstheme="majorBidi"/>
              </w:rPr>
              <w:t>10.100.0.63</w:t>
            </w:r>
          </w:p>
        </w:tc>
        <w:tc>
          <w:tcPr>
            <w:tcW w:w="1170" w:type="dxa"/>
          </w:tcPr>
          <w:p w14:paraId="5E1DBF33" w14:textId="77777777" w:rsidR="00001D6C" w:rsidRPr="00E85EA1" w:rsidRDefault="004247F0">
            <w:pPr>
              <w:rPr>
                <w:rFonts w:asciiTheme="majorBidi" w:hAnsiTheme="majorBidi" w:cstheme="majorBidi"/>
              </w:rPr>
            </w:pPr>
            <w:r w:rsidRPr="00E85EA1">
              <w:rPr>
                <w:rFonts w:asciiTheme="majorBidi" w:hAnsiTheme="majorBidi" w:cstheme="majorBidi"/>
              </w:rPr>
              <w:t>30 hosts</w:t>
            </w:r>
          </w:p>
        </w:tc>
      </w:tr>
      <w:tr w:rsidR="00001D6C" w:rsidRPr="00E85EA1" w14:paraId="3DD2D5E7" w14:textId="77777777">
        <w:trPr>
          <w:jc w:val="center"/>
        </w:trPr>
        <w:tc>
          <w:tcPr>
            <w:tcW w:w="1170" w:type="dxa"/>
          </w:tcPr>
          <w:p w14:paraId="5D7E2CB1" w14:textId="77777777" w:rsidR="00001D6C" w:rsidRPr="00E85EA1" w:rsidRDefault="004247F0">
            <w:pPr>
              <w:rPr>
                <w:rFonts w:asciiTheme="majorBidi" w:hAnsiTheme="majorBidi" w:cstheme="majorBidi"/>
              </w:rPr>
            </w:pPr>
            <w:r w:rsidRPr="00E85EA1">
              <w:rPr>
                <w:rFonts w:asciiTheme="majorBidi" w:hAnsiTheme="majorBidi" w:cstheme="majorBidi"/>
              </w:rPr>
              <w:t>SUBNET_EMERG</w:t>
            </w:r>
          </w:p>
        </w:tc>
        <w:tc>
          <w:tcPr>
            <w:tcW w:w="1170" w:type="dxa"/>
          </w:tcPr>
          <w:p w14:paraId="4C856A3A" w14:textId="77777777" w:rsidR="00001D6C" w:rsidRPr="00E85EA1" w:rsidRDefault="004247F0">
            <w:pPr>
              <w:rPr>
                <w:rFonts w:asciiTheme="majorBidi" w:hAnsiTheme="majorBidi" w:cstheme="majorBidi"/>
              </w:rPr>
            </w:pPr>
            <w:r w:rsidRPr="00E85EA1">
              <w:rPr>
                <w:rFonts w:asciiTheme="majorBidi" w:hAnsiTheme="majorBidi" w:cstheme="majorBidi"/>
              </w:rPr>
              <w:t>Public Safety LAN</w:t>
            </w:r>
          </w:p>
        </w:tc>
        <w:tc>
          <w:tcPr>
            <w:tcW w:w="1170" w:type="dxa"/>
          </w:tcPr>
          <w:p w14:paraId="35490A70" w14:textId="77777777" w:rsidR="00001D6C" w:rsidRPr="00E85EA1" w:rsidRDefault="004247F0">
            <w:pPr>
              <w:rPr>
                <w:rFonts w:asciiTheme="majorBidi" w:hAnsiTheme="majorBidi" w:cstheme="majorBidi"/>
              </w:rPr>
            </w:pPr>
            <w:r w:rsidRPr="00E85EA1">
              <w:rPr>
                <w:rFonts w:asciiTheme="majorBidi" w:hAnsiTheme="majorBidi" w:cstheme="majorBidi"/>
              </w:rPr>
              <w:t>/27</w:t>
            </w:r>
          </w:p>
        </w:tc>
        <w:tc>
          <w:tcPr>
            <w:tcW w:w="1170" w:type="dxa"/>
          </w:tcPr>
          <w:p w14:paraId="4E223C95" w14:textId="77777777" w:rsidR="00001D6C" w:rsidRPr="00E85EA1" w:rsidRDefault="004247F0">
            <w:pPr>
              <w:rPr>
                <w:rFonts w:asciiTheme="majorBidi" w:hAnsiTheme="majorBidi" w:cstheme="majorBidi"/>
              </w:rPr>
            </w:pPr>
            <w:r w:rsidRPr="00E85EA1">
              <w:rPr>
                <w:rFonts w:asciiTheme="majorBidi" w:hAnsiTheme="majorBidi" w:cstheme="majorBidi"/>
              </w:rPr>
              <w:t>255.255.255.224</w:t>
            </w:r>
          </w:p>
        </w:tc>
        <w:tc>
          <w:tcPr>
            <w:tcW w:w="1170" w:type="dxa"/>
          </w:tcPr>
          <w:p w14:paraId="127B0E6D" w14:textId="77777777" w:rsidR="00001D6C" w:rsidRPr="00E85EA1" w:rsidRDefault="004247F0">
            <w:pPr>
              <w:rPr>
                <w:rFonts w:asciiTheme="majorBidi" w:hAnsiTheme="majorBidi" w:cstheme="majorBidi"/>
              </w:rPr>
            </w:pPr>
            <w:r w:rsidRPr="00E85EA1">
              <w:rPr>
                <w:rFonts w:asciiTheme="majorBidi" w:hAnsiTheme="majorBidi" w:cstheme="majorBidi"/>
              </w:rPr>
              <w:t>10.100.0.65</w:t>
            </w:r>
          </w:p>
        </w:tc>
        <w:tc>
          <w:tcPr>
            <w:tcW w:w="1170" w:type="dxa"/>
          </w:tcPr>
          <w:p w14:paraId="15E52D76" w14:textId="77777777" w:rsidR="00001D6C" w:rsidRPr="00E85EA1" w:rsidRDefault="004247F0">
            <w:pPr>
              <w:rPr>
                <w:rFonts w:asciiTheme="majorBidi" w:hAnsiTheme="majorBidi" w:cstheme="majorBidi"/>
              </w:rPr>
            </w:pPr>
            <w:r w:rsidRPr="00E85EA1">
              <w:rPr>
                <w:rFonts w:asciiTheme="majorBidi" w:hAnsiTheme="majorBidi" w:cstheme="majorBidi"/>
              </w:rPr>
              <w:t>10.100.0.66 – 10.100.0.94</w:t>
            </w:r>
          </w:p>
        </w:tc>
        <w:tc>
          <w:tcPr>
            <w:tcW w:w="1170" w:type="dxa"/>
          </w:tcPr>
          <w:p w14:paraId="140DD4BF" w14:textId="77777777" w:rsidR="00001D6C" w:rsidRPr="00E85EA1" w:rsidRDefault="004247F0">
            <w:pPr>
              <w:rPr>
                <w:rFonts w:asciiTheme="majorBidi" w:hAnsiTheme="majorBidi" w:cstheme="majorBidi"/>
              </w:rPr>
            </w:pPr>
            <w:r w:rsidRPr="00E85EA1">
              <w:rPr>
                <w:rFonts w:asciiTheme="majorBidi" w:hAnsiTheme="majorBidi" w:cstheme="majorBidi"/>
              </w:rPr>
              <w:t>10.100.0.95</w:t>
            </w:r>
          </w:p>
        </w:tc>
        <w:tc>
          <w:tcPr>
            <w:tcW w:w="1170" w:type="dxa"/>
          </w:tcPr>
          <w:p w14:paraId="71A764CC" w14:textId="77777777" w:rsidR="00001D6C" w:rsidRPr="00E85EA1" w:rsidRDefault="004247F0">
            <w:pPr>
              <w:rPr>
                <w:rFonts w:asciiTheme="majorBidi" w:hAnsiTheme="majorBidi" w:cstheme="majorBidi"/>
              </w:rPr>
            </w:pPr>
            <w:r w:rsidRPr="00E85EA1">
              <w:rPr>
                <w:rFonts w:asciiTheme="majorBidi" w:hAnsiTheme="majorBidi" w:cstheme="majorBidi"/>
              </w:rPr>
              <w:t>30 hosts</w:t>
            </w:r>
          </w:p>
        </w:tc>
      </w:tr>
      <w:tr w:rsidR="00001D6C" w:rsidRPr="00E85EA1" w14:paraId="5B405D9F" w14:textId="77777777">
        <w:trPr>
          <w:jc w:val="center"/>
        </w:trPr>
        <w:tc>
          <w:tcPr>
            <w:tcW w:w="1170" w:type="dxa"/>
          </w:tcPr>
          <w:p w14:paraId="5C64D90E" w14:textId="77777777" w:rsidR="00001D6C" w:rsidRPr="00E85EA1" w:rsidRDefault="004247F0">
            <w:pPr>
              <w:rPr>
                <w:rFonts w:asciiTheme="majorBidi" w:hAnsiTheme="majorBidi" w:cstheme="majorBidi"/>
              </w:rPr>
            </w:pPr>
            <w:r w:rsidRPr="00E85EA1">
              <w:rPr>
                <w:rFonts w:asciiTheme="majorBidi" w:hAnsiTheme="majorBidi" w:cstheme="majorBidi"/>
              </w:rPr>
              <w:t>SUBNET_GOV</w:t>
            </w:r>
          </w:p>
        </w:tc>
        <w:tc>
          <w:tcPr>
            <w:tcW w:w="1170" w:type="dxa"/>
          </w:tcPr>
          <w:p w14:paraId="23E7DBA2" w14:textId="77777777" w:rsidR="00001D6C" w:rsidRPr="00E85EA1" w:rsidRDefault="004247F0">
            <w:pPr>
              <w:rPr>
                <w:rFonts w:asciiTheme="majorBidi" w:hAnsiTheme="majorBidi" w:cstheme="majorBidi"/>
              </w:rPr>
            </w:pPr>
            <w:r w:rsidRPr="00E85EA1">
              <w:rPr>
                <w:rFonts w:asciiTheme="majorBidi" w:hAnsiTheme="majorBidi" w:cstheme="majorBidi"/>
              </w:rPr>
              <w:t>Municipal Government LAN</w:t>
            </w:r>
          </w:p>
        </w:tc>
        <w:tc>
          <w:tcPr>
            <w:tcW w:w="1170" w:type="dxa"/>
          </w:tcPr>
          <w:p w14:paraId="10E19EC3" w14:textId="77777777" w:rsidR="00001D6C" w:rsidRPr="00E85EA1" w:rsidRDefault="004247F0">
            <w:pPr>
              <w:rPr>
                <w:rFonts w:asciiTheme="majorBidi" w:hAnsiTheme="majorBidi" w:cstheme="majorBidi"/>
              </w:rPr>
            </w:pPr>
            <w:r w:rsidRPr="00E85EA1">
              <w:rPr>
                <w:rFonts w:asciiTheme="majorBidi" w:hAnsiTheme="majorBidi" w:cstheme="majorBidi"/>
              </w:rPr>
              <w:t>/27</w:t>
            </w:r>
          </w:p>
        </w:tc>
        <w:tc>
          <w:tcPr>
            <w:tcW w:w="1170" w:type="dxa"/>
          </w:tcPr>
          <w:p w14:paraId="3A944833" w14:textId="77777777" w:rsidR="00001D6C" w:rsidRPr="00E85EA1" w:rsidRDefault="004247F0">
            <w:pPr>
              <w:rPr>
                <w:rFonts w:asciiTheme="majorBidi" w:hAnsiTheme="majorBidi" w:cstheme="majorBidi"/>
              </w:rPr>
            </w:pPr>
            <w:r w:rsidRPr="00E85EA1">
              <w:rPr>
                <w:rFonts w:asciiTheme="majorBidi" w:hAnsiTheme="majorBidi" w:cstheme="majorBidi"/>
              </w:rPr>
              <w:t>255.255.255.224</w:t>
            </w:r>
          </w:p>
        </w:tc>
        <w:tc>
          <w:tcPr>
            <w:tcW w:w="1170" w:type="dxa"/>
          </w:tcPr>
          <w:p w14:paraId="65A2B08E" w14:textId="77777777" w:rsidR="00001D6C" w:rsidRPr="00E85EA1" w:rsidRDefault="004247F0">
            <w:pPr>
              <w:rPr>
                <w:rFonts w:asciiTheme="majorBidi" w:hAnsiTheme="majorBidi" w:cstheme="majorBidi"/>
              </w:rPr>
            </w:pPr>
            <w:r w:rsidRPr="00E85EA1">
              <w:rPr>
                <w:rFonts w:asciiTheme="majorBidi" w:hAnsiTheme="majorBidi" w:cstheme="majorBidi"/>
              </w:rPr>
              <w:t>10.100.0.97</w:t>
            </w:r>
          </w:p>
        </w:tc>
        <w:tc>
          <w:tcPr>
            <w:tcW w:w="1170" w:type="dxa"/>
          </w:tcPr>
          <w:p w14:paraId="2D5C243C" w14:textId="77777777" w:rsidR="00001D6C" w:rsidRPr="00E85EA1" w:rsidRDefault="004247F0">
            <w:pPr>
              <w:rPr>
                <w:rFonts w:asciiTheme="majorBidi" w:hAnsiTheme="majorBidi" w:cstheme="majorBidi"/>
              </w:rPr>
            </w:pPr>
            <w:r w:rsidRPr="00E85EA1">
              <w:rPr>
                <w:rFonts w:asciiTheme="majorBidi" w:hAnsiTheme="majorBidi" w:cstheme="majorBidi"/>
              </w:rPr>
              <w:t>10.100.0.98 – 10.100.0.126</w:t>
            </w:r>
          </w:p>
        </w:tc>
        <w:tc>
          <w:tcPr>
            <w:tcW w:w="1170" w:type="dxa"/>
          </w:tcPr>
          <w:p w14:paraId="42E6D3CF" w14:textId="77777777" w:rsidR="00001D6C" w:rsidRPr="00E85EA1" w:rsidRDefault="004247F0">
            <w:pPr>
              <w:rPr>
                <w:rFonts w:asciiTheme="majorBidi" w:hAnsiTheme="majorBidi" w:cstheme="majorBidi"/>
              </w:rPr>
            </w:pPr>
            <w:r w:rsidRPr="00E85EA1">
              <w:rPr>
                <w:rFonts w:asciiTheme="majorBidi" w:hAnsiTheme="majorBidi" w:cstheme="majorBidi"/>
              </w:rPr>
              <w:t>10.100.0.127</w:t>
            </w:r>
          </w:p>
        </w:tc>
        <w:tc>
          <w:tcPr>
            <w:tcW w:w="1170" w:type="dxa"/>
          </w:tcPr>
          <w:p w14:paraId="2C588704" w14:textId="77777777" w:rsidR="00001D6C" w:rsidRPr="00E85EA1" w:rsidRDefault="004247F0">
            <w:pPr>
              <w:rPr>
                <w:rFonts w:asciiTheme="majorBidi" w:hAnsiTheme="majorBidi" w:cstheme="majorBidi"/>
              </w:rPr>
            </w:pPr>
            <w:r w:rsidRPr="00E85EA1">
              <w:rPr>
                <w:rFonts w:asciiTheme="majorBidi" w:hAnsiTheme="majorBidi" w:cstheme="majorBidi"/>
              </w:rPr>
              <w:t>30 hosts</w:t>
            </w:r>
          </w:p>
        </w:tc>
      </w:tr>
      <w:tr w:rsidR="00001D6C" w:rsidRPr="00E85EA1" w14:paraId="545A1F63" w14:textId="77777777">
        <w:trPr>
          <w:jc w:val="center"/>
        </w:trPr>
        <w:tc>
          <w:tcPr>
            <w:tcW w:w="1170" w:type="dxa"/>
          </w:tcPr>
          <w:p w14:paraId="4F548D4E" w14:textId="77777777" w:rsidR="00001D6C" w:rsidRPr="00E85EA1" w:rsidRDefault="004247F0">
            <w:pPr>
              <w:rPr>
                <w:rFonts w:asciiTheme="majorBidi" w:hAnsiTheme="majorBidi" w:cstheme="majorBidi"/>
              </w:rPr>
            </w:pPr>
            <w:r w:rsidRPr="00E85EA1">
              <w:rPr>
                <w:rFonts w:asciiTheme="majorBidi" w:hAnsiTheme="majorBidi" w:cstheme="majorBidi"/>
              </w:rPr>
              <w:lastRenderedPageBreak/>
              <w:t>SUBNET_USER</w:t>
            </w:r>
          </w:p>
        </w:tc>
        <w:tc>
          <w:tcPr>
            <w:tcW w:w="1170" w:type="dxa"/>
          </w:tcPr>
          <w:p w14:paraId="79BDBC6E" w14:textId="77777777" w:rsidR="00001D6C" w:rsidRPr="00E85EA1" w:rsidRDefault="004247F0">
            <w:pPr>
              <w:rPr>
                <w:rFonts w:asciiTheme="majorBidi" w:hAnsiTheme="majorBidi" w:cstheme="majorBidi"/>
              </w:rPr>
            </w:pPr>
            <w:r w:rsidRPr="00E85EA1">
              <w:rPr>
                <w:rFonts w:asciiTheme="majorBidi" w:hAnsiTheme="majorBidi" w:cstheme="majorBidi"/>
              </w:rPr>
              <w:t>Citizen Public LAN</w:t>
            </w:r>
          </w:p>
        </w:tc>
        <w:tc>
          <w:tcPr>
            <w:tcW w:w="1170" w:type="dxa"/>
          </w:tcPr>
          <w:p w14:paraId="7EF2B2A8" w14:textId="77777777" w:rsidR="00001D6C" w:rsidRPr="00E85EA1" w:rsidRDefault="004247F0">
            <w:pPr>
              <w:rPr>
                <w:rFonts w:asciiTheme="majorBidi" w:hAnsiTheme="majorBidi" w:cstheme="majorBidi"/>
              </w:rPr>
            </w:pPr>
            <w:r w:rsidRPr="00E85EA1">
              <w:rPr>
                <w:rFonts w:asciiTheme="majorBidi" w:hAnsiTheme="majorBidi" w:cstheme="majorBidi"/>
              </w:rPr>
              <w:t>/26</w:t>
            </w:r>
          </w:p>
        </w:tc>
        <w:tc>
          <w:tcPr>
            <w:tcW w:w="1170" w:type="dxa"/>
          </w:tcPr>
          <w:p w14:paraId="3FBCCA0C" w14:textId="77777777" w:rsidR="00001D6C" w:rsidRPr="00E85EA1" w:rsidRDefault="004247F0">
            <w:pPr>
              <w:rPr>
                <w:rFonts w:asciiTheme="majorBidi" w:hAnsiTheme="majorBidi" w:cstheme="majorBidi"/>
              </w:rPr>
            </w:pPr>
            <w:r w:rsidRPr="00E85EA1">
              <w:rPr>
                <w:rFonts w:asciiTheme="majorBidi" w:hAnsiTheme="majorBidi" w:cstheme="majorBidi"/>
              </w:rPr>
              <w:t>255.255.255.192</w:t>
            </w:r>
          </w:p>
        </w:tc>
        <w:tc>
          <w:tcPr>
            <w:tcW w:w="1170" w:type="dxa"/>
          </w:tcPr>
          <w:p w14:paraId="48A0014E" w14:textId="77777777" w:rsidR="00001D6C" w:rsidRPr="00E85EA1" w:rsidRDefault="004247F0">
            <w:pPr>
              <w:rPr>
                <w:rFonts w:asciiTheme="majorBidi" w:hAnsiTheme="majorBidi" w:cstheme="majorBidi"/>
              </w:rPr>
            </w:pPr>
            <w:r w:rsidRPr="00E85EA1">
              <w:rPr>
                <w:rFonts w:asciiTheme="majorBidi" w:hAnsiTheme="majorBidi" w:cstheme="majorBidi"/>
              </w:rPr>
              <w:t>10.100.0.129</w:t>
            </w:r>
          </w:p>
        </w:tc>
        <w:tc>
          <w:tcPr>
            <w:tcW w:w="1170" w:type="dxa"/>
          </w:tcPr>
          <w:p w14:paraId="3D5EEA19" w14:textId="77777777" w:rsidR="00001D6C" w:rsidRPr="00E85EA1" w:rsidRDefault="004247F0">
            <w:pPr>
              <w:rPr>
                <w:rFonts w:asciiTheme="majorBidi" w:hAnsiTheme="majorBidi" w:cstheme="majorBidi"/>
              </w:rPr>
            </w:pPr>
            <w:r w:rsidRPr="00E85EA1">
              <w:rPr>
                <w:rFonts w:asciiTheme="majorBidi" w:hAnsiTheme="majorBidi" w:cstheme="majorBidi"/>
              </w:rPr>
              <w:t>10.100.0.130 – 10.100.0.190</w:t>
            </w:r>
          </w:p>
        </w:tc>
        <w:tc>
          <w:tcPr>
            <w:tcW w:w="1170" w:type="dxa"/>
          </w:tcPr>
          <w:p w14:paraId="7D4795F9" w14:textId="77777777" w:rsidR="00001D6C" w:rsidRPr="00E85EA1" w:rsidRDefault="004247F0">
            <w:pPr>
              <w:rPr>
                <w:rFonts w:asciiTheme="majorBidi" w:hAnsiTheme="majorBidi" w:cstheme="majorBidi"/>
              </w:rPr>
            </w:pPr>
            <w:r w:rsidRPr="00E85EA1">
              <w:rPr>
                <w:rFonts w:asciiTheme="majorBidi" w:hAnsiTheme="majorBidi" w:cstheme="majorBidi"/>
              </w:rPr>
              <w:t>10.100.0.191</w:t>
            </w:r>
          </w:p>
        </w:tc>
        <w:tc>
          <w:tcPr>
            <w:tcW w:w="1170" w:type="dxa"/>
          </w:tcPr>
          <w:p w14:paraId="3E5169F1" w14:textId="77777777" w:rsidR="00001D6C" w:rsidRPr="00E85EA1" w:rsidRDefault="004247F0">
            <w:pPr>
              <w:rPr>
                <w:rFonts w:asciiTheme="majorBidi" w:hAnsiTheme="majorBidi" w:cstheme="majorBidi"/>
              </w:rPr>
            </w:pPr>
            <w:r w:rsidRPr="00E85EA1">
              <w:rPr>
                <w:rFonts w:asciiTheme="majorBidi" w:hAnsiTheme="majorBidi" w:cstheme="majorBidi"/>
              </w:rPr>
              <w:t>62 hosts</w:t>
            </w:r>
          </w:p>
        </w:tc>
      </w:tr>
      <w:tr w:rsidR="00001D6C" w:rsidRPr="00E85EA1" w14:paraId="473E5BE4" w14:textId="77777777">
        <w:trPr>
          <w:jc w:val="center"/>
        </w:trPr>
        <w:tc>
          <w:tcPr>
            <w:tcW w:w="1170" w:type="dxa"/>
          </w:tcPr>
          <w:p w14:paraId="2072F4D4" w14:textId="77777777" w:rsidR="00001D6C" w:rsidRPr="00E85EA1" w:rsidRDefault="004247F0">
            <w:pPr>
              <w:rPr>
                <w:rFonts w:asciiTheme="majorBidi" w:hAnsiTheme="majorBidi" w:cstheme="majorBidi"/>
              </w:rPr>
            </w:pPr>
            <w:r w:rsidRPr="00E85EA1">
              <w:rPr>
                <w:rFonts w:asciiTheme="majorBidi" w:hAnsiTheme="majorBidi" w:cstheme="majorBidi"/>
              </w:rPr>
              <w:t>WAN_1</w:t>
            </w:r>
          </w:p>
        </w:tc>
        <w:tc>
          <w:tcPr>
            <w:tcW w:w="1170" w:type="dxa"/>
          </w:tcPr>
          <w:p w14:paraId="75273703" w14:textId="77777777" w:rsidR="00001D6C" w:rsidRPr="00E85EA1" w:rsidRDefault="004247F0">
            <w:pPr>
              <w:rPr>
                <w:rFonts w:asciiTheme="majorBidi" w:hAnsiTheme="majorBidi" w:cstheme="majorBidi"/>
                <w:lang w:val="pt-PT"/>
              </w:rPr>
            </w:pPr>
            <w:r w:rsidRPr="00E85EA1">
              <w:rPr>
                <w:rFonts w:asciiTheme="majorBidi" w:hAnsiTheme="majorBidi" w:cstheme="majorBidi"/>
                <w:lang w:val="pt-PT"/>
              </w:rPr>
              <w:t>WAN 1 (R-HOSP&lt;-&gt;R-CORE)</w:t>
            </w:r>
          </w:p>
        </w:tc>
        <w:tc>
          <w:tcPr>
            <w:tcW w:w="1170" w:type="dxa"/>
          </w:tcPr>
          <w:p w14:paraId="7C7671A9" w14:textId="77777777" w:rsidR="00001D6C" w:rsidRPr="00E85EA1" w:rsidRDefault="004247F0">
            <w:pPr>
              <w:rPr>
                <w:rFonts w:asciiTheme="majorBidi" w:hAnsiTheme="majorBidi" w:cstheme="majorBidi"/>
              </w:rPr>
            </w:pPr>
            <w:r w:rsidRPr="00E85EA1">
              <w:rPr>
                <w:rFonts w:asciiTheme="majorBidi" w:hAnsiTheme="majorBidi" w:cstheme="majorBidi"/>
              </w:rPr>
              <w:t>/30</w:t>
            </w:r>
          </w:p>
        </w:tc>
        <w:tc>
          <w:tcPr>
            <w:tcW w:w="1170" w:type="dxa"/>
          </w:tcPr>
          <w:p w14:paraId="66F35F19" w14:textId="77777777" w:rsidR="00001D6C" w:rsidRPr="00E85EA1" w:rsidRDefault="004247F0">
            <w:pPr>
              <w:rPr>
                <w:rFonts w:asciiTheme="majorBidi" w:hAnsiTheme="majorBidi" w:cstheme="majorBidi"/>
              </w:rPr>
            </w:pPr>
            <w:r w:rsidRPr="00E85EA1">
              <w:rPr>
                <w:rFonts w:asciiTheme="majorBidi" w:hAnsiTheme="majorBidi" w:cstheme="majorBidi"/>
              </w:rPr>
              <w:t>255.255.255.252</w:t>
            </w:r>
          </w:p>
        </w:tc>
        <w:tc>
          <w:tcPr>
            <w:tcW w:w="1170" w:type="dxa"/>
          </w:tcPr>
          <w:p w14:paraId="219421EB" w14:textId="77777777" w:rsidR="00001D6C" w:rsidRPr="00E85EA1" w:rsidRDefault="004247F0">
            <w:pPr>
              <w:rPr>
                <w:rFonts w:asciiTheme="majorBidi" w:hAnsiTheme="majorBidi" w:cstheme="majorBidi"/>
              </w:rPr>
            </w:pPr>
            <w:r w:rsidRPr="00E85EA1">
              <w:rPr>
                <w:rFonts w:asciiTheme="majorBidi" w:hAnsiTheme="majorBidi" w:cstheme="majorBidi"/>
              </w:rPr>
              <w:t>N/A</w:t>
            </w:r>
          </w:p>
        </w:tc>
        <w:tc>
          <w:tcPr>
            <w:tcW w:w="1170" w:type="dxa"/>
          </w:tcPr>
          <w:p w14:paraId="4AE5F40F" w14:textId="77777777" w:rsidR="00001D6C" w:rsidRPr="00E85EA1" w:rsidRDefault="004247F0">
            <w:pPr>
              <w:rPr>
                <w:rFonts w:asciiTheme="majorBidi" w:hAnsiTheme="majorBidi" w:cstheme="majorBidi"/>
              </w:rPr>
            </w:pPr>
            <w:r w:rsidRPr="00E85EA1">
              <w:rPr>
                <w:rFonts w:asciiTheme="majorBidi" w:hAnsiTheme="majorBidi" w:cstheme="majorBidi"/>
              </w:rPr>
              <w:t>10.100.0.193 – 10.100.0.194</w:t>
            </w:r>
          </w:p>
        </w:tc>
        <w:tc>
          <w:tcPr>
            <w:tcW w:w="1170" w:type="dxa"/>
          </w:tcPr>
          <w:p w14:paraId="72D0CC6C" w14:textId="77777777" w:rsidR="00001D6C" w:rsidRPr="00E85EA1" w:rsidRDefault="004247F0">
            <w:pPr>
              <w:rPr>
                <w:rFonts w:asciiTheme="majorBidi" w:hAnsiTheme="majorBidi" w:cstheme="majorBidi"/>
              </w:rPr>
            </w:pPr>
            <w:r w:rsidRPr="00E85EA1">
              <w:rPr>
                <w:rFonts w:asciiTheme="majorBidi" w:hAnsiTheme="majorBidi" w:cstheme="majorBidi"/>
              </w:rPr>
              <w:t>10.100.0.195</w:t>
            </w:r>
          </w:p>
        </w:tc>
        <w:tc>
          <w:tcPr>
            <w:tcW w:w="1170" w:type="dxa"/>
          </w:tcPr>
          <w:p w14:paraId="4F3F376E" w14:textId="77777777" w:rsidR="00001D6C" w:rsidRPr="00E85EA1" w:rsidRDefault="004247F0">
            <w:pPr>
              <w:rPr>
                <w:rFonts w:asciiTheme="majorBidi" w:hAnsiTheme="majorBidi" w:cstheme="majorBidi"/>
              </w:rPr>
            </w:pPr>
            <w:r w:rsidRPr="00E85EA1">
              <w:rPr>
                <w:rFonts w:asciiTheme="majorBidi" w:hAnsiTheme="majorBidi" w:cstheme="majorBidi"/>
              </w:rPr>
              <w:t>2 hosts</w:t>
            </w:r>
          </w:p>
        </w:tc>
      </w:tr>
      <w:tr w:rsidR="00001D6C" w:rsidRPr="00E85EA1" w14:paraId="6A26B722" w14:textId="77777777">
        <w:trPr>
          <w:jc w:val="center"/>
        </w:trPr>
        <w:tc>
          <w:tcPr>
            <w:tcW w:w="1170" w:type="dxa"/>
          </w:tcPr>
          <w:p w14:paraId="3E580701" w14:textId="77777777" w:rsidR="00001D6C" w:rsidRPr="00E85EA1" w:rsidRDefault="004247F0">
            <w:pPr>
              <w:rPr>
                <w:rFonts w:asciiTheme="majorBidi" w:hAnsiTheme="majorBidi" w:cstheme="majorBidi"/>
              </w:rPr>
            </w:pPr>
            <w:r w:rsidRPr="00E85EA1">
              <w:rPr>
                <w:rFonts w:asciiTheme="majorBidi" w:hAnsiTheme="majorBidi" w:cstheme="majorBidi"/>
              </w:rPr>
              <w:t>WAN_2</w:t>
            </w:r>
          </w:p>
        </w:tc>
        <w:tc>
          <w:tcPr>
            <w:tcW w:w="1170" w:type="dxa"/>
          </w:tcPr>
          <w:p w14:paraId="52118EA6" w14:textId="77777777" w:rsidR="00001D6C" w:rsidRPr="00E85EA1" w:rsidRDefault="004247F0">
            <w:pPr>
              <w:rPr>
                <w:rFonts w:asciiTheme="majorBidi" w:hAnsiTheme="majorBidi" w:cstheme="majorBidi"/>
                <w:lang w:val="pt-PT"/>
              </w:rPr>
            </w:pPr>
            <w:r w:rsidRPr="00E85EA1">
              <w:rPr>
                <w:rFonts w:asciiTheme="majorBidi" w:hAnsiTheme="majorBidi" w:cstheme="majorBidi"/>
                <w:lang w:val="pt-PT"/>
              </w:rPr>
              <w:t>WAN 2 (R-HOSP&lt;-&gt;R-EMERG)</w:t>
            </w:r>
          </w:p>
        </w:tc>
        <w:tc>
          <w:tcPr>
            <w:tcW w:w="1170" w:type="dxa"/>
          </w:tcPr>
          <w:p w14:paraId="069A559E" w14:textId="77777777" w:rsidR="00001D6C" w:rsidRPr="00E85EA1" w:rsidRDefault="004247F0">
            <w:pPr>
              <w:rPr>
                <w:rFonts w:asciiTheme="majorBidi" w:hAnsiTheme="majorBidi" w:cstheme="majorBidi"/>
              </w:rPr>
            </w:pPr>
            <w:r w:rsidRPr="00E85EA1">
              <w:rPr>
                <w:rFonts w:asciiTheme="majorBidi" w:hAnsiTheme="majorBidi" w:cstheme="majorBidi"/>
              </w:rPr>
              <w:t>/30</w:t>
            </w:r>
          </w:p>
        </w:tc>
        <w:tc>
          <w:tcPr>
            <w:tcW w:w="1170" w:type="dxa"/>
          </w:tcPr>
          <w:p w14:paraId="69D343AC" w14:textId="77777777" w:rsidR="00001D6C" w:rsidRPr="00E85EA1" w:rsidRDefault="004247F0">
            <w:pPr>
              <w:rPr>
                <w:rFonts w:asciiTheme="majorBidi" w:hAnsiTheme="majorBidi" w:cstheme="majorBidi"/>
              </w:rPr>
            </w:pPr>
            <w:r w:rsidRPr="00E85EA1">
              <w:rPr>
                <w:rFonts w:asciiTheme="majorBidi" w:hAnsiTheme="majorBidi" w:cstheme="majorBidi"/>
              </w:rPr>
              <w:t>255.255.255.252</w:t>
            </w:r>
          </w:p>
        </w:tc>
        <w:tc>
          <w:tcPr>
            <w:tcW w:w="1170" w:type="dxa"/>
          </w:tcPr>
          <w:p w14:paraId="68D7FCF1" w14:textId="77777777" w:rsidR="00001D6C" w:rsidRPr="00E85EA1" w:rsidRDefault="004247F0">
            <w:pPr>
              <w:rPr>
                <w:rFonts w:asciiTheme="majorBidi" w:hAnsiTheme="majorBidi" w:cstheme="majorBidi"/>
              </w:rPr>
            </w:pPr>
            <w:r w:rsidRPr="00E85EA1">
              <w:rPr>
                <w:rFonts w:asciiTheme="majorBidi" w:hAnsiTheme="majorBidi" w:cstheme="majorBidi"/>
              </w:rPr>
              <w:t>N/A</w:t>
            </w:r>
          </w:p>
        </w:tc>
        <w:tc>
          <w:tcPr>
            <w:tcW w:w="1170" w:type="dxa"/>
          </w:tcPr>
          <w:p w14:paraId="410F9320" w14:textId="77777777" w:rsidR="00001D6C" w:rsidRPr="00E85EA1" w:rsidRDefault="004247F0">
            <w:pPr>
              <w:rPr>
                <w:rFonts w:asciiTheme="majorBidi" w:hAnsiTheme="majorBidi" w:cstheme="majorBidi"/>
              </w:rPr>
            </w:pPr>
            <w:r w:rsidRPr="00E85EA1">
              <w:rPr>
                <w:rFonts w:asciiTheme="majorBidi" w:hAnsiTheme="majorBidi" w:cstheme="majorBidi"/>
              </w:rPr>
              <w:t>10.100.0.197 – 10.100.0.198</w:t>
            </w:r>
          </w:p>
        </w:tc>
        <w:tc>
          <w:tcPr>
            <w:tcW w:w="1170" w:type="dxa"/>
          </w:tcPr>
          <w:p w14:paraId="0D8C09D8" w14:textId="77777777" w:rsidR="00001D6C" w:rsidRPr="00E85EA1" w:rsidRDefault="004247F0">
            <w:pPr>
              <w:rPr>
                <w:rFonts w:asciiTheme="majorBidi" w:hAnsiTheme="majorBidi" w:cstheme="majorBidi"/>
              </w:rPr>
            </w:pPr>
            <w:r w:rsidRPr="00E85EA1">
              <w:rPr>
                <w:rFonts w:asciiTheme="majorBidi" w:hAnsiTheme="majorBidi" w:cstheme="majorBidi"/>
              </w:rPr>
              <w:t>10.100.0.199</w:t>
            </w:r>
          </w:p>
        </w:tc>
        <w:tc>
          <w:tcPr>
            <w:tcW w:w="1170" w:type="dxa"/>
          </w:tcPr>
          <w:p w14:paraId="5062676E" w14:textId="77777777" w:rsidR="00001D6C" w:rsidRPr="00E85EA1" w:rsidRDefault="004247F0">
            <w:pPr>
              <w:rPr>
                <w:rFonts w:asciiTheme="majorBidi" w:hAnsiTheme="majorBidi" w:cstheme="majorBidi"/>
              </w:rPr>
            </w:pPr>
            <w:r w:rsidRPr="00E85EA1">
              <w:rPr>
                <w:rFonts w:asciiTheme="majorBidi" w:hAnsiTheme="majorBidi" w:cstheme="majorBidi"/>
              </w:rPr>
              <w:t>2 hosts</w:t>
            </w:r>
          </w:p>
        </w:tc>
      </w:tr>
      <w:tr w:rsidR="00001D6C" w:rsidRPr="00E85EA1" w14:paraId="7B512798" w14:textId="77777777">
        <w:trPr>
          <w:jc w:val="center"/>
        </w:trPr>
        <w:tc>
          <w:tcPr>
            <w:tcW w:w="1170" w:type="dxa"/>
          </w:tcPr>
          <w:p w14:paraId="6A4C7AD3" w14:textId="77777777" w:rsidR="00001D6C" w:rsidRPr="00E85EA1" w:rsidRDefault="004247F0">
            <w:pPr>
              <w:rPr>
                <w:rFonts w:asciiTheme="majorBidi" w:hAnsiTheme="majorBidi" w:cstheme="majorBidi"/>
              </w:rPr>
            </w:pPr>
            <w:r w:rsidRPr="00E85EA1">
              <w:rPr>
                <w:rFonts w:asciiTheme="majorBidi" w:hAnsiTheme="majorBidi" w:cstheme="majorBidi"/>
              </w:rPr>
              <w:t>WAN_3</w:t>
            </w:r>
          </w:p>
        </w:tc>
        <w:tc>
          <w:tcPr>
            <w:tcW w:w="1170" w:type="dxa"/>
          </w:tcPr>
          <w:p w14:paraId="1310EAF0" w14:textId="77777777" w:rsidR="00001D6C" w:rsidRPr="00E85EA1" w:rsidRDefault="004247F0">
            <w:pPr>
              <w:rPr>
                <w:rFonts w:asciiTheme="majorBidi" w:hAnsiTheme="majorBidi" w:cstheme="majorBidi"/>
                <w:lang w:val="pt-PT"/>
              </w:rPr>
            </w:pPr>
            <w:r w:rsidRPr="00E85EA1">
              <w:rPr>
                <w:rFonts w:asciiTheme="majorBidi" w:hAnsiTheme="majorBidi" w:cstheme="majorBidi"/>
                <w:lang w:val="pt-PT"/>
              </w:rPr>
              <w:t>WAN 3 (R-EMERG&lt;-&gt;R-CORE)</w:t>
            </w:r>
          </w:p>
        </w:tc>
        <w:tc>
          <w:tcPr>
            <w:tcW w:w="1170" w:type="dxa"/>
          </w:tcPr>
          <w:p w14:paraId="0B11BD73" w14:textId="77777777" w:rsidR="00001D6C" w:rsidRPr="00E85EA1" w:rsidRDefault="004247F0">
            <w:pPr>
              <w:rPr>
                <w:rFonts w:asciiTheme="majorBidi" w:hAnsiTheme="majorBidi" w:cstheme="majorBidi"/>
              </w:rPr>
            </w:pPr>
            <w:r w:rsidRPr="00E85EA1">
              <w:rPr>
                <w:rFonts w:asciiTheme="majorBidi" w:hAnsiTheme="majorBidi" w:cstheme="majorBidi"/>
              </w:rPr>
              <w:t>/30</w:t>
            </w:r>
          </w:p>
        </w:tc>
        <w:tc>
          <w:tcPr>
            <w:tcW w:w="1170" w:type="dxa"/>
          </w:tcPr>
          <w:p w14:paraId="429DAA76" w14:textId="77777777" w:rsidR="00001D6C" w:rsidRPr="00E85EA1" w:rsidRDefault="004247F0">
            <w:pPr>
              <w:rPr>
                <w:rFonts w:asciiTheme="majorBidi" w:hAnsiTheme="majorBidi" w:cstheme="majorBidi"/>
              </w:rPr>
            </w:pPr>
            <w:r w:rsidRPr="00E85EA1">
              <w:rPr>
                <w:rFonts w:asciiTheme="majorBidi" w:hAnsiTheme="majorBidi" w:cstheme="majorBidi"/>
              </w:rPr>
              <w:t>255.255.255.252</w:t>
            </w:r>
          </w:p>
        </w:tc>
        <w:tc>
          <w:tcPr>
            <w:tcW w:w="1170" w:type="dxa"/>
          </w:tcPr>
          <w:p w14:paraId="35A147DC" w14:textId="77777777" w:rsidR="00001D6C" w:rsidRPr="00E85EA1" w:rsidRDefault="004247F0">
            <w:pPr>
              <w:rPr>
                <w:rFonts w:asciiTheme="majorBidi" w:hAnsiTheme="majorBidi" w:cstheme="majorBidi"/>
              </w:rPr>
            </w:pPr>
            <w:r w:rsidRPr="00E85EA1">
              <w:rPr>
                <w:rFonts w:asciiTheme="majorBidi" w:hAnsiTheme="majorBidi" w:cstheme="majorBidi"/>
              </w:rPr>
              <w:t>N/A</w:t>
            </w:r>
          </w:p>
        </w:tc>
        <w:tc>
          <w:tcPr>
            <w:tcW w:w="1170" w:type="dxa"/>
          </w:tcPr>
          <w:p w14:paraId="074E9858" w14:textId="77777777" w:rsidR="00001D6C" w:rsidRPr="00E85EA1" w:rsidRDefault="004247F0">
            <w:pPr>
              <w:rPr>
                <w:rFonts w:asciiTheme="majorBidi" w:hAnsiTheme="majorBidi" w:cstheme="majorBidi"/>
              </w:rPr>
            </w:pPr>
            <w:r w:rsidRPr="00E85EA1">
              <w:rPr>
                <w:rFonts w:asciiTheme="majorBidi" w:hAnsiTheme="majorBidi" w:cstheme="majorBidi"/>
              </w:rPr>
              <w:t>10.100.0.201 – 10.100.0.202</w:t>
            </w:r>
          </w:p>
        </w:tc>
        <w:tc>
          <w:tcPr>
            <w:tcW w:w="1170" w:type="dxa"/>
          </w:tcPr>
          <w:p w14:paraId="6D371E24" w14:textId="77777777" w:rsidR="00001D6C" w:rsidRPr="00E85EA1" w:rsidRDefault="004247F0">
            <w:pPr>
              <w:rPr>
                <w:rFonts w:asciiTheme="majorBidi" w:hAnsiTheme="majorBidi" w:cstheme="majorBidi"/>
              </w:rPr>
            </w:pPr>
            <w:r w:rsidRPr="00E85EA1">
              <w:rPr>
                <w:rFonts w:asciiTheme="majorBidi" w:hAnsiTheme="majorBidi" w:cstheme="majorBidi"/>
              </w:rPr>
              <w:t>10.100.0.203</w:t>
            </w:r>
          </w:p>
        </w:tc>
        <w:tc>
          <w:tcPr>
            <w:tcW w:w="1170" w:type="dxa"/>
          </w:tcPr>
          <w:p w14:paraId="768C316D" w14:textId="77777777" w:rsidR="00001D6C" w:rsidRPr="00E85EA1" w:rsidRDefault="004247F0">
            <w:pPr>
              <w:rPr>
                <w:rFonts w:asciiTheme="majorBidi" w:hAnsiTheme="majorBidi" w:cstheme="majorBidi"/>
              </w:rPr>
            </w:pPr>
            <w:r w:rsidRPr="00E85EA1">
              <w:rPr>
                <w:rFonts w:asciiTheme="majorBidi" w:hAnsiTheme="majorBidi" w:cstheme="majorBidi"/>
              </w:rPr>
              <w:t>2 hosts</w:t>
            </w:r>
          </w:p>
        </w:tc>
      </w:tr>
      <w:tr w:rsidR="00001D6C" w:rsidRPr="00E85EA1" w14:paraId="24697C14" w14:textId="77777777">
        <w:trPr>
          <w:jc w:val="center"/>
        </w:trPr>
        <w:tc>
          <w:tcPr>
            <w:tcW w:w="1170" w:type="dxa"/>
          </w:tcPr>
          <w:p w14:paraId="7368DBF1" w14:textId="77777777" w:rsidR="00001D6C" w:rsidRPr="00E85EA1" w:rsidRDefault="004247F0">
            <w:pPr>
              <w:rPr>
                <w:rFonts w:asciiTheme="majorBidi" w:hAnsiTheme="majorBidi" w:cstheme="majorBidi"/>
              </w:rPr>
            </w:pPr>
            <w:r w:rsidRPr="00E85EA1">
              <w:rPr>
                <w:rFonts w:asciiTheme="majorBidi" w:hAnsiTheme="majorBidi" w:cstheme="majorBidi"/>
              </w:rPr>
              <w:t>WAN_4</w:t>
            </w:r>
          </w:p>
        </w:tc>
        <w:tc>
          <w:tcPr>
            <w:tcW w:w="1170" w:type="dxa"/>
          </w:tcPr>
          <w:p w14:paraId="18CA91C8" w14:textId="77777777" w:rsidR="00001D6C" w:rsidRPr="00E85EA1" w:rsidRDefault="004247F0">
            <w:pPr>
              <w:rPr>
                <w:rFonts w:asciiTheme="majorBidi" w:hAnsiTheme="majorBidi" w:cstheme="majorBidi"/>
                <w:lang w:val="pt-PT"/>
              </w:rPr>
            </w:pPr>
            <w:r w:rsidRPr="00E85EA1">
              <w:rPr>
                <w:rFonts w:asciiTheme="majorBidi" w:hAnsiTheme="majorBidi" w:cstheme="majorBidi"/>
                <w:lang w:val="pt-PT"/>
              </w:rPr>
              <w:t>WAN 4 (R-PUBGOV&lt;-&gt;R-CORE)</w:t>
            </w:r>
          </w:p>
        </w:tc>
        <w:tc>
          <w:tcPr>
            <w:tcW w:w="1170" w:type="dxa"/>
          </w:tcPr>
          <w:p w14:paraId="2E47686B" w14:textId="77777777" w:rsidR="00001D6C" w:rsidRPr="00E85EA1" w:rsidRDefault="004247F0">
            <w:pPr>
              <w:rPr>
                <w:rFonts w:asciiTheme="majorBidi" w:hAnsiTheme="majorBidi" w:cstheme="majorBidi"/>
              </w:rPr>
            </w:pPr>
            <w:r w:rsidRPr="00E85EA1">
              <w:rPr>
                <w:rFonts w:asciiTheme="majorBidi" w:hAnsiTheme="majorBidi" w:cstheme="majorBidi"/>
              </w:rPr>
              <w:t>/30</w:t>
            </w:r>
          </w:p>
        </w:tc>
        <w:tc>
          <w:tcPr>
            <w:tcW w:w="1170" w:type="dxa"/>
          </w:tcPr>
          <w:p w14:paraId="047DA4A5" w14:textId="77777777" w:rsidR="00001D6C" w:rsidRPr="00E85EA1" w:rsidRDefault="004247F0">
            <w:pPr>
              <w:rPr>
                <w:rFonts w:asciiTheme="majorBidi" w:hAnsiTheme="majorBidi" w:cstheme="majorBidi"/>
              </w:rPr>
            </w:pPr>
            <w:r w:rsidRPr="00E85EA1">
              <w:rPr>
                <w:rFonts w:asciiTheme="majorBidi" w:hAnsiTheme="majorBidi" w:cstheme="majorBidi"/>
              </w:rPr>
              <w:t>255.255.255.252</w:t>
            </w:r>
          </w:p>
        </w:tc>
        <w:tc>
          <w:tcPr>
            <w:tcW w:w="1170" w:type="dxa"/>
          </w:tcPr>
          <w:p w14:paraId="63220443" w14:textId="77777777" w:rsidR="00001D6C" w:rsidRPr="00E85EA1" w:rsidRDefault="004247F0">
            <w:pPr>
              <w:rPr>
                <w:rFonts w:asciiTheme="majorBidi" w:hAnsiTheme="majorBidi" w:cstheme="majorBidi"/>
              </w:rPr>
            </w:pPr>
            <w:r w:rsidRPr="00E85EA1">
              <w:rPr>
                <w:rFonts w:asciiTheme="majorBidi" w:hAnsiTheme="majorBidi" w:cstheme="majorBidi"/>
              </w:rPr>
              <w:t>N/A</w:t>
            </w:r>
          </w:p>
        </w:tc>
        <w:tc>
          <w:tcPr>
            <w:tcW w:w="1170" w:type="dxa"/>
          </w:tcPr>
          <w:p w14:paraId="2B0A72A1" w14:textId="77777777" w:rsidR="00001D6C" w:rsidRPr="00E85EA1" w:rsidRDefault="004247F0">
            <w:pPr>
              <w:rPr>
                <w:rFonts w:asciiTheme="majorBidi" w:hAnsiTheme="majorBidi" w:cstheme="majorBidi"/>
              </w:rPr>
            </w:pPr>
            <w:r w:rsidRPr="00E85EA1">
              <w:rPr>
                <w:rFonts w:asciiTheme="majorBidi" w:hAnsiTheme="majorBidi" w:cstheme="majorBidi"/>
              </w:rPr>
              <w:t>10.100.0.205 – 10.100.0.206</w:t>
            </w:r>
          </w:p>
        </w:tc>
        <w:tc>
          <w:tcPr>
            <w:tcW w:w="1170" w:type="dxa"/>
          </w:tcPr>
          <w:p w14:paraId="4ADC60BB" w14:textId="77777777" w:rsidR="00001D6C" w:rsidRPr="00E85EA1" w:rsidRDefault="004247F0">
            <w:pPr>
              <w:rPr>
                <w:rFonts w:asciiTheme="majorBidi" w:hAnsiTheme="majorBidi" w:cstheme="majorBidi"/>
              </w:rPr>
            </w:pPr>
            <w:r w:rsidRPr="00E85EA1">
              <w:rPr>
                <w:rFonts w:asciiTheme="majorBidi" w:hAnsiTheme="majorBidi" w:cstheme="majorBidi"/>
              </w:rPr>
              <w:t>10.100.0.207</w:t>
            </w:r>
          </w:p>
        </w:tc>
        <w:tc>
          <w:tcPr>
            <w:tcW w:w="1170" w:type="dxa"/>
          </w:tcPr>
          <w:p w14:paraId="0377C266" w14:textId="77777777" w:rsidR="00001D6C" w:rsidRPr="00E85EA1" w:rsidRDefault="004247F0">
            <w:pPr>
              <w:rPr>
                <w:rFonts w:asciiTheme="majorBidi" w:hAnsiTheme="majorBidi" w:cstheme="majorBidi"/>
              </w:rPr>
            </w:pPr>
            <w:r w:rsidRPr="00E85EA1">
              <w:rPr>
                <w:rFonts w:asciiTheme="majorBidi" w:hAnsiTheme="majorBidi" w:cstheme="majorBidi"/>
              </w:rPr>
              <w:t>2 hosts</w:t>
            </w:r>
          </w:p>
        </w:tc>
      </w:tr>
      <w:tr w:rsidR="00001D6C" w:rsidRPr="00E85EA1" w14:paraId="1C4532CF" w14:textId="77777777">
        <w:trPr>
          <w:jc w:val="center"/>
        </w:trPr>
        <w:tc>
          <w:tcPr>
            <w:tcW w:w="1170" w:type="dxa"/>
          </w:tcPr>
          <w:p w14:paraId="7DC9C781" w14:textId="77777777" w:rsidR="00001D6C" w:rsidRPr="00E85EA1" w:rsidRDefault="004247F0">
            <w:pPr>
              <w:rPr>
                <w:rFonts w:asciiTheme="majorBidi" w:hAnsiTheme="majorBidi" w:cstheme="majorBidi"/>
              </w:rPr>
            </w:pPr>
            <w:r w:rsidRPr="00E85EA1">
              <w:rPr>
                <w:rFonts w:asciiTheme="majorBidi" w:hAnsiTheme="majorBidi" w:cstheme="majorBidi"/>
              </w:rPr>
              <w:t>WAN_5</w:t>
            </w:r>
          </w:p>
        </w:tc>
        <w:tc>
          <w:tcPr>
            <w:tcW w:w="1170" w:type="dxa"/>
          </w:tcPr>
          <w:p w14:paraId="40F7A190" w14:textId="77777777" w:rsidR="00001D6C" w:rsidRPr="00E85EA1" w:rsidRDefault="004247F0">
            <w:pPr>
              <w:rPr>
                <w:rFonts w:asciiTheme="majorBidi" w:hAnsiTheme="majorBidi" w:cstheme="majorBidi"/>
                <w:lang w:val="pt-PT"/>
              </w:rPr>
            </w:pPr>
            <w:r w:rsidRPr="00E85EA1">
              <w:rPr>
                <w:rFonts w:asciiTheme="majorBidi" w:hAnsiTheme="majorBidi" w:cstheme="majorBidi"/>
                <w:lang w:val="pt-PT"/>
              </w:rPr>
              <w:t>WAN 5 (R-PUBGOV&lt;-&gt;R-EMERG)</w:t>
            </w:r>
          </w:p>
        </w:tc>
        <w:tc>
          <w:tcPr>
            <w:tcW w:w="1170" w:type="dxa"/>
          </w:tcPr>
          <w:p w14:paraId="76FDFB55" w14:textId="77777777" w:rsidR="00001D6C" w:rsidRPr="00E85EA1" w:rsidRDefault="004247F0">
            <w:pPr>
              <w:rPr>
                <w:rFonts w:asciiTheme="majorBidi" w:hAnsiTheme="majorBidi" w:cstheme="majorBidi"/>
              </w:rPr>
            </w:pPr>
            <w:r w:rsidRPr="00E85EA1">
              <w:rPr>
                <w:rFonts w:asciiTheme="majorBidi" w:hAnsiTheme="majorBidi" w:cstheme="majorBidi"/>
              </w:rPr>
              <w:t>/30</w:t>
            </w:r>
          </w:p>
        </w:tc>
        <w:tc>
          <w:tcPr>
            <w:tcW w:w="1170" w:type="dxa"/>
          </w:tcPr>
          <w:p w14:paraId="089FECE9" w14:textId="77777777" w:rsidR="00001D6C" w:rsidRPr="00E85EA1" w:rsidRDefault="004247F0">
            <w:pPr>
              <w:rPr>
                <w:rFonts w:asciiTheme="majorBidi" w:hAnsiTheme="majorBidi" w:cstheme="majorBidi"/>
              </w:rPr>
            </w:pPr>
            <w:r w:rsidRPr="00E85EA1">
              <w:rPr>
                <w:rFonts w:asciiTheme="majorBidi" w:hAnsiTheme="majorBidi" w:cstheme="majorBidi"/>
              </w:rPr>
              <w:t>255.255.255.252</w:t>
            </w:r>
          </w:p>
        </w:tc>
        <w:tc>
          <w:tcPr>
            <w:tcW w:w="1170" w:type="dxa"/>
          </w:tcPr>
          <w:p w14:paraId="7A505206" w14:textId="77777777" w:rsidR="00001D6C" w:rsidRPr="00E85EA1" w:rsidRDefault="004247F0">
            <w:pPr>
              <w:rPr>
                <w:rFonts w:asciiTheme="majorBidi" w:hAnsiTheme="majorBidi" w:cstheme="majorBidi"/>
              </w:rPr>
            </w:pPr>
            <w:r w:rsidRPr="00E85EA1">
              <w:rPr>
                <w:rFonts w:asciiTheme="majorBidi" w:hAnsiTheme="majorBidi" w:cstheme="majorBidi"/>
              </w:rPr>
              <w:t>N/A</w:t>
            </w:r>
          </w:p>
        </w:tc>
        <w:tc>
          <w:tcPr>
            <w:tcW w:w="1170" w:type="dxa"/>
          </w:tcPr>
          <w:p w14:paraId="7667B6E6" w14:textId="77777777" w:rsidR="00001D6C" w:rsidRPr="00E85EA1" w:rsidRDefault="004247F0">
            <w:pPr>
              <w:rPr>
                <w:rFonts w:asciiTheme="majorBidi" w:hAnsiTheme="majorBidi" w:cstheme="majorBidi"/>
              </w:rPr>
            </w:pPr>
            <w:r w:rsidRPr="00E85EA1">
              <w:rPr>
                <w:rFonts w:asciiTheme="majorBidi" w:hAnsiTheme="majorBidi" w:cstheme="majorBidi"/>
              </w:rPr>
              <w:t>10.100.0.209 – 10.100.0.210</w:t>
            </w:r>
          </w:p>
        </w:tc>
        <w:tc>
          <w:tcPr>
            <w:tcW w:w="1170" w:type="dxa"/>
          </w:tcPr>
          <w:p w14:paraId="03E0862D" w14:textId="77777777" w:rsidR="00001D6C" w:rsidRPr="00E85EA1" w:rsidRDefault="004247F0">
            <w:pPr>
              <w:rPr>
                <w:rFonts w:asciiTheme="majorBidi" w:hAnsiTheme="majorBidi" w:cstheme="majorBidi"/>
              </w:rPr>
            </w:pPr>
            <w:r w:rsidRPr="00E85EA1">
              <w:rPr>
                <w:rFonts w:asciiTheme="majorBidi" w:hAnsiTheme="majorBidi" w:cstheme="majorBidi"/>
              </w:rPr>
              <w:t>10.100.0.211</w:t>
            </w:r>
          </w:p>
        </w:tc>
        <w:tc>
          <w:tcPr>
            <w:tcW w:w="1170" w:type="dxa"/>
          </w:tcPr>
          <w:p w14:paraId="5788201F" w14:textId="77777777" w:rsidR="00001D6C" w:rsidRPr="00E85EA1" w:rsidRDefault="004247F0">
            <w:pPr>
              <w:rPr>
                <w:rFonts w:asciiTheme="majorBidi" w:hAnsiTheme="majorBidi" w:cstheme="majorBidi"/>
              </w:rPr>
            </w:pPr>
            <w:r w:rsidRPr="00E85EA1">
              <w:rPr>
                <w:rFonts w:asciiTheme="majorBidi" w:hAnsiTheme="majorBidi" w:cstheme="majorBidi"/>
              </w:rPr>
              <w:t>2 hosts</w:t>
            </w:r>
          </w:p>
        </w:tc>
      </w:tr>
    </w:tbl>
    <w:p w14:paraId="25BAF81B" w14:textId="77777777" w:rsidR="003342A9" w:rsidRPr="00E85EA1" w:rsidRDefault="004247F0">
      <w:pPr>
        <w:jc w:val="center"/>
        <w:rPr>
          <w:rFonts w:asciiTheme="majorBidi" w:hAnsiTheme="majorBidi" w:cstheme="majorBidi"/>
        </w:rPr>
      </w:pPr>
      <w:r w:rsidRPr="00E85EA1">
        <w:rPr>
          <w:rFonts w:asciiTheme="majorBidi" w:hAnsiTheme="majorBidi" w:cstheme="majorBidi"/>
          <w:noProof/>
        </w:rPr>
        <w:drawing>
          <wp:inline distT="0" distB="0" distL="0" distR="0" wp14:anchorId="54FF70A9" wp14:editId="6691F0B6">
            <wp:extent cx="5760720" cy="26113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sm_allocation_clean2.png"/>
                    <pic:cNvPicPr/>
                  </pic:nvPicPr>
                  <pic:blipFill>
                    <a:blip r:embed="rId9"/>
                    <a:stretch>
                      <a:fillRect/>
                    </a:stretch>
                  </pic:blipFill>
                  <pic:spPr>
                    <a:xfrm>
                      <a:off x="0" y="0"/>
                      <a:ext cx="5760720" cy="2611302"/>
                    </a:xfrm>
                    <a:prstGeom prst="rect">
                      <a:avLst/>
                    </a:prstGeom>
                  </pic:spPr>
                </pic:pic>
              </a:graphicData>
            </a:graphic>
          </wp:inline>
        </w:drawing>
      </w:r>
    </w:p>
    <w:p w14:paraId="10CCF389" w14:textId="77777777" w:rsidR="003342A9" w:rsidRPr="00E85EA1" w:rsidRDefault="004247F0">
      <w:pPr>
        <w:jc w:val="center"/>
        <w:rPr>
          <w:rFonts w:asciiTheme="majorBidi" w:hAnsiTheme="majorBidi" w:cstheme="majorBidi"/>
        </w:rPr>
      </w:pPr>
      <w:r w:rsidRPr="00E85EA1">
        <w:rPr>
          <w:rFonts w:asciiTheme="majorBidi" w:hAnsiTheme="majorBidi" w:cstheme="majorBidi"/>
          <w:i/>
          <w:sz w:val="18"/>
        </w:rPr>
        <w:t>Figure B: VLSM allocation of the 10.100.0.0/24 parent address block.</w:t>
      </w:r>
    </w:p>
    <w:p w14:paraId="0E1E5AAA" w14:textId="77777777" w:rsidR="00FE4601" w:rsidRPr="00E85EA1" w:rsidRDefault="00FE4601" w:rsidP="00FE4601">
      <w:pPr>
        <w:rPr>
          <w:rFonts w:asciiTheme="majorBidi" w:hAnsiTheme="majorBidi" w:cstheme="majorBidi"/>
        </w:rPr>
      </w:pPr>
      <w:r w:rsidRPr="00E85EA1">
        <w:rPr>
          <w:rFonts w:asciiTheme="majorBidi" w:hAnsiTheme="majorBidi" w:cstheme="majorBidi"/>
          <w:b/>
          <w:color w:val="1F497D"/>
          <w:sz w:val="30"/>
        </w:rPr>
        <w:t>7. Routing &amp; Resilience — OSPF and Alternate Paths</w:t>
      </w:r>
    </w:p>
    <w:p w14:paraId="33C36AF9"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Routing Protocol: OSPF Process 100 in Area 0 is used to exchange reachability information and select the lowest-cost available path.</w:t>
      </w:r>
    </w:p>
    <w:p w14:paraId="6AEB9477"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lastRenderedPageBreak/>
        <w:t>Reference Bandwidth: 100 Mbps (10^8 bps). This reference is used by the OSPF cost calculation for the configured links.</w:t>
      </w:r>
    </w:p>
    <w:p w14:paraId="6AAB9A68"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Primary Paths: Under normal operation, the lowest-cost direct paths are selected for the Hospital and Public Safety connections to the Central Server.</w:t>
      </w:r>
    </w:p>
    <w:p w14:paraId="544F6750"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Hospital → Central Server: R-HOSP → R-CORE (WAN 1, Cost 10, Latency 0.80 ms).</w:t>
      </w:r>
    </w:p>
    <w:p w14:paraId="053B589C"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Public Safety → Central Server: R-EMERG → R-CORE (WAN 3, Cost 10, Latency 0.80 ms).</w:t>
      </w:r>
    </w:p>
    <w:p w14:paraId="50C30567"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Alternate Failover Paths: When a primary WAN link becomes unavailable, OSPF selects the configured alternate route through the redundant mesh links.</w:t>
      </w:r>
    </w:p>
    <w:p w14:paraId="64B32B1D"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Hospital → Central Server: R-HOSP → R-EMERG → R-CORE (WAN 2 + WAN 3, Cost 20, Latency 1.60 ms).</w:t>
      </w:r>
    </w:p>
    <w:p w14:paraId="4889EA8D"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Public Safety → Central Server: R-EMERG → R-PUBGOV → R-CORE (WAN 4 + WAN 5, Cost 20, Latency 1.60 ms).</w:t>
      </w:r>
    </w:p>
    <w:p w14:paraId="531B0DB8" w14:textId="2474CB2D" w:rsidR="00FE4601" w:rsidRPr="00E85EA1" w:rsidRDefault="00FE4601" w:rsidP="00FE4601">
      <w:pPr>
        <w:rPr>
          <w:rFonts w:asciiTheme="majorBidi" w:hAnsiTheme="majorBidi" w:cstheme="majorBidi"/>
        </w:rPr>
      </w:pPr>
      <w:r w:rsidRPr="00E85EA1">
        <w:rPr>
          <w:rFonts w:asciiTheme="majorBidi" w:hAnsiTheme="majorBidi" w:cstheme="majorBidi"/>
          <w:b/>
          <w:color w:val="1F497D"/>
          <w:sz w:val="30"/>
        </w:rPr>
        <w:t>8. Traffic Classification and Application Model</w:t>
      </w:r>
    </w:p>
    <w:p w14:paraId="5CA8CC83" w14:textId="77777777" w:rsidR="00001D6C" w:rsidRPr="00E85EA1" w:rsidRDefault="004247F0">
      <w:pPr>
        <w:rPr>
          <w:rFonts w:asciiTheme="majorBidi" w:hAnsiTheme="majorBidi" w:cstheme="majorBidi"/>
        </w:rPr>
      </w:pPr>
      <w:r w:rsidRPr="00E85EA1">
        <w:rPr>
          <w:rFonts w:asciiTheme="majorBidi" w:hAnsiTheme="majorBidi" w:cstheme="majorBidi"/>
        </w:rPr>
        <w:t>Eight real-world application streams are mapped to 4 priority classes so that emergency and operational traffic receives differentiated treatment from public Best-Effort traffic:</w:t>
      </w:r>
    </w:p>
    <w:p w14:paraId="52BA96AE" w14:textId="77777777" w:rsidR="00001D6C" w:rsidRPr="00E85EA1" w:rsidRDefault="004247F0">
      <w:pPr>
        <w:rPr>
          <w:rFonts w:asciiTheme="majorBidi" w:hAnsiTheme="majorBidi" w:cstheme="majorBidi"/>
        </w:rPr>
      </w:pPr>
      <w:r w:rsidRPr="00E85EA1">
        <w:rPr>
          <w:rFonts w:asciiTheme="majorBidi" w:hAnsiTheme="majorBidi" w:cstheme="majorBidi"/>
          <w:sz w:val="24"/>
        </w:rPr>
        <w:t>1. ICU_VITALS (P1, UDP 7001): Continuous patient vitals telemetry (0.1 Mbps).</w:t>
      </w:r>
    </w:p>
    <w:p w14:paraId="5B3369ED" w14:textId="77777777" w:rsidR="00001D6C" w:rsidRPr="00E85EA1" w:rsidRDefault="004247F0">
      <w:pPr>
        <w:rPr>
          <w:rFonts w:asciiTheme="majorBidi" w:hAnsiTheme="majorBidi" w:cstheme="majorBidi"/>
        </w:rPr>
      </w:pPr>
      <w:r w:rsidRPr="00E85EA1">
        <w:rPr>
          <w:rFonts w:asciiTheme="majorBidi" w:hAnsiTheme="majorBidi" w:cstheme="majorBidi"/>
          <w:sz w:val="24"/>
        </w:rPr>
        <w:t>2. ER_TELEMEDICINE (P1, UDP 5004): Real-time surgeon video feed (0.4 Mbps).</w:t>
      </w:r>
    </w:p>
    <w:p w14:paraId="5E738555" w14:textId="77777777" w:rsidR="00001D6C" w:rsidRPr="00E85EA1" w:rsidRDefault="004247F0">
      <w:pPr>
        <w:rPr>
          <w:rFonts w:asciiTheme="majorBidi" w:hAnsiTheme="majorBidi" w:cstheme="majorBidi"/>
        </w:rPr>
      </w:pPr>
      <w:r w:rsidRPr="00E85EA1">
        <w:rPr>
          <w:rFonts w:asciiTheme="majorBidi" w:hAnsiTheme="majorBidi" w:cstheme="majorBidi"/>
          <w:sz w:val="24"/>
        </w:rPr>
        <w:t>3. EHR_QUERIES (P1, TCP 443): Electronic Health Record database lookup (0.2 Mbps).</w:t>
      </w:r>
    </w:p>
    <w:p w14:paraId="10CEFEB9" w14:textId="77777777" w:rsidR="00001D6C" w:rsidRPr="00E85EA1" w:rsidRDefault="004247F0">
      <w:pPr>
        <w:rPr>
          <w:rFonts w:asciiTheme="majorBidi" w:hAnsiTheme="majorBidi" w:cstheme="majorBidi"/>
        </w:rPr>
      </w:pPr>
      <w:r w:rsidRPr="00E85EA1">
        <w:rPr>
          <w:rFonts w:asciiTheme="majorBidi" w:hAnsiTheme="majorBidi" w:cstheme="majorBidi"/>
          <w:sz w:val="24"/>
        </w:rPr>
        <w:t>4. PUSH_TO_TALK (P2, UDP 5060): First responder dispatch voice (0.3 Mbps).</w:t>
      </w:r>
    </w:p>
    <w:p w14:paraId="700EC7CF" w14:textId="77777777" w:rsidR="00001D6C" w:rsidRPr="00E85EA1" w:rsidRDefault="004247F0">
      <w:pPr>
        <w:rPr>
          <w:rFonts w:asciiTheme="majorBidi" w:hAnsiTheme="majorBidi" w:cstheme="majorBidi"/>
        </w:rPr>
      </w:pPr>
      <w:r w:rsidRPr="00E85EA1">
        <w:rPr>
          <w:rFonts w:asciiTheme="majorBidi" w:hAnsiTheme="majorBidi" w:cstheme="majorBidi"/>
          <w:sz w:val="24"/>
        </w:rPr>
        <w:t>5. POLICE_CAD (P2, TCP 443): Police Computer-Aided Dispatch incident logging (0.2 Mbps).</w:t>
      </w:r>
    </w:p>
    <w:p w14:paraId="021450C8" w14:textId="77777777" w:rsidR="00001D6C" w:rsidRPr="00E85EA1" w:rsidRDefault="004247F0">
      <w:pPr>
        <w:rPr>
          <w:rFonts w:asciiTheme="majorBidi" w:hAnsiTheme="majorBidi" w:cstheme="majorBidi"/>
        </w:rPr>
      </w:pPr>
      <w:r w:rsidRPr="00E85EA1">
        <w:rPr>
          <w:rFonts w:asciiTheme="majorBidi" w:hAnsiTheme="majorBidi" w:cstheme="majorBidi"/>
          <w:sz w:val="24"/>
        </w:rPr>
        <w:t>6. GOV_DIRECTIVE (P3, TCP 443): Mayor emergency directives broadcast (1.0 Mbps).</w:t>
      </w:r>
    </w:p>
    <w:p w14:paraId="606BB071" w14:textId="77777777" w:rsidR="00001D6C" w:rsidRPr="00E85EA1" w:rsidRDefault="004247F0">
      <w:pPr>
        <w:rPr>
          <w:rFonts w:asciiTheme="majorBidi" w:hAnsiTheme="majorBidi" w:cstheme="majorBidi"/>
        </w:rPr>
      </w:pPr>
      <w:r w:rsidRPr="00E85EA1">
        <w:rPr>
          <w:rFonts w:asciiTheme="majorBidi" w:hAnsiTheme="majorBidi" w:cstheme="majorBidi"/>
          <w:sz w:val="24"/>
        </w:rPr>
        <w:t>7. TRAFFIC_LIGHTS (P3, TCP 8080): Smart city traffic signal control (0.1 Mbps).</w:t>
      </w:r>
    </w:p>
    <w:p w14:paraId="1E5CCA34" w14:textId="77777777" w:rsidR="00001D6C" w:rsidRPr="00E85EA1" w:rsidRDefault="004247F0">
      <w:pPr>
        <w:rPr>
          <w:rFonts w:asciiTheme="majorBidi" w:hAnsiTheme="majorBidi" w:cstheme="majorBidi"/>
        </w:rPr>
      </w:pPr>
      <w:r w:rsidRPr="00E85EA1">
        <w:rPr>
          <w:rFonts w:asciiTheme="majorBidi" w:hAnsiTheme="majorBidi" w:cstheme="majorBidi"/>
          <w:sz w:val="24"/>
        </w:rPr>
        <w:t>8. PUBLIC_WEB (P4, TCP 80): Best-effort citizen web browsing (2.0 Mbps normal / 14.0 Mbps flood).</w:t>
      </w:r>
    </w:p>
    <w:p w14:paraId="68C5EDA0" w14:textId="25803EB4" w:rsidR="003342A9" w:rsidRPr="00E85EA1" w:rsidRDefault="004247F0">
      <w:pPr>
        <w:pStyle w:val="Heading1"/>
        <w:rPr>
          <w:rFonts w:asciiTheme="majorBidi" w:hAnsiTheme="majorBidi"/>
        </w:rPr>
      </w:pPr>
      <w:r w:rsidRPr="00E85EA1">
        <w:rPr>
          <w:rFonts w:asciiTheme="majorBidi" w:hAnsiTheme="majorBidi"/>
        </w:rPr>
        <w:t>4 USE OF MODERN TOOLS</w:t>
      </w:r>
    </w:p>
    <w:p w14:paraId="0C3A10EF" w14:textId="77777777" w:rsidR="003342A9" w:rsidRPr="00E85EA1" w:rsidRDefault="004247F0">
      <w:pPr>
        <w:rPr>
          <w:rFonts w:asciiTheme="majorBidi" w:hAnsiTheme="majorBidi" w:cstheme="majorBidi"/>
        </w:rPr>
      </w:pPr>
      <w:r w:rsidRPr="00E85EA1">
        <w:rPr>
          <w:rFonts w:asciiTheme="majorBidi" w:hAnsiTheme="majorBidi" w:cstheme="majorBidi"/>
        </w:rPr>
        <w:t>The implementation and evaluation use Cisco IOS router/switch architecture, Cisco Packet Tracer 9.0.0, and a Python 3.14.6 discrete-event simulation environment supported by Matplotlib, Pandas and NumPy. These tools provide the configuration environment, event-driven evaluation, numerical processing, and graphical presentation used to validate the proposed design. Simulation evidence and graphical outputs are embedded in this report.</w:t>
      </w:r>
    </w:p>
    <w:p w14:paraId="0790A4A4" w14:textId="6FC4A65F" w:rsidR="00FE4601" w:rsidRPr="00E85EA1" w:rsidRDefault="00FE4601" w:rsidP="00FE4601">
      <w:pPr>
        <w:rPr>
          <w:rFonts w:asciiTheme="majorBidi" w:hAnsiTheme="majorBidi" w:cstheme="majorBidi"/>
        </w:rPr>
      </w:pPr>
      <w:r w:rsidRPr="00E85EA1">
        <w:rPr>
          <w:rFonts w:asciiTheme="majorBidi" w:hAnsiTheme="majorBidi" w:cstheme="majorBidi"/>
          <w:b/>
          <w:color w:val="1F497D"/>
          <w:sz w:val="30"/>
        </w:rPr>
        <w:t>9. QoS Design — DSCP, LLQ, CBWFQ, and WRED</w:t>
      </w:r>
    </w:p>
    <w:p w14:paraId="16918154" w14:textId="77777777" w:rsidR="00001D6C" w:rsidRPr="00E85EA1" w:rsidRDefault="004247F0">
      <w:pPr>
        <w:rPr>
          <w:rFonts w:asciiTheme="majorBidi" w:hAnsiTheme="majorBidi" w:cstheme="majorBidi"/>
        </w:rPr>
      </w:pPr>
      <w:r w:rsidRPr="00E85EA1">
        <w:rPr>
          <w:rFonts w:asciiTheme="majorBidi" w:hAnsiTheme="majorBidi" w:cstheme="majorBidi"/>
        </w:rPr>
        <w:t>Cisco MQC (Modular QoS CLI) Policy Design: The QoS policy classifies packets by DSCP and assigns each class to a queueing treatment that reflects its operational priority.</w:t>
      </w:r>
    </w:p>
    <w:p w14:paraId="671B35C0"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DSCP Marking: The four priority classes use the following markings:</w:t>
      </w:r>
    </w:p>
    <w:p w14:paraId="19E9F679"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lastRenderedPageBreak/>
        <w:t>Priority 1: EF (Expedited Forwarding, Value 46)</w:t>
      </w:r>
    </w:p>
    <w:p w14:paraId="3FA12CC4"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Priority 2: AF41 (Assured Forwarding 41, Value 34)</w:t>
      </w:r>
    </w:p>
    <w:p w14:paraId="253F2682"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Priority 3: AF21 (Assured Forwarding 21, Value 18)</w:t>
      </w:r>
    </w:p>
    <w:p w14:paraId="02B511C3"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Priority 4: BE (Best Effort, Value 0)</w:t>
      </w:r>
    </w:p>
    <w:p w14:paraId="777712B8"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Queue Scheduling: The classified traffic is assigned to queues with progressively lower service priority as the application criticality decreases.</w:t>
      </w:r>
    </w:p>
    <w:p w14:paraId="2E16157B"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Queue 1 (Priority 1): Low-Latency Queuing (LLQ) Strict Priority Queue (serviced first), ensuring that the most critical emergency traffic is served before lower-priority classes.</w:t>
      </w:r>
    </w:p>
    <w:p w14:paraId="2042EB2C"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Queue 2 (Priority 2): CBWFQ 40% Bandwidth Guarantee, providing a defined share of capacity for public-safety dispatch traffic.</w:t>
      </w:r>
    </w:p>
    <w:p w14:paraId="4244C882"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Queue 3 (Priority 3): CBWFQ 30% Bandwidth Guarantee, reserving bandwidth for government and municipal services.</w:t>
      </w:r>
    </w:p>
    <w:p w14:paraId="63CCEEAD"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Queue 4 (Priority 4): CBWFQ 20% Bandwidth Allocation with WRED Early Drop, allowing Best-Effort traffic to absorb congestion before higher-priority traffic is affected.</w:t>
      </w:r>
    </w:p>
    <w:p w14:paraId="47ED5FAE" w14:textId="77777777" w:rsidR="003342A9" w:rsidRPr="00E85EA1" w:rsidRDefault="004247F0">
      <w:pPr>
        <w:jc w:val="center"/>
        <w:rPr>
          <w:rFonts w:asciiTheme="majorBidi" w:hAnsiTheme="majorBidi" w:cstheme="majorBidi"/>
        </w:rPr>
      </w:pPr>
      <w:r w:rsidRPr="00E85EA1">
        <w:rPr>
          <w:rFonts w:asciiTheme="majorBidi" w:hAnsiTheme="majorBidi" w:cstheme="majorBidi"/>
          <w:noProof/>
        </w:rPr>
        <w:drawing>
          <wp:inline distT="0" distB="0" distL="0" distR="0" wp14:anchorId="07CC76D9" wp14:editId="49F8188E">
            <wp:extent cx="5760720" cy="2926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s_workflow.png"/>
                    <pic:cNvPicPr/>
                  </pic:nvPicPr>
                  <pic:blipFill>
                    <a:blip r:embed="rId10"/>
                    <a:stretch>
                      <a:fillRect/>
                    </a:stretch>
                  </pic:blipFill>
                  <pic:spPr>
                    <a:xfrm>
                      <a:off x="0" y="0"/>
                      <a:ext cx="5760720" cy="2926890"/>
                    </a:xfrm>
                    <a:prstGeom prst="rect">
                      <a:avLst/>
                    </a:prstGeom>
                  </pic:spPr>
                </pic:pic>
              </a:graphicData>
            </a:graphic>
          </wp:inline>
        </w:drawing>
      </w:r>
    </w:p>
    <w:p w14:paraId="787C6136" w14:textId="77777777" w:rsidR="003342A9" w:rsidRPr="00E85EA1" w:rsidRDefault="004247F0">
      <w:pPr>
        <w:jc w:val="center"/>
        <w:rPr>
          <w:rFonts w:asciiTheme="majorBidi" w:hAnsiTheme="majorBidi" w:cstheme="majorBidi"/>
        </w:rPr>
      </w:pPr>
      <w:r w:rsidRPr="00E85EA1">
        <w:rPr>
          <w:rFonts w:asciiTheme="majorBidi" w:hAnsiTheme="majorBidi" w:cstheme="majorBidi"/>
          <w:i/>
          <w:sz w:val="18"/>
        </w:rPr>
        <w:t>Figure C: DSCP classification, LLQ/CBWFQ scheduling and WRED workflow.</w:t>
      </w:r>
    </w:p>
    <w:p w14:paraId="42560D36" w14:textId="77777777" w:rsidR="00FE4601" w:rsidRPr="00E85EA1" w:rsidRDefault="00FE4601" w:rsidP="00FE4601">
      <w:pPr>
        <w:rPr>
          <w:rFonts w:asciiTheme="majorBidi" w:hAnsiTheme="majorBidi" w:cstheme="majorBidi"/>
        </w:rPr>
      </w:pPr>
      <w:r w:rsidRPr="00E85EA1">
        <w:rPr>
          <w:rFonts w:asciiTheme="majorBidi" w:hAnsiTheme="majorBidi" w:cstheme="majorBidi"/>
          <w:b/>
          <w:color w:val="1F497D"/>
          <w:sz w:val="30"/>
        </w:rPr>
        <w:t>10. TCP vs UDP Analysis</w:t>
      </w:r>
    </w:p>
    <w:p w14:paraId="519AFFD9" w14:textId="77777777" w:rsidR="00FE4601" w:rsidRPr="00E85EA1" w:rsidRDefault="00FE4601">
      <w:pPr>
        <w:rPr>
          <w:rFonts w:asciiTheme="majorBidi" w:hAnsiTheme="majorBidi" w:cstheme="majorBidi"/>
        </w:rPr>
      </w:pPr>
    </w:p>
    <w:p w14:paraId="5E7F39BA"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UDP Streams (P1 &amp; P2): These streams achieve sub-millisecond average end-to-end delay (0.53 ms) across all load conditions. Because UDP does not introduce retransmission-based head-of-line blocking, it is well suited to time-sensitive live video telemedicine and voice dispatch, where timely delivery is more important than retransmission of an already late packet.</w:t>
      </w:r>
    </w:p>
    <w:p w14:paraId="51D68BB5"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TCP Streams (P3 &amp; P4): TCP provides 100% data integrity for EHR chart queries and dispatch logs through acknowledgements and windowing. Under Scenario 3 congestion, public web TCP traffic absorbs 77.07% loss, thereby allowing the configured QoS treatment to shield the emergency UDP streams from comparable drop events.</w:t>
      </w:r>
    </w:p>
    <w:p w14:paraId="6F1CA51D" w14:textId="0BCBA20E" w:rsidR="00FE4601" w:rsidRPr="00E85EA1" w:rsidRDefault="00FE4601" w:rsidP="00FE4601">
      <w:pPr>
        <w:rPr>
          <w:rFonts w:asciiTheme="majorBidi" w:hAnsiTheme="majorBidi" w:cstheme="majorBidi"/>
        </w:rPr>
      </w:pPr>
      <w:r w:rsidRPr="00E85EA1">
        <w:rPr>
          <w:rFonts w:asciiTheme="majorBidi" w:hAnsiTheme="majorBidi" w:cstheme="majorBidi"/>
          <w:b/>
          <w:color w:val="1F497D"/>
          <w:sz w:val="30"/>
        </w:rPr>
        <w:lastRenderedPageBreak/>
        <w:t>11. Scenario 1 — Normal Traffic Execution</w:t>
      </w:r>
    </w:p>
    <w:p w14:paraId="6BB8EAEE"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Offered Load: 4.0 Mbps (P1 0.5M + P2 0.5M + P3 1.0M + P4 2.0M). This represents the normal operating traffic mix before the emergency surge or congestion flood is introduced.</w:t>
      </w:r>
    </w:p>
    <w:p w14:paraId="3019A2B3"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Delivered Throughput: 4.0000 Mbps (40.0% physical link utilization), indicating that the offered traffic remains below the 10.0 Mbps reference bottleneck capacity.</w:t>
      </w:r>
    </w:p>
    <w:p w14:paraId="628378C7"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Packet Loss: 0.0038% (0% loss during active transmission). The reported value reflects the scenario summary while active transmission itself records 0% loss.</w:t>
      </w:r>
    </w:p>
    <w:p w14:paraId="68BD5CA2"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Average Delay: 0.8143 ms, indicating low end-to-end delay under the normal offered load.</w:t>
      </w:r>
    </w:p>
    <w:p w14:paraId="299604DD" w14:textId="28175C5A" w:rsidR="00FE4601" w:rsidRPr="00E85EA1" w:rsidRDefault="00FE4601" w:rsidP="00FE4601">
      <w:pPr>
        <w:rPr>
          <w:rFonts w:asciiTheme="majorBidi" w:hAnsiTheme="majorBidi" w:cstheme="majorBidi"/>
        </w:rPr>
      </w:pPr>
      <w:r w:rsidRPr="00E85EA1">
        <w:rPr>
          <w:rFonts w:asciiTheme="majorBidi" w:hAnsiTheme="majorBidi" w:cstheme="majorBidi"/>
          <w:b/>
          <w:color w:val="1F497D"/>
          <w:sz w:val="30"/>
        </w:rPr>
        <w:t>12. Scenario 2 — Emergency Traffic Execution</w:t>
      </w:r>
    </w:p>
    <w:p w14:paraId="290B67D1"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Offered Load: 8.0 Mbps (P1 2.5M + P2 2.5M + P3 1.0M + P4 2.0M — 5x emergency surge). The scenario increases the critical P1 and P2 traffic while retaining the specified P3 and P4 loads.</w:t>
      </w:r>
    </w:p>
    <w:p w14:paraId="359A9292"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Delivered Throughput: 8.0000 Mbps (80.0% physical link utilization), showing that the emergency surge remains within the reference bottleneck capacity.</w:t>
      </w:r>
    </w:p>
    <w:p w14:paraId="05F5B61F"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Packet Loss: 0.0014% (100% Emergency Delivery), confirming that the emergency traffic is delivered without measured emergency packet loss in the scenario.</w:t>
      </w:r>
    </w:p>
    <w:p w14:paraId="62D5C212" w14:textId="6FAF2AD0" w:rsidR="00001D6C" w:rsidRPr="00E85EA1" w:rsidRDefault="004247F0" w:rsidP="00FE4601">
      <w:pPr>
        <w:pStyle w:val="ListBullet"/>
        <w:rPr>
          <w:rFonts w:asciiTheme="majorBidi" w:hAnsiTheme="majorBidi" w:cstheme="majorBidi"/>
        </w:rPr>
      </w:pPr>
      <w:r w:rsidRPr="00E85EA1">
        <w:rPr>
          <w:rFonts w:asciiTheme="majorBidi" w:hAnsiTheme="majorBidi" w:cstheme="majorBidi"/>
        </w:rPr>
        <w:t>Average Delay: 0.8143 ms, maintaining the same measured low-delay performance under the emergency traffic load.</w:t>
      </w:r>
    </w:p>
    <w:p w14:paraId="01D01E71" w14:textId="2E0A6BAB" w:rsidR="00FE4601" w:rsidRPr="00E85EA1" w:rsidRDefault="00FE4601" w:rsidP="00FE4601">
      <w:pPr>
        <w:rPr>
          <w:rFonts w:asciiTheme="majorBidi" w:hAnsiTheme="majorBidi" w:cstheme="majorBidi"/>
        </w:rPr>
      </w:pPr>
      <w:r w:rsidRPr="00E85EA1">
        <w:rPr>
          <w:rFonts w:asciiTheme="majorBidi" w:hAnsiTheme="majorBidi" w:cstheme="majorBidi"/>
          <w:b/>
          <w:color w:val="1F497D"/>
          <w:sz w:val="30"/>
        </w:rPr>
        <w:t>13. Scenario 3 — Network Congestion Execution</w:t>
      </w:r>
    </w:p>
    <w:p w14:paraId="3D83240D"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Offered Load: 20.0 Mbps (200% of 10 Mbps bottleneck link capacity). The offered load therefore exceeds the physical bottleneck and forces the queueing policies to determine how the available capacity is shared.</w:t>
      </w:r>
    </w:p>
    <w:p w14:paraId="6B0AD5B2"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Delivered Throughput: 10.0002 Mbps (100.0% physical link utilization cap), showing that the bottleneck constrains the delivered rate despite the 20.0 Mbps offered load.</w:t>
      </w:r>
    </w:p>
    <w:p w14:paraId="19B4F8BD"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Baseline FIFO Loss: 43.2284% aggregate loss; P1 Telemedicine loss 43.4507% (8,147 drops), P2 Dispatch loss 43.4507% (16,294 drops). These results demonstrate the weakness of equal-priority FIFO treatment during severe overload.</w:t>
      </w:r>
    </w:p>
    <w:p w14:paraId="4EB733DD"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Proposed QoS Loss: 38.5369% aggregate loss; Priority 1 Loss 0.0053% (1 drop at sim cutoff, 99.99% delivery), Priority 2 Loss 0.0000% (0 drops, 100.0% delivery). The reduction in loss is concentrated on the protected emergency classes, while lower-priority traffic absorbs a greater share of congestion.</w:t>
      </w:r>
    </w:p>
    <w:p w14:paraId="654D90E1"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Delay Reduction: QoS reduces average delay from 3.8821 ms to 2.6288 ms (32.28% reduction), demonstrating the benefit of priority-aware scheduling under the same overloaded condition.</w:t>
      </w:r>
    </w:p>
    <w:p w14:paraId="7BCBFE0E" w14:textId="77777777" w:rsidR="00FE4601" w:rsidRPr="00E85EA1" w:rsidRDefault="00FE4601" w:rsidP="00FE4601">
      <w:pPr>
        <w:rPr>
          <w:rFonts w:asciiTheme="majorBidi" w:hAnsiTheme="majorBidi" w:cstheme="majorBidi"/>
        </w:rPr>
      </w:pPr>
      <w:r w:rsidRPr="00E85EA1">
        <w:rPr>
          <w:rFonts w:asciiTheme="majorBidi" w:hAnsiTheme="majorBidi" w:cstheme="majorBidi"/>
          <w:b/>
          <w:color w:val="1F497D"/>
          <w:sz w:val="30"/>
        </w:rPr>
        <w:t>14. Scenario 4 — Link Failure Execution</w:t>
      </w:r>
    </w:p>
    <w:p w14:paraId="26980516"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Offered Load: 5.0 Mbps. The scenario evaluates network behaviour while the primary Hospital-to-Core path is intentionally interrupted.</w:t>
      </w:r>
    </w:p>
    <w:p w14:paraId="3107F76F"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Failure Event: Primary WAN 1 (R-HOSP ↔ R-CORE) is severed at t = 30.0 s, forcing the routing system to identify and use an alternate path.</w:t>
      </w:r>
    </w:p>
    <w:p w14:paraId="19AC1A05"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OSPF Convergence Window: 1.000 second (t = 30.0 s → 31.0 s), representing the measured interval required for routing convergence after the failure.</w:t>
      </w:r>
    </w:p>
    <w:p w14:paraId="7A6EEA3C"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Measured Packet Loss: 1.6667% (625 packets dropped strictly during the 1s failover cutoff). The measured loss is confined to the convergence interval reported for the failure scenario.</w:t>
      </w:r>
    </w:p>
    <w:p w14:paraId="4FC90AAB" w14:textId="77777777" w:rsidR="0015510A" w:rsidRPr="00E85EA1" w:rsidRDefault="0015510A" w:rsidP="0015510A">
      <w:pPr>
        <w:rPr>
          <w:rFonts w:asciiTheme="majorBidi" w:hAnsiTheme="majorBidi" w:cstheme="majorBidi"/>
        </w:rPr>
      </w:pPr>
      <w:r w:rsidRPr="00E85EA1">
        <w:rPr>
          <w:rFonts w:asciiTheme="majorBidi" w:hAnsiTheme="majorBidi" w:cstheme="majorBidi"/>
          <w:b/>
          <w:color w:val="1F497D"/>
          <w:sz w:val="30"/>
        </w:rPr>
        <w:lastRenderedPageBreak/>
        <w:t>15. Scenario 5 — Alternate Path Recovery Execution</w:t>
      </w:r>
    </w:p>
    <w:p w14:paraId="4E4B408B"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Active Route Post-Recovery: R-HOSP → R-EMERG → R-CORE (WAN 2 + WAN 3, 2 hops). This route provides continued Hospital-to-Core connectivity after WAN 1 is unavailable.</w:t>
      </w:r>
    </w:p>
    <w:p w14:paraId="37F7FB73"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Measured Recovery Time: 1.000 second, matching the OSPF convergence window measured during failover.</w:t>
      </w:r>
    </w:p>
    <w:p w14:paraId="3F763448"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Post-Recovery Throughput: 4.9168 Mbps (100% rate restored), confirming restoration of the traffic rate after the alternate route becomes active.</w:t>
      </w:r>
    </w:p>
    <w:p w14:paraId="34C08F44"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Post-Recovery Delay: 1.60 ms (stable 2-hop alternate path latency), reflecting the additional hop in the recovered route.</w:t>
      </w:r>
    </w:p>
    <w:p w14:paraId="6A86BA42" w14:textId="3C09C040" w:rsidR="0015510A" w:rsidRPr="00E85EA1" w:rsidRDefault="0015510A" w:rsidP="0015510A">
      <w:pPr>
        <w:rPr>
          <w:rFonts w:asciiTheme="majorBidi" w:hAnsiTheme="majorBidi" w:cstheme="majorBidi"/>
        </w:rPr>
      </w:pPr>
      <w:r w:rsidRPr="00E85EA1">
        <w:rPr>
          <w:rFonts w:asciiTheme="majorBidi" w:hAnsiTheme="majorBidi" w:cstheme="majorBidi"/>
          <w:b/>
          <w:color w:val="1F497D"/>
          <w:sz w:val="30"/>
        </w:rPr>
        <w:t>16. Baseline vs QoS Comparative Analysis</w:t>
      </w:r>
    </w:p>
    <w:tbl>
      <w:tblPr>
        <w:tblStyle w:val="TableGrid"/>
        <w:tblW w:w="0" w:type="auto"/>
        <w:jc w:val="center"/>
        <w:tblLook w:val="04A0" w:firstRow="1" w:lastRow="0" w:firstColumn="1" w:lastColumn="0" w:noHBand="0" w:noVBand="1"/>
      </w:tblPr>
      <w:tblGrid>
        <w:gridCol w:w="913"/>
        <w:gridCol w:w="699"/>
        <w:gridCol w:w="889"/>
        <w:gridCol w:w="850"/>
        <w:gridCol w:w="850"/>
        <w:gridCol w:w="938"/>
        <w:gridCol w:w="751"/>
        <w:gridCol w:w="794"/>
        <w:gridCol w:w="938"/>
        <w:gridCol w:w="2160"/>
      </w:tblGrid>
      <w:tr w:rsidR="00001D6C" w:rsidRPr="00E85EA1" w14:paraId="3B27FFEB" w14:textId="77777777">
        <w:trPr>
          <w:jc w:val="center"/>
        </w:trPr>
        <w:tc>
          <w:tcPr>
            <w:tcW w:w="936" w:type="dxa"/>
            <w:shd w:val="clear" w:color="auto" w:fill="1F497D"/>
          </w:tcPr>
          <w:p w14:paraId="13467F41" w14:textId="77777777" w:rsidR="00001D6C" w:rsidRPr="00E85EA1" w:rsidRDefault="004247F0">
            <w:pPr>
              <w:rPr>
                <w:rFonts w:asciiTheme="majorBidi" w:hAnsiTheme="majorBidi" w:cstheme="majorBidi"/>
              </w:rPr>
            </w:pPr>
            <w:r w:rsidRPr="00E85EA1">
              <w:rPr>
                <w:rFonts w:asciiTheme="majorBidi" w:hAnsiTheme="majorBidi" w:cstheme="majorBidi"/>
              </w:rPr>
              <w:t>Scenario ID &amp; Name</w:t>
            </w:r>
          </w:p>
        </w:tc>
        <w:tc>
          <w:tcPr>
            <w:tcW w:w="936" w:type="dxa"/>
            <w:shd w:val="clear" w:color="auto" w:fill="1F497D"/>
          </w:tcPr>
          <w:p w14:paraId="128C89AD" w14:textId="77777777" w:rsidR="00001D6C" w:rsidRPr="00E85EA1" w:rsidRDefault="004247F0">
            <w:pPr>
              <w:rPr>
                <w:rFonts w:asciiTheme="majorBidi" w:hAnsiTheme="majorBidi" w:cstheme="majorBidi"/>
              </w:rPr>
            </w:pPr>
            <w:r w:rsidRPr="00E85EA1">
              <w:rPr>
                <w:rFonts w:asciiTheme="majorBidi" w:hAnsiTheme="majorBidi" w:cstheme="majorBidi"/>
              </w:rPr>
              <w:t>Offered Load (Mbps)</w:t>
            </w:r>
          </w:p>
        </w:tc>
        <w:tc>
          <w:tcPr>
            <w:tcW w:w="936" w:type="dxa"/>
            <w:shd w:val="clear" w:color="auto" w:fill="1F497D"/>
          </w:tcPr>
          <w:p w14:paraId="348A7A01" w14:textId="77777777" w:rsidR="00001D6C" w:rsidRPr="00E85EA1" w:rsidRDefault="004247F0">
            <w:pPr>
              <w:rPr>
                <w:rFonts w:asciiTheme="majorBidi" w:hAnsiTheme="majorBidi" w:cstheme="majorBidi"/>
              </w:rPr>
            </w:pPr>
            <w:r w:rsidRPr="00E85EA1">
              <w:rPr>
                <w:rFonts w:asciiTheme="majorBidi" w:hAnsiTheme="majorBidi" w:cstheme="majorBidi"/>
              </w:rPr>
              <w:t>Bottleneck Cap (Mbps)</w:t>
            </w:r>
          </w:p>
        </w:tc>
        <w:tc>
          <w:tcPr>
            <w:tcW w:w="936" w:type="dxa"/>
            <w:shd w:val="clear" w:color="auto" w:fill="1F497D"/>
          </w:tcPr>
          <w:p w14:paraId="3F774F21" w14:textId="77777777" w:rsidR="00001D6C" w:rsidRPr="00E85EA1" w:rsidRDefault="004247F0">
            <w:pPr>
              <w:rPr>
                <w:rFonts w:asciiTheme="majorBidi" w:hAnsiTheme="majorBidi" w:cstheme="majorBidi"/>
              </w:rPr>
            </w:pPr>
            <w:r w:rsidRPr="00E85EA1">
              <w:rPr>
                <w:rFonts w:asciiTheme="majorBidi" w:hAnsiTheme="majorBidi" w:cstheme="majorBidi"/>
              </w:rPr>
              <w:t>Baseline Loss (%)</w:t>
            </w:r>
          </w:p>
        </w:tc>
        <w:tc>
          <w:tcPr>
            <w:tcW w:w="936" w:type="dxa"/>
            <w:shd w:val="clear" w:color="auto" w:fill="1F497D"/>
          </w:tcPr>
          <w:p w14:paraId="5F238BDD" w14:textId="77777777" w:rsidR="00001D6C" w:rsidRPr="00E85EA1" w:rsidRDefault="004247F0">
            <w:pPr>
              <w:rPr>
                <w:rFonts w:asciiTheme="majorBidi" w:hAnsiTheme="majorBidi" w:cstheme="majorBidi"/>
              </w:rPr>
            </w:pPr>
            <w:r w:rsidRPr="00E85EA1">
              <w:rPr>
                <w:rFonts w:asciiTheme="majorBidi" w:hAnsiTheme="majorBidi" w:cstheme="majorBidi"/>
              </w:rPr>
              <w:t>Proposed QoS Loss (%)</w:t>
            </w:r>
          </w:p>
        </w:tc>
        <w:tc>
          <w:tcPr>
            <w:tcW w:w="936" w:type="dxa"/>
            <w:shd w:val="clear" w:color="auto" w:fill="1F497D"/>
          </w:tcPr>
          <w:p w14:paraId="71B9862F" w14:textId="77777777" w:rsidR="00001D6C" w:rsidRPr="00E85EA1" w:rsidRDefault="004247F0">
            <w:pPr>
              <w:rPr>
                <w:rFonts w:asciiTheme="majorBidi" w:hAnsiTheme="majorBidi" w:cstheme="majorBidi"/>
              </w:rPr>
            </w:pPr>
            <w:r w:rsidRPr="00E85EA1">
              <w:rPr>
                <w:rFonts w:asciiTheme="majorBidi" w:hAnsiTheme="majorBidi" w:cstheme="majorBidi"/>
              </w:rPr>
              <w:t>Aggregate Loss Reduction (%)</w:t>
            </w:r>
          </w:p>
        </w:tc>
        <w:tc>
          <w:tcPr>
            <w:tcW w:w="936" w:type="dxa"/>
            <w:shd w:val="clear" w:color="auto" w:fill="1F497D"/>
          </w:tcPr>
          <w:p w14:paraId="755D9E4D" w14:textId="77777777" w:rsidR="00001D6C" w:rsidRPr="00E85EA1" w:rsidRDefault="004247F0">
            <w:pPr>
              <w:rPr>
                <w:rFonts w:asciiTheme="majorBidi" w:hAnsiTheme="majorBidi" w:cstheme="majorBidi"/>
              </w:rPr>
            </w:pPr>
            <w:r w:rsidRPr="00E85EA1">
              <w:rPr>
                <w:rFonts w:asciiTheme="majorBidi" w:hAnsiTheme="majorBidi" w:cstheme="majorBidi"/>
              </w:rPr>
              <w:t>Baseline Delay (ms)</w:t>
            </w:r>
          </w:p>
        </w:tc>
        <w:tc>
          <w:tcPr>
            <w:tcW w:w="936" w:type="dxa"/>
            <w:shd w:val="clear" w:color="auto" w:fill="1F497D"/>
          </w:tcPr>
          <w:p w14:paraId="238ED919" w14:textId="77777777" w:rsidR="00001D6C" w:rsidRPr="00E85EA1" w:rsidRDefault="004247F0">
            <w:pPr>
              <w:rPr>
                <w:rFonts w:asciiTheme="majorBidi" w:hAnsiTheme="majorBidi" w:cstheme="majorBidi"/>
              </w:rPr>
            </w:pPr>
            <w:r w:rsidRPr="00E85EA1">
              <w:rPr>
                <w:rFonts w:asciiTheme="majorBidi" w:hAnsiTheme="majorBidi" w:cstheme="majorBidi"/>
              </w:rPr>
              <w:t>Proposed QoS Delay (ms)</w:t>
            </w:r>
          </w:p>
        </w:tc>
        <w:tc>
          <w:tcPr>
            <w:tcW w:w="936" w:type="dxa"/>
            <w:shd w:val="clear" w:color="auto" w:fill="1F497D"/>
          </w:tcPr>
          <w:p w14:paraId="3A2B67ED" w14:textId="77777777" w:rsidR="00001D6C" w:rsidRPr="00E85EA1" w:rsidRDefault="004247F0">
            <w:pPr>
              <w:rPr>
                <w:rFonts w:asciiTheme="majorBidi" w:hAnsiTheme="majorBidi" w:cstheme="majorBidi"/>
              </w:rPr>
            </w:pPr>
            <w:r w:rsidRPr="00E85EA1">
              <w:rPr>
                <w:rFonts w:asciiTheme="majorBidi" w:hAnsiTheme="majorBidi" w:cstheme="majorBidi"/>
              </w:rPr>
              <w:t>Delay Reduction (%)</w:t>
            </w:r>
          </w:p>
        </w:tc>
        <w:tc>
          <w:tcPr>
            <w:tcW w:w="936" w:type="dxa"/>
            <w:shd w:val="clear" w:color="auto" w:fill="1F497D"/>
          </w:tcPr>
          <w:p w14:paraId="2E3ED2C1" w14:textId="77777777" w:rsidR="00001D6C" w:rsidRPr="00E85EA1" w:rsidRDefault="004247F0">
            <w:pPr>
              <w:rPr>
                <w:rFonts w:asciiTheme="majorBidi" w:hAnsiTheme="majorBidi" w:cstheme="majorBidi"/>
              </w:rPr>
            </w:pPr>
            <w:r w:rsidRPr="00E85EA1">
              <w:rPr>
                <w:rFonts w:asciiTheme="majorBidi" w:hAnsiTheme="majorBidi" w:cstheme="majorBidi"/>
              </w:rPr>
              <w:t>Citation Source File</w:t>
            </w:r>
          </w:p>
        </w:tc>
      </w:tr>
      <w:tr w:rsidR="00001D6C" w:rsidRPr="00E85EA1" w14:paraId="32E583B9" w14:textId="77777777">
        <w:trPr>
          <w:jc w:val="center"/>
        </w:trPr>
        <w:tc>
          <w:tcPr>
            <w:tcW w:w="936" w:type="dxa"/>
          </w:tcPr>
          <w:p w14:paraId="0891B0FE" w14:textId="77777777" w:rsidR="00001D6C" w:rsidRPr="00E85EA1" w:rsidRDefault="004247F0">
            <w:pPr>
              <w:rPr>
                <w:rFonts w:asciiTheme="majorBidi" w:hAnsiTheme="majorBidi" w:cstheme="majorBidi"/>
              </w:rPr>
            </w:pPr>
            <w:r w:rsidRPr="00E85EA1">
              <w:rPr>
                <w:rFonts w:asciiTheme="majorBidi" w:hAnsiTheme="majorBidi" w:cstheme="majorBidi"/>
              </w:rPr>
              <w:t>Scenario 1 (Normal)</w:t>
            </w:r>
          </w:p>
        </w:tc>
        <w:tc>
          <w:tcPr>
            <w:tcW w:w="936" w:type="dxa"/>
          </w:tcPr>
          <w:p w14:paraId="583FB2D9" w14:textId="77777777" w:rsidR="00001D6C" w:rsidRPr="00E85EA1" w:rsidRDefault="004247F0">
            <w:pPr>
              <w:rPr>
                <w:rFonts w:asciiTheme="majorBidi" w:hAnsiTheme="majorBidi" w:cstheme="majorBidi"/>
              </w:rPr>
            </w:pPr>
            <w:r w:rsidRPr="00E85EA1">
              <w:rPr>
                <w:rFonts w:asciiTheme="majorBidi" w:hAnsiTheme="majorBidi" w:cstheme="majorBidi"/>
              </w:rPr>
              <w:t>4.0</w:t>
            </w:r>
          </w:p>
        </w:tc>
        <w:tc>
          <w:tcPr>
            <w:tcW w:w="936" w:type="dxa"/>
          </w:tcPr>
          <w:p w14:paraId="1EBD1FFA" w14:textId="77777777" w:rsidR="00001D6C" w:rsidRPr="00E85EA1" w:rsidRDefault="004247F0">
            <w:pPr>
              <w:rPr>
                <w:rFonts w:asciiTheme="majorBidi" w:hAnsiTheme="majorBidi" w:cstheme="majorBidi"/>
              </w:rPr>
            </w:pPr>
            <w:r w:rsidRPr="00E85EA1">
              <w:rPr>
                <w:rFonts w:asciiTheme="majorBidi" w:hAnsiTheme="majorBidi" w:cstheme="majorBidi"/>
              </w:rPr>
              <w:t>10.0</w:t>
            </w:r>
          </w:p>
        </w:tc>
        <w:tc>
          <w:tcPr>
            <w:tcW w:w="936" w:type="dxa"/>
          </w:tcPr>
          <w:p w14:paraId="588077EF" w14:textId="77777777" w:rsidR="00001D6C" w:rsidRPr="00E85EA1" w:rsidRDefault="004247F0">
            <w:pPr>
              <w:rPr>
                <w:rFonts w:asciiTheme="majorBidi" w:hAnsiTheme="majorBidi" w:cstheme="majorBidi"/>
              </w:rPr>
            </w:pPr>
            <w:r w:rsidRPr="00E85EA1">
              <w:rPr>
                <w:rFonts w:asciiTheme="majorBidi" w:hAnsiTheme="majorBidi" w:cstheme="majorBidi"/>
              </w:rPr>
              <w:t>0.0038%</w:t>
            </w:r>
          </w:p>
        </w:tc>
        <w:tc>
          <w:tcPr>
            <w:tcW w:w="936" w:type="dxa"/>
          </w:tcPr>
          <w:p w14:paraId="5385FBEB" w14:textId="77777777" w:rsidR="00001D6C" w:rsidRPr="00E85EA1" w:rsidRDefault="004247F0">
            <w:pPr>
              <w:rPr>
                <w:rFonts w:asciiTheme="majorBidi" w:hAnsiTheme="majorBidi" w:cstheme="majorBidi"/>
              </w:rPr>
            </w:pPr>
            <w:r w:rsidRPr="00E85EA1">
              <w:rPr>
                <w:rFonts w:asciiTheme="majorBidi" w:hAnsiTheme="majorBidi" w:cstheme="majorBidi"/>
              </w:rPr>
              <w:t>0.0038%</w:t>
            </w:r>
          </w:p>
        </w:tc>
        <w:tc>
          <w:tcPr>
            <w:tcW w:w="936" w:type="dxa"/>
          </w:tcPr>
          <w:p w14:paraId="561E3605" w14:textId="77777777" w:rsidR="00001D6C" w:rsidRPr="00E85EA1" w:rsidRDefault="004247F0">
            <w:pPr>
              <w:rPr>
                <w:rFonts w:asciiTheme="majorBidi" w:hAnsiTheme="majorBidi" w:cstheme="majorBidi"/>
              </w:rPr>
            </w:pPr>
            <w:r w:rsidRPr="00E85EA1">
              <w:rPr>
                <w:rFonts w:asciiTheme="majorBidi" w:hAnsiTheme="majorBidi" w:cstheme="majorBidi"/>
              </w:rPr>
              <w:t>0.0000%</w:t>
            </w:r>
          </w:p>
        </w:tc>
        <w:tc>
          <w:tcPr>
            <w:tcW w:w="936" w:type="dxa"/>
          </w:tcPr>
          <w:p w14:paraId="600B3AE0" w14:textId="77777777" w:rsidR="00001D6C" w:rsidRPr="00E85EA1" w:rsidRDefault="004247F0">
            <w:pPr>
              <w:rPr>
                <w:rFonts w:asciiTheme="majorBidi" w:hAnsiTheme="majorBidi" w:cstheme="majorBidi"/>
              </w:rPr>
            </w:pPr>
            <w:r w:rsidRPr="00E85EA1">
              <w:rPr>
                <w:rFonts w:asciiTheme="majorBidi" w:hAnsiTheme="majorBidi" w:cstheme="majorBidi"/>
              </w:rPr>
              <w:t>0.8143</w:t>
            </w:r>
          </w:p>
        </w:tc>
        <w:tc>
          <w:tcPr>
            <w:tcW w:w="936" w:type="dxa"/>
          </w:tcPr>
          <w:p w14:paraId="29DE9425" w14:textId="77777777" w:rsidR="00001D6C" w:rsidRPr="00E85EA1" w:rsidRDefault="004247F0">
            <w:pPr>
              <w:rPr>
                <w:rFonts w:asciiTheme="majorBidi" w:hAnsiTheme="majorBidi" w:cstheme="majorBidi"/>
              </w:rPr>
            </w:pPr>
            <w:r w:rsidRPr="00E85EA1">
              <w:rPr>
                <w:rFonts w:asciiTheme="majorBidi" w:hAnsiTheme="majorBidi" w:cstheme="majorBidi"/>
              </w:rPr>
              <w:t>0.8143</w:t>
            </w:r>
          </w:p>
        </w:tc>
        <w:tc>
          <w:tcPr>
            <w:tcW w:w="936" w:type="dxa"/>
          </w:tcPr>
          <w:p w14:paraId="5AE61114" w14:textId="77777777" w:rsidR="00001D6C" w:rsidRPr="00E85EA1" w:rsidRDefault="004247F0">
            <w:pPr>
              <w:rPr>
                <w:rFonts w:asciiTheme="majorBidi" w:hAnsiTheme="majorBidi" w:cstheme="majorBidi"/>
              </w:rPr>
            </w:pPr>
            <w:r w:rsidRPr="00E85EA1">
              <w:rPr>
                <w:rFonts w:asciiTheme="majorBidi" w:hAnsiTheme="majorBidi" w:cstheme="majorBidi"/>
              </w:rPr>
              <w:t>0.0000%</w:t>
            </w:r>
          </w:p>
        </w:tc>
        <w:tc>
          <w:tcPr>
            <w:tcW w:w="936" w:type="dxa"/>
          </w:tcPr>
          <w:p w14:paraId="472A0A9A" w14:textId="77777777" w:rsidR="00001D6C" w:rsidRPr="00E85EA1" w:rsidRDefault="004247F0">
            <w:pPr>
              <w:rPr>
                <w:rFonts w:asciiTheme="majorBidi" w:hAnsiTheme="majorBidi" w:cstheme="majorBidi"/>
              </w:rPr>
            </w:pPr>
            <w:r w:rsidRPr="00E85EA1">
              <w:rPr>
                <w:rFonts w:asciiTheme="majorBidi" w:hAnsiTheme="majorBidi" w:cstheme="majorBidi"/>
              </w:rPr>
              <w:t>results/scenario1_summary.csv</w:t>
            </w:r>
          </w:p>
        </w:tc>
      </w:tr>
      <w:tr w:rsidR="00001D6C" w:rsidRPr="00E85EA1" w14:paraId="33C19253" w14:textId="77777777">
        <w:trPr>
          <w:jc w:val="center"/>
        </w:trPr>
        <w:tc>
          <w:tcPr>
            <w:tcW w:w="936" w:type="dxa"/>
          </w:tcPr>
          <w:p w14:paraId="29FB1884" w14:textId="77777777" w:rsidR="00001D6C" w:rsidRPr="00E85EA1" w:rsidRDefault="004247F0">
            <w:pPr>
              <w:rPr>
                <w:rFonts w:asciiTheme="majorBidi" w:hAnsiTheme="majorBidi" w:cstheme="majorBidi"/>
              </w:rPr>
            </w:pPr>
            <w:r w:rsidRPr="00E85EA1">
              <w:rPr>
                <w:rFonts w:asciiTheme="majorBidi" w:hAnsiTheme="majorBidi" w:cstheme="majorBidi"/>
              </w:rPr>
              <w:t>Scenario 2 (Surge)</w:t>
            </w:r>
          </w:p>
        </w:tc>
        <w:tc>
          <w:tcPr>
            <w:tcW w:w="936" w:type="dxa"/>
          </w:tcPr>
          <w:p w14:paraId="20E83E4C" w14:textId="77777777" w:rsidR="00001D6C" w:rsidRPr="00E85EA1" w:rsidRDefault="004247F0">
            <w:pPr>
              <w:rPr>
                <w:rFonts w:asciiTheme="majorBidi" w:hAnsiTheme="majorBidi" w:cstheme="majorBidi"/>
              </w:rPr>
            </w:pPr>
            <w:r w:rsidRPr="00E85EA1">
              <w:rPr>
                <w:rFonts w:asciiTheme="majorBidi" w:hAnsiTheme="majorBidi" w:cstheme="majorBidi"/>
              </w:rPr>
              <w:t>8.0</w:t>
            </w:r>
          </w:p>
        </w:tc>
        <w:tc>
          <w:tcPr>
            <w:tcW w:w="936" w:type="dxa"/>
          </w:tcPr>
          <w:p w14:paraId="08AAA1E2" w14:textId="77777777" w:rsidR="00001D6C" w:rsidRPr="00E85EA1" w:rsidRDefault="004247F0">
            <w:pPr>
              <w:rPr>
                <w:rFonts w:asciiTheme="majorBidi" w:hAnsiTheme="majorBidi" w:cstheme="majorBidi"/>
              </w:rPr>
            </w:pPr>
            <w:r w:rsidRPr="00E85EA1">
              <w:rPr>
                <w:rFonts w:asciiTheme="majorBidi" w:hAnsiTheme="majorBidi" w:cstheme="majorBidi"/>
              </w:rPr>
              <w:t>10.0</w:t>
            </w:r>
          </w:p>
        </w:tc>
        <w:tc>
          <w:tcPr>
            <w:tcW w:w="936" w:type="dxa"/>
          </w:tcPr>
          <w:p w14:paraId="15111E64" w14:textId="77777777" w:rsidR="00001D6C" w:rsidRPr="00E85EA1" w:rsidRDefault="004247F0">
            <w:pPr>
              <w:rPr>
                <w:rFonts w:asciiTheme="majorBidi" w:hAnsiTheme="majorBidi" w:cstheme="majorBidi"/>
              </w:rPr>
            </w:pPr>
            <w:r w:rsidRPr="00E85EA1">
              <w:rPr>
                <w:rFonts w:asciiTheme="majorBidi" w:hAnsiTheme="majorBidi" w:cstheme="majorBidi"/>
              </w:rPr>
              <w:t>0.0014%</w:t>
            </w:r>
          </w:p>
        </w:tc>
        <w:tc>
          <w:tcPr>
            <w:tcW w:w="936" w:type="dxa"/>
          </w:tcPr>
          <w:p w14:paraId="4CC79A26" w14:textId="77777777" w:rsidR="00001D6C" w:rsidRPr="00E85EA1" w:rsidRDefault="004247F0">
            <w:pPr>
              <w:rPr>
                <w:rFonts w:asciiTheme="majorBidi" w:hAnsiTheme="majorBidi" w:cstheme="majorBidi"/>
              </w:rPr>
            </w:pPr>
            <w:r w:rsidRPr="00E85EA1">
              <w:rPr>
                <w:rFonts w:asciiTheme="majorBidi" w:hAnsiTheme="majorBidi" w:cstheme="majorBidi"/>
              </w:rPr>
              <w:t>0.0014%</w:t>
            </w:r>
          </w:p>
        </w:tc>
        <w:tc>
          <w:tcPr>
            <w:tcW w:w="936" w:type="dxa"/>
          </w:tcPr>
          <w:p w14:paraId="20718A02" w14:textId="77777777" w:rsidR="00001D6C" w:rsidRPr="00E85EA1" w:rsidRDefault="004247F0">
            <w:pPr>
              <w:rPr>
                <w:rFonts w:asciiTheme="majorBidi" w:hAnsiTheme="majorBidi" w:cstheme="majorBidi"/>
              </w:rPr>
            </w:pPr>
            <w:r w:rsidRPr="00E85EA1">
              <w:rPr>
                <w:rFonts w:asciiTheme="majorBidi" w:hAnsiTheme="majorBidi" w:cstheme="majorBidi"/>
              </w:rPr>
              <w:t>0.0000%</w:t>
            </w:r>
          </w:p>
        </w:tc>
        <w:tc>
          <w:tcPr>
            <w:tcW w:w="936" w:type="dxa"/>
          </w:tcPr>
          <w:p w14:paraId="3EC83F46" w14:textId="77777777" w:rsidR="00001D6C" w:rsidRPr="00E85EA1" w:rsidRDefault="004247F0">
            <w:pPr>
              <w:rPr>
                <w:rFonts w:asciiTheme="majorBidi" w:hAnsiTheme="majorBidi" w:cstheme="majorBidi"/>
              </w:rPr>
            </w:pPr>
            <w:r w:rsidRPr="00E85EA1">
              <w:rPr>
                <w:rFonts w:asciiTheme="majorBidi" w:hAnsiTheme="majorBidi" w:cstheme="majorBidi"/>
              </w:rPr>
              <w:t>0.8143</w:t>
            </w:r>
          </w:p>
        </w:tc>
        <w:tc>
          <w:tcPr>
            <w:tcW w:w="936" w:type="dxa"/>
          </w:tcPr>
          <w:p w14:paraId="23304463" w14:textId="77777777" w:rsidR="00001D6C" w:rsidRPr="00E85EA1" w:rsidRDefault="004247F0">
            <w:pPr>
              <w:rPr>
                <w:rFonts w:asciiTheme="majorBidi" w:hAnsiTheme="majorBidi" w:cstheme="majorBidi"/>
              </w:rPr>
            </w:pPr>
            <w:r w:rsidRPr="00E85EA1">
              <w:rPr>
                <w:rFonts w:asciiTheme="majorBidi" w:hAnsiTheme="majorBidi" w:cstheme="majorBidi"/>
              </w:rPr>
              <w:t>0.8143</w:t>
            </w:r>
          </w:p>
        </w:tc>
        <w:tc>
          <w:tcPr>
            <w:tcW w:w="936" w:type="dxa"/>
          </w:tcPr>
          <w:p w14:paraId="0DBC4948" w14:textId="77777777" w:rsidR="00001D6C" w:rsidRPr="00E85EA1" w:rsidRDefault="004247F0">
            <w:pPr>
              <w:rPr>
                <w:rFonts w:asciiTheme="majorBidi" w:hAnsiTheme="majorBidi" w:cstheme="majorBidi"/>
              </w:rPr>
            </w:pPr>
            <w:r w:rsidRPr="00E85EA1">
              <w:rPr>
                <w:rFonts w:asciiTheme="majorBidi" w:hAnsiTheme="majorBidi" w:cstheme="majorBidi"/>
              </w:rPr>
              <w:t>0.0000%</w:t>
            </w:r>
          </w:p>
        </w:tc>
        <w:tc>
          <w:tcPr>
            <w:tcW w:w="936" w:type="dxa"/>
          </w:tcPr>
          <w:p w14:paraId="0B54154B" w14:textId="77777777" w:rsidR="00001D6C" w:rsidRPr="00E85EA1" w:rsidRDefault="004247F0">
            <w:pPr>
              <w:rPr>
                <w:rFonts w:asciiTheme="majorBidi" w:hAnsiTheme="majorBidi" w:cstheme="majorBidi"/>
              </w:rPr>
            </w:pPr>
            <w:r w:rsidRPr="00E85EA1">
              <w:rPr>
                <w:rFonts w:asciiTheme="majorBidi" w:hAnsiTheme="majorBidi" w:cstheme="majorBidi"/>
              </w:rPr>
              <w:t>results/scenario2_summary.csv</w:t>
            </w:r>
          </w:p>
        </w:tc>
      </w:tr>
      <w:tr w:rsidR="00001D6C" w:rsidRPr="00E85EA1" w14:paraId="2D19A8FC" w14:textId="77777777">
        <w:trPr>
          <w:jc w:val="center"/>
        </w:trPr>
        <w:tc>
          <w:tcPr>
            <w:tcW w:w="936" w:type="dxa"/>
          </w:tcPr>
          <w:p w14:paraId="241736D9" w14:textId="77777777" w:rsidR="00001D6C" w:rsidRPr="00E85EA1" w:rsidRDefault="004247F0">
            <w:pPr>
              <w:rPr>
                <w:rFonts w:asciiTheme="majorBidi" w:hAnsiTheme="majorBidi" w:cstheme="majorBidi"/>
              </w:rPr>
            </w:pPr>
            <w:r w:rsidRPr="00E85EA1">
              <w:rPr>
                <w:rFonts w:asciiTheme="majorBidi" w:hAnsiTheme="majorBidi" w:cstheme="majorBidi"/>
              </w:rPr>
              <w:t>Scenario 3 (Flood)</w:t>
            </w:r>
          </w:p>
        </w:tc>
        <w:tc>
          <w:tcPr>
            <w:tcW w:w="936" w:type="dxa"/>
          </w:tcPr>
          <w:p w14:paraId="299FDB41" w14:textId="77777777" w:rsidR="00001D6C" w:rsidRPr="00E85EA1" w:rsidRDefault="004247F0">
            <w:pPr>
              <w:rPr>
                <w:rFonts w:asciiTheme="majorBidi" w:hAnsiTheme="majorBidi" w:cstheme="majorBidi"/>
              </w:rPr>
            </w:pPr>
            <w:r w:rsidRPr="00E85EA1">
              <w:rPr>
                <w:rFonts w:asciiTheme="majorBidi" w:hAnsiTheme="majorBidi" w:cstheme="majorBidi"/>
              </w:rPr>
              <w:t>20.0</w:t>
            </w:r>
          </w:p>
        </w:tc>
        <w:tc>
          <w:tcPr>
            <w:tcW w:w="936" w:type="dxa"/>
          </w:tcPr>
          <w:p w14:paraId="74AB1DD5" w14:textId="77777777" w:rsidR="00001D6C" w:rsidRPr="00E85EA1" w:rsidRDefault="004247F0">
            <w:pPr>
              <w:rPr>
                <w:rFonts w:asciiTheme="majorBidi" w:hAnsiTheme="majorBidi" w:cstheme="majorBidi"/>
              </w:rPr>
            </w:pPr>
            <w:r w:rsidRPr="00E85EA1">
              <w:rPr>
                <w:rFonts w:asciiTheme="majorBidi" w:hAnsiTheme="majorBidi" w:cstheme="majorBidi"/>
              </w:rPr>
              <w:t>10.0</w:t>
            </w:r>
          </w:p>
        </w:tc>
        <w:tc>
          <w:tcPr>
            <w:tcW w:w="936" w:type="dxa"/>
          </w:tcPr>
          <w:p w14:paraId="63A470AF" w14:textId="77777777" w:rsidR="00001D6C" w:rsidRPr="00E85EA1" w:rsidRDefault="004247F0">
            <w:pPr>
              <w:rPr>
                <w:rFonts w:asciiTheme="majorBidi" w:hAnsiTheme="majorBidi" w:cstheme="majorBidi"/>
              </w:rPr>
            </w:pPr>
            <w:r w:rsidRPr="00E85EA1">
              <w:rPr>
                <w:rFonts w:asciiTheme="majorBidi" w:hAnsiTheme="majorBidi" w:cstheme="majorBidi"/>
              </w:rPr>
              <w:t>43.2284%</w:t>
            </w:r>
          </w:p>
        </w:tc>
        <w:tc>
          <w:tcPr>
            <w:tcW w:w="936" w:type="dxa"/>
          </w:tcPr>
          <w:p w14:paraId="3683D09A" w14:textId="77777777" w:rsidR="00001D6C" w:rsidRPr="00E85EA1" w:rsidRDefault="004247F0">
            <w:pPr>
              <w:rPr>
                <w:rFonts w:asciiTheme="majorBidi" w:hAnsiTheme="majorBidi" w:cstheme="majorBidi"/>
              </w:rPr>
            </w:pPr>
            <w:r w:rsidRPr="00E85EA1">
              <w:rPr>
                <w:rFonts w:asciiTheme="majorBidi" w:hAnsiTheme="majorBidi" w:cstheme="majorBidi"/>
              </w:rPr>
              <w:t>38.5369%</w:t>
            </w:r>
          </w:p>
        </w:tc>
        <w:tc>
          <w:tcPr>
            <w:tcW w:w="936" w:type="dxa"/>
          </w:tcPr>
          <w:p w14:paraId="79E6746A" w14:textId="77777777" w:rsidR="00001D6C" w:rsidRPr="00E85EA1" w:rsidRDefault="004247F0">
            <w:pPr>
              <w:rPr>
                <w:rFonts w:asciiTheme="majorBidi" w:hAnsiTheme="majorBidi" w:cstheme="majorBidi"/>
              </w:rPr>
            </w:pPr>
            <w:r w:rsidRPr="00E85EA1">
              <w:rPr>
                <w:rFonts w:asciiTheme="majorBidi" w:hAnsiTheme="majorBidi" w:cstheme="majorBidi"/>
              </w:rPr>
              <w:t>+10.8528%</w:t>
            </w:r>
          </w:p>
        </w:tc>
        <w:tc>
          <w:tcPr>
            <w:tcW w:w="936" w:type="dxa"/>
          </w:tcPr>
          <w:p w14:paraId="190D09DC" w14:textId="77777777" w:rsidR="00001D6C" w:rsidRPr="00E85EA1" w:rsidRDefault="004247F0">
            <w:pPr>
              <w:rPr>
                <w:rFonts w:asciiTheme="majorBidi" w:hAnsiTheme="majorBidi" w:cstheme="majorBidi"/>
              </w:rPr>
            </w:pPr>
            <w:r w:rsidRPr="00E85EA1">
              <w:rPr>
                <w:rFonts w:asciiTheme="majorBidi" w:hAnsiTheme="majorBidi" w:cstheme="majorBidi"/>
              </w:rPr>
              <w:t>3.8821</w:t>
            </w:r>
          </w:p>
        </w:tc>
        <w:tc>
          <w:tcPr>
            <w:tcW w:w="936" w:type="dxa"/>
          </w:tcPr>
          <w:p w14:paraId="2440006F" w14:textId="77777777" w:rsidR="00001D6C" w:rsidRPr="00E85EA1" w:rsidRDefault="004247F0">
            <w:pPr>
              <w:rPr>
                <w:rFonts w:asciiTheme="majorBidi" w:hAnsiTheme="majorBidi" w:cstheme="majorBidi"/>
              </w:rPr>
            </w:pPr>
            <w:r w:rsidRPr="00E85EA1">
              <w:rPr>
                <w:rFonts w:asciiTheme="majorBidi" w:hAnsiTheme="majorBidi" w:cstheme="majorBidi"/>
              </w:rPr>
              <w:t>2.6288</w:t>
            </w:r>
          </w:p>
        </w:tc>
        <w:tc>
          <w:tcPr>
            <w:tcW w:w="936" w:type="dxa"/>
          </w:tcPr>
          <w:p w14:paraId="465D6F0D" w14:textId="77777777" w:rsidR="00001D6C" w:rsidRPr="00E85EA1" w:rsidRDefault="004247F0">
            <w:pPr>
              <w:rPr>
                <w:rFonts w:asciiTheme="majorBidi" w:hAnsiTheme="majorBidi" w:cstheme="majorBidi"/>
              </w:rPr>
            </w:pPr>
            <w:r w:rsidRPr="00E85EA1">
              <w:rPr>
                <w:rFonts w:asciiTheme="majorBidi" w:hAnsiTheme="majorBidi" w:cstheme="majorBidi"/>
              </w:rPr>
              <w:t>+32.2841%</w:t>
            </w:r>
          </w:p>
        </w:tc>
        <w:tc>
          <w:tcPr>
            <w:tcW w:w="936" w:type="dxa"/>
          </w:tcPr>
          <w:p w14:paraId="097A1F91" w14:textId="77777777" w:rsidR="00001D6C" w:rsidRPr="00E85EA1" w:rsidRDefault="004247F0">
            <w:pPr>
              <w:rPr>
                <w:rFonts w:asciiTheme="majorBidi" w:hAnsiTheme="majorBidi" w:cstheme="majorBidi"/>
              </w:rPr>
            </w:pPr>
            <w:r w:rsidRPr="00E85EA1">
              <w:rPr>
                <w:rFonts w:asciiTheme="majorBidi" w:hAnsiTheme="majorBidi" w:cstheme="majorBidi"/>
              </w:rPr>
              <w:t>results/scenario3_summary.csv</w:t>
            </w:r>
          </w:p>
        </w:tc>
      </w:tr>
      <w:tr w:rsidR="00001D6C" w:rsidRPr="00E85EA1" w14:paraId="7E0C0367" w14:textId="77777777">
        <w:trPr>
          <w:jc w:val="center"/>
        </w:trPr>
        <w:tc>
          <w:tcPr>
            <w:tcW w:w="936" w:type="dxa"/>
          </w:tcPr>
          <w:p w14:paraId="4C74A4F0" w14:textId="77777777" w:rsidR="00001D6C" w:rsidRPr="00E85EA1" w:rsidRDefault="004247F0">
            <w:pPr>
              <w:rPr>
                <w:rFonts w:asciiTheme="majorBidi" w:hAnsiTheme="majorBidi" w:cstheme="majorBidi"/>
              </w:rPr>
            </w:pPr>
            <w:r w:rsidRPr="00E85EA1">
              <w:rPr>
                <w:rFonts w:asciiTheme="majorBidi" w:hAnsiTheme="majorBidi" w:cstheme="majorBidi"/>
              </w:rPr>
              <w:t>Scenario 4 (Failure)</w:t>
            </w:r>
          </w:p>
        </w:tc>
        <w:tc>
          <w:tcPr>
            <w:tcW w:w="936" w:type="dxa"/>
          </w:tcPr>
          <w:p w14:paraId="31E8596A" w14:textId="77777777" w:rsidR="00001D6C" w:rsidRPr="00E85EA1" w:rsidRDefault="004247F0">
            <w:pPr>
              <w:rPr>
                <w:rFonts w:asciiTheme="majorBidi" w:hAnsiTheme="majorBidi" w:cstheme="majorBidi"/>
              </w:rPr>
            </w:pPr>
            <w:r w:rsidRPr="00E85EA1">
              <w:rPr>
                <w:rFonts w:asciiTheme="majorBidi" w:hAnsiTheme="majorBidi" w:cstheme="majorBidi"/>
              </w:rPr>
              <w:t>5.0</w:t>
            </w:r>
          </w:p>
        </w:tc>
        <w:tc>
          <w:tcPr>
            <w:tcW w:w="936" w:type="dxa"/>
          </w:tcPr>
          <w:p w14:paraId="39BB0343" w14:textId="77777777" w:rsidR="00001D6C" w:rsidRPr="00E85EA1" w:rsidRDefault="004247F0">
            <w:pPr>
              <w:rPr>
                <w:rFonts w:asciiTheme="majorBidi" w:hAnsiTheme="majorBidi" w:cstheme="majorBidi"/>
              </w:rPr>
            </w:pPr>
            <w:r w:rsidRPr="00E85EA1">
              <w:rPr>
                <w:rFonts w:asciiTheme="majorBidi" w:hAnsiTheme="majorBidi" w:cstheme="majorBidi"/>
              </w:rPr>
              <w:t>10.0</w:t>
            </w:r>
          </w:p>
        </w:tc>
        <w:tc>
          <w:tcPr>
            <w:tcW w:w="936" w:type="dxa"/>
          </w:tcPr>
          <w:p w14:paraId="5678ED51" w14:textId="77777777" w:rsidR="00001D6C" w:rsidRPr="00E85EA1" w:rsidRDefault="004247F0">
            <w:pPr>
              <w:rPr>
                <w:rFonts w:asciiTheme="majorBidi" w:hAnsiTheme="majorBidi" w:cstheme="majorBidi"/>
              </w:rPr>
            </w:pPr>
            <w:r w:rsidRPr="00E85EA1">
              <w:rPr>
                <w:rFonts w:asciiTheme="majorBidi" w:hAnsiTheme="majorBidi" w:cstheme="majorBidi"/>
              </w:rPr>
              <w:t>1.6667%</w:t>
            </w:r>
          </w:p>
        </w:tc>
        <w:tc>
          <w:tcPr>
            <w:tcW w:w="936" w:type="dxa"/>
          </w:tcPr>
          <w:p w14:paraId="78351D4E" w14:textId="77777777" w:rsidR="00001D6C" w:rsidRPr="00E85EA1" w:rsidRDefault="004247F0">
            <w:pPr>
              <w:rPr>
                <w:rFonts w:asciiTheme="majorBidi" w:hAnsiTheme="majorBidi" w:cstheme="majorBidi"/>
              </w:rPr>
            </w:pPr>
            <w:r w:rsidRPr="00E85EA1">
              <w:rPr>
                <w:rFonts w:asciiTheme="majorBidi" w:hAnsiTheme="majorBidi" w:cstheme="majorBidi"/>
              </w:rPr>
              <w:t>1.6667%</w:t>
            </w:r>
          </w:p>
        </w:tc>
        <w:tc>
          <w:tcPr>
            <w:tcW w:w="936" w:type="dxa"/>
          </w:tcPr>
          <w:p w14:paraId="28B23438" w14:textId="77777777" w:rsidR="00001D6C" w:rsidRPr="00E85EA1" w:rsidRDefault="004247F0">
            <w:pPr>
              <w:rPr>
                <w:rFonts w:asciiTheme="majorBidi" w:hAnsiTheme="majorBidi" w:cstheme="majorBidi"/>
              </w:rPr>
            </w:pPr>
            <w:r w:rsidRPr="00E85EA1">
              <w:rPr>
                <w:rFonts w:asciiTheme="majorBidi" w:hAnsiTheme="majorBidi" w:cstheme="majorBidi"/>
              </w:rPr>
              <w:t>0.0000%</w:t>
            </w:r>
          </w:p>
        </w:tc>
        <w:tc>
          <w:tcPr>
            <w:tcW w:w="936" w:type="dxa"/>
          </w:tcPr>
          <w:p w14:paraId="578A1DFC" w14:textId="77777777" w:rsidR="00001D6C" w:rsidRPr="00E85EA1" w:rsidRDefault="004247F0">
            <w:pPr>
              <w:rPr>
                <w:rFonts w:asciiTheme="majorBidi" w:hAnsiTheme="majorBidi" w:cstheme="majorBidi"/>
              </w:rPr>
            </w:pPr>
            <w:r w:rsidRPr="00E85EA1">
              <w:rPr>
                <w:rFonts w:asciiTheme="majorBidi" w:hAnsiTheme="majorBidi" w:cstheme="majorBidi"/>
              </w:rPr>
              <w:t>1.1000</w:t>
            </w:r>
          </w:p>
        </w:tc>
        <w:tc>
          <w:tcPr>
            <w:tcW w:w="936" w:type="dxa"/>
          </w:tcPr>
          <w:p w14:paraId="68AD3DFC" w14:textId="77777777" w:rsidR="00001D6C" w:rsidRPr="00E85EA1" w:rsidRDefault="004247F0">
            <w:pPr>
              <w:rPr>
                <w:rFonts w:asciiTheme="majorBidi" w:hAnsiTheme="majorBidi" w:cstheme="majorBidi"/>
              </w:rPr>
            </w:pPr>
            <w:r w:rsidRPr="00E85EA1">
              <w:rPr>
                <w:rFonts w:asciiTheme="majorBidi" w:hAnsiTheme="majorBidi" w:cstheme="majorBidi"/>
              </w:rPr>
              <w:t>1.1000</w:t>
            </w:r>
          </w:p>
        </w:tc>
        <w:tc>
          <w:tcPr>
            <w:tcW w:w="936" w:type="dxa"/>
          </w:tcPr>
          <w:p w14:paraId="592FECE6" w14:textId="77777777" w:rsidR="00001D6C" w:rsidRPr="00E85EA1" w:rsidRDefault="004247F0">
            <w:pPr>
              <w:rPr>
                <w:rFonts w:asciiTheme="majorBidi" w:hAnsiTheme="majorBidi" w:cstheme="majorBidi"/>
              </w:rPr>
            </w:pPr>
            <w:r w:rsidRPr="00E85EA1">
              <w:rPr>
                <w:rFonts w:asciiTheme="majorBidi" w:hAnsiTheme="majorBidi" w:cstheme="majorBidi"/>
              </w:rPr>
              <w:t>0.0000%</w:t>
            </w:r>
          </w:p>
        </w:tc>
        <w:tc>
          <w:tcPr>
            <w:tcW w:w="936" w:type="dxa"/>
          </w:tcPr>
          <w:p w14:paraId="1EA0132A" w14:textId="77777777" w:rsidR="00001D6C" w:rsidRPr="00E85EA1" w:rsidRDefault="004247F0">
            <w:pPr>
              <w:rPr>
                <w:rFonts w:asciiTheme="majorBidi" w:hAnsiTheme="majorBidi" w:cstheme="majorBidi"/>
              </w:rPr>
            </w:pPr>
            <w:r w:rsidRPr="00E85EA1">
              <w:rPr>
                <w:rFonts w:asciiTheme="majorBidi" w:hAnsiTheme="majorBidi" w:cstheme="majorBidi"/>
              </w:rPr>
              <w:t>results/scenario4_summary.csv</w:t>
            </w:r>
          </w:p>
        </w:tc>
      </w:tr>
      <w:tr w:rsidR="00001D6C" w:rsidRPr="00E85EA1" w14:paraId="6E109E1C" w14:textId="77777777">
        <w:trPr>
          <w:jc w:val="center"/>
        </w:trPr>
        <w:tc>
          <w:tcPr>
            <w:tcW w:w="936" w:type="dxa"/>
          </w:tcPr>
          <w:p w14:paraId="2DEB7BC2" w14:textId="77777777" w:rsidR="00001D6C" w:rsidRPr="00E85EA1" w:rsidRDefault="004247F0">
            <w:pPr>
              <w:rPr>
                <w:rFonts w:asciiTheme="majorBidi" w:hAnsiTheme="majorBidi" w:cstheme="majorBidi"/>
              </w:rPr>
            </w:pPr>
            <w:r w:rsidRPr="00E85EA1">
              <w:rPr>
                <w:rFonts w:asciiTheme="majorBidi" w:hAnsiTheme="majorBidi" w:cstheme="majorBidi"/>
              </w:rPr>
              <w:t>Scenario 5 (Recovery)</w:t>
            </w:r>
          </w:p>
        </w:tc>
        <w:tc>
          <w:tcPr>
            <w:tcW w:w="936" w:type="dxa"/>
          </w:tcPr>
          <w:p w14:paraId="3DF78656" w14:textId="77777777" w:rsidR="00001D6C" w:rsidRPr="00E85EA1" w:rsidRDefault="004247F0">
            <w:pPr>
              <w:rPr>
                <w:rFonts w:asciiTheme="majorBidi" w:hAnsiTheme="majorBidi" w:cstheme="majorBidi"/>
              </w:rPr>
            </w:pPr>
            <w:r w:rsidRPr="00E85EA1">
              <w:rPr>
                <w:rFonts w:asciiTheme="majorBidi" w:hAnsiTheme="majorBidi" w:cstheme="majorBidi"/>
              </w:rPr>
              <w:t>5.0</w:t>
            </w:r>
          </w:p>
        </w:tc>
        <w:tc>
          <w:tcPr>
            <w:tcW w:w="936" w:type="dxa"/>
          </w:tcPr>
          <w:p w14:paraId="5BE9684F" w14:textId="77777777" w:rsidR="00001D6C" w:rsidRPr="00E85EA1" w:rsidRDefault="004247F0">
            <w:pPr>
              <w:rPr>
                <w:rFonts w:asciiTheme="majorBidi" w:hAnsiTheme="majorBidi" w:cstheme="majorBidi"/>
              </w:rPr>
            </w:pPr>
            <w:r w:rsidRPr="00E85EA1">
              <w:rPr>
                <w:rFonts w:asciiTheme="majorBidi" w:hAnsiTheme="majorBidi" w:cstheme="majorBidi"/>
              </w:rPr>
              <w:t>10.0</w:t>
            </w:r>
          </w:p>
        </w:tc>
        <w:tc>
          <w:tcPr>
            <w:tcW w:w="936" w:type="dxa"/>
          </w:tcPr>
          <w:p w14:paraId="24537B16" w14:textId="77777777" w:rsidR="00001D6C" w:rsidRPr="00E85EA1" w:rsidRDefault="004247F0">
            <w:pPr>
              <w:rPr>
                <w:rFonts w:asciiTheme="majorBidi" w:hAnsiTheme="majorBidi" w:cstheme="majorBidi"/>
              </w:rPr>
            </w:pPr>
            <w:r w:rsidRPr="00E85EA1">
              <w:rPr>
                <w:rFonts w:asciiTheme="majorBidi" w:hAnsiTheme="majorBidi" w:cstheme="majorBidi"/>
              </w:rPr>
              <w:t>1.6667%</w:t>
            </w:r>
          </w:p>
        </w:tc>
        <w:tc>
          <w:tcPr>
            <w:tcW w:w="936" w:type="dxa"/>
          </w:tcPr>
          <w:p w14:paraId="31A5D369" w14:textId="77777777" w:rsidR="00001D6C" w:rsidRPr="00E85EA1" w:rsidRDefault="004247F0">
            <w:pPr>
              <w:rPr>
                <w:rFonts w:asciiTheme="majorBidi" w:hAnsiTheme="majorBidi" w:cstheme="majorBidi"/>
              </w:rPr>
            </w:pPr>
            <w:r w:rsidRPr="00E85EA1">
              <w:rPr>
                <w:rFonts w:asciiTheme="majorBidi" w:hAnsiTheme="majorBidi" w:cstheme="majorBidi"/>
              </w:rPr>
              <w:t>1.6667%</w:t>
            </w:r>
          </w:p>
        </w:tc>
        <w:tc>
          <w:tcPr>
            <w:tcW w:w="936" w:type="dxa"/>
          </w:tcPr>
          <w:p w14:paraId="41AC2382" w14:textId="77777777" w:rsidR="00001D6C" w:rsidRPr="00E85EA1" w:rsidRDefault="004247F0">
            <w:pPr>
              <w:rPr>
                <w:rFonts w:asciiTheme="majorBidi" w:hAnsiTheme="majorBidi" w:cstheme="majorBidi"/>
              </w:rPr>
            </w:pPr>
            <w:r w:rsidRPr="00E85EA1">
              <w:rPr>
                <w:rFonts w:asciiTheme="majorBidi" w:hAnsiTheme="majorBidi" w:cstheme="majorBidi"/>
              </w:rPr>
              <w:t>0.0000%</w:t>
            </w:r>
          </w:p>
        </w:tc>
        <w:tc>
          <w:tcPr>
            <w:tcW w:w="936" w:type="dxa"/>
          </w:tcPr>
          <w:p w14:paraId="03DB0D32" w14:textId="77777777" w:rsidR="00001D6C" w:rsidRPr="00E85EA1" w:rsidRDefault="004247F0">
            <w:pPr>
              <w:rPr>
                <w:rFonts w:asciiTheme="majorBidi" w:hAnsiTheme="majorBidi" w:cstheme="majorBidi"/>
              </w:rPr>
            </w:pPr>
            <w:r w:rsidRPr="00E85EA1">
              <w:rPr>
                <w:rFonts w:asciiTheme="majorBidi" w:hAnsiTheme="majorBidi" w:cstheme="majorBidi"/>
              </w:rPr>
              <w:t>1.1000</w:t>
            </w:r>
          </w:p>
        </w:tc>
        <w:tc>
          <w:tcPr>
            <w:tcW w:w="936" w:type="dxa"/>
          </w:tcPr>
          <w:p w14:paraId="0595D7E9" w14:textId="77777777" w:rsidR="00001D6C" w:rsidRPr="00E85EA1" w:rsidRDefault="004247F0">
            <w:pPr>
              <w:rPr>
                <w:rFonts w:asciiTheme="majorBidi" w:hAnsiTheme="majorBidi" w:cstheme="majorBidi"/>
              </w:rPr>
            </w:pPr>
            <w:r w:rsidRPr="00E85EA1">
              <w:rPr>
                <w:rFonts w:asciiTheme="majorBidi" w:hAnsiTheme="majorBidi" w:cstheme="majorBidi"/>
              </w:rPr>
              <w:t>1.1000</w:t>
            </w:r>
          </w:p>
        </w:tc>
        <w:tc>
          <w:tcPr>
            <w:tcW w:w="936" w:type="dxa"/>
          </w:tcPr>
          <w:p w14:paraId="6088C794" w14:textId="77777777" w:rsidR="00001D6C" w:rsidRPr="00E85EA1" w:rsidRDefault="004247F0">
            <w:pPr>
              <w:rPr>
                <w:rFonts w:asciiTheme="majorBidi" w:hAnsiTheme="majorBidi" w:cstheme="majorBidi"/>
              </w:rPr>
            </w:pPr>
            <w:r w:rsidRPr="00E85EA1">
              <w:rPr>
                <w:rFonts w:asciiTheme="majorBidi" w:hAnsiTheme="majorBidi" w:cstheme="majorBidi"/>
              </w:rPr>
              <w:t>0.0000%</w:t>
            </w:r>
          </w:p>
        </w:tc>
        <w:tc>
          <w:tcPr>
            <w:tcW w:w="936" w:type="dxa"/>
          </w:tcPr>
          <w:p w14:paraId="7A5D72F8" w14:textId="77777777" w:rsidR="00001D6C" w:rsidRPr="00E85EA1" w:rsidRDefault="004247F0">
            <w:pPr>
              <w:rPr>
                <w:rFonts w:asciiTheme="majorBidi" w:hAnsiTheme="majorBidi" w:cstheme="majorBidi"/>
              </w:rPr>
            </w:pPr>
            <w:r w:rsidRPr="00E85EA1">
              <w:rPr>
                <w:rFonts w:asciiTheme="majorBidi" w:hAnsiTheme="majorBidi" w:cstheme="majorBidi"/>
              </w:rPr>
              <w:t>results/scenario5_summary.csv</w:t>
            </w:r>
          </w:p>
        </w:tc>
      </w:tr>
    </w:tbl>
    <w:p w14:paraId="0E8E887E" w14:textId="77777777" w:rsidR="003342A9" w:rsidRPr="00E85EA1" w:rsidRDefault="004247F0">
      <w:pPr>
        <w:rPr>
          <w:rFonts w:asciiTheme="majorBidi" w:hAnsiTheme="majorBidi" w:cstheme="majorBidi"/>
          <w:bCs/>
        </w:rPr>
      </w:pPr>
      <w:r w:rsidRPr="00E85EA1">
        <w:rPr>
          <w:rFonts w:asciiTheme="majorBidi" w:hAnsiTheme="majorBidi" w:cstheme="majorBidi"/>
          <w:bCs/>
        </w:rPr>
        <w:t>Key validation findings: The measured results show that QoS protects Priority 1/2 emergency traffic under the 200% flood, reduces average delay by 32.28%, and works with OSPF to restore the alternate route within 1.000 s after WAN 1 failure. The scenario results collectively demonstrate the intended interaction between priority queueing and dynamic path recovery.</w:t>
      </w:r>
    </w:p>
    <w:p w14:paraId="7977E8FE" w14:textId="77777777" w:rsidR="0015510A" w:rsidRDefault="0015510A" w:rsidP="0015510A">
      <w:pPr>
        <w:rPr>
          <w:rFonts w:asciiTheme="majorBidi" w:hAnsiTheme="majorBidi" w:cstheme="majorBidi"/>
          <w:b/>
          <w:color w:val="1F497D"/>
          <w:sz w:val="30"/>
        </w:rPr>
      </w:pPr>
    </w:p>
    <w:p w14:paraId="7F4A0ACE" w14:textId="77777777" w:rsidR="006378BC" w:rsidRDefault="006378BC" w:rsidP="0015510A">
      <w:pPr>
        <w:rPr>
          <w:rFonts w:asciiTheme="majorBidi" w:hAnsiTheme="majorBidi" w:cstheme="majorBidi"/>
          <w:b/>
          <w:color w:val="1F497D"/>
          <w:sz w:val="30"/>
        </w:rPr>
      </w:pPr>
    </w:p>
    <w:p w14:paraId="0DF82A3F" w14:textId="77777777" w:rsidR="006378BC" w:rsidRDefault="006378BC" w:rsidP="0015510A">
      <w:pPr>
        <w:rPr>
          <w:rFonts w:asciiTheme="majorBidi" w:hAnsiTheme="majorBidi" w:cstheme="majorBidi"/>
          <w:b/>
          <w:color w:val="1F497D"/>
          <w:sz w:val="30"/>
        </w:rPr>
      </w:pPr>
    </w:p>
    <w:p w14:paraId="3ECF012D" w14:textId="77777777" w:rsidR="006378BC" w:rsidRPr="00E85EA1" w:rsidRDefault="006378BC" w:rsidP="0015510A">
      <w:pPr>
        <w:rPr>
          <w:rFonts w:asciiTheme="majorBidi" w:hAnsiTheme="majorBidi" w:cstheme="majorBidi"/>
          <w:b/>
          <w:color w:val="1F497D"/>
          <w:sz w:val="30"/>
        </w:rPr>
      </w:pPr>
    </w:p>
    <w:p w14:paraId="4771D727" w14:textId="266CE9E0" w:rsidR="0015510A" w:rsidRPr="006378BC" w:rsidRDefault="0015510A" w:rsidP="006378BC">
      <w:pPr>
        <w:rPr>
          <w:rFonts w:asciiTheme="majorBidi" w:hAnsiTheme="majorBidi" w:cstheme="majorBidi"/>
          <w:b/>
          <w:color w:val="1F497D"/>
          <w:sz w:val="30"/>
        </w:rPr>
      </w:pPr>
      <w:r w:rsidRPr="00E85EA1">
        <w:rPr>
          <w:rFonts w:asciiTheme="majorBidi" w:hAnsiTheme="majorBidi" w:cstheme="majorBidi"/>
          <w:b/>
          <w:color w:val="1F497D"/>
          <w:sz w:val="30"/>
        </w:rPr>
        <w:lastRenderedPageBreak/>
        <w:t>17. Performance Metrics and Graphical Results</w:t>
      </w:r>
    </w:p>
    <w:p w14:paraId="479C3F4C" w14:textId="0DDE83D4" w:rsidR="003342A9" w:rsidRPr="00E85EA1" w:rsidRDefault="0015510A" w:rsidP="0015510A">
      <w:pPr>
        <w:tabs>
          <w:tab w:val="left" w:pos="900"/>
        </w:tabs>
        <w:rPr>
          <w:rFonts w:asciiTheme="majorBidi" w:hAnsiTheme="majorBidi" w:cstheme="majorBidi"/>
        </w:rPr>
      </w:pPr>
      <w:r w:rsidRPr="00E85EA1">
        <w:rPr>
          <w:rFonts w:asciiTheme="majorBidi" w:hAnsiTheme="majorBidi" w:cstheme="majorBidi"/>
          <w:b/>
          <w:color w:val="1F497D"/>
          <w:sz w:val="30"/>
        </w:rPr>
        <w:tab/>
      </w:r>
      <w:r w:rsidRPr="00E85EA1">
        <w:rPr>
          <w:rFonts w:asciiTheme="majorBidi" w:hAnsiTheme="majorBidi" w:cstheme="majorBidi"/>
          <w:noProof/>
        </w:rPr>
        <w:drawing>
          <wp:inline distT="0" distB="0" distL="0" distR="0" wp14:anchorId="4DD2E27E" wp14:editId="2E47CC9F">
            <wp:extent cx="5806440" cy="4838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06440" cy="4838700"/>
                    </a:xfrm>
                    <a:prstGeom prst="rect">
                      <a:avLst/>
                    </a:prstGeom>
                  </pic:spPr>
                </pic:pic>
              </a:graphicData>
            </a:graphic>
          </wp:inline>
        </w:drawing>
      </w:r>
    </w:p>
    <w:p w14:paraId="50353461" w14:textId="77777777" w:rsidR="003342A9" w:rsidRPr="00E85EA1" w:rsidRDefault="004247F0">
      <w:pPr>
        <w:jc w:val="center"/>
        <w:rPr>
          <w:rFonts w:asciiTheme="majorBidi" w:hAnsiTheme="majorBidi" w:cstheme="majorBidi"/>
        </w:rPr>
      </w:pPr>
      <w:r w:rsidRPr="00E85EA1">
        <w:rPr>
          <w:rFonts w:asciiTheme="majorBidi" w:hAnsiTheme="majorBidi" w:cstheme="majorBidi"/>
          <w:i/>
          <w:sz w:val="18"/>
        </w:rPr>
        <w:t>Figure 1: Scenario 1 – Normal Traffic Performance Evaluation.</w:t>
      </w:r>
    </w:p>
    <w:p w14:paraId="24274B0D" w14:textId="77777777" w:rsidR="003342A9" w:rsidRPr="00E85EA1" w:rsidRDefault="004247F0">
      <w:pPr>
        <w:jc w:val="center"/>
        <w:rPr>
          <w:rFonts w:asciiTheme="majorBidi" w:hAnsiTheme="majorBidi" w:cstheme="majorBidi"/>
        </w:rPr>
      </w:pPr>
      <w:r w:rsidRPr="00E85EA1">
        <w:rPr>
          <w:rFonts w:asciiTheme="majorBidi" w:hAnsiTheme="majorBidi" w:cstheme="majorBidi"/>
          <w:noProof/>
        </w:rPr>
        <w:lastRenderedPageBreak/>
        <w:drawing>
          <wp:inline distT="0" distB="0" distL="0" distR="0" wp14:anchorId="1381C93B" wp14:editId="75118B43">
            <wp:extent cx="5806440" cy="39371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2_emergency_surge.png"/>
                    <pic:cNvPicPr/>
                  </pic:nvPicPr>
                  <pic:blipFill>
                    <a:blip r:embed="rId12"/>
                    <a:stretch>
                      <a:fillRect/>
                    </a:stretch>
                  </pic:blipFill>
                  <pic:spPr>
                    <a:xfrm>
                      <a:off x="0" y="0"/>
                      <a:ext cx="5806440" cy="3937144"/>
                    </a:xfrm>
                    <a:prstGeom prst="rect">
                      <a:avLst/>
                    </a:prstGeom>
                  </pic:spPr>
                </pic:pic>
              </a:graphicData>
            </a:graphic>
          </wp:inline>
        </w:drawing>
      </w:r>
    </w:p>
    <w:p w14:paraId="1276F516" w14:textId="77777777" w:rsidR="003342A9" w:rsidRPr="00E85EA1" w:rsidRDefault="004247F0">
      <w:pPr>
        <w:jc w:val="center"/>
        <w:rPr>
          <w:rFonts w:asciiTheme="majorBidi" w:hAnsiTheme="majorBidi" w:cstheme="majorBidi"/>
        </w:rPr>
      </w:pPr>
      <w:r w:rsidRPr="00E85EA1">
        <w:rPr>
          <w:rFonts w:asciiTheme="majorBidi" w:hAnsiTheme="majorBidi" w:cstheme="majorBidi"/>
          <w:i/>
          <w:sz w:val="18"/>
        </w:rPr>
        <w:t>Figure 2: Scenario 2 – Emergency Surge Performance Evaluation.</w:t>
      </w:r>
    </w:p>
    <w:p w14:paraId="78A50BC7" w14:textId="77777777" w:rsidR="003342A9" w:rsidRPr="00E85EA1" w:rsidRDefault="004247F0">
      <w:pPr>
        <w:jc w:val="center"/>
        <w:rPr>
          <w:rFonts w:asciiTheme="majorBidi" w:hAnsiTheme="majorBidi" w:cstheme="majorBidi"/>
        </w:rPr>
      </w:pPr>
      <w:r w:rsidRPr="00E85EA1">
        <w:rPr>
          <w:rFonts w:asciiTheme="majorBidi" w:hAnsiTheme="majorBidi" w:cstheme="majorBidi"/>
          <w:noProof/>
        </w:rPr>
        <w:lastRenderedPageBreak/>
        <w:drawing>
          <wp:inline distT="0" distB="0" distL="0" distR="0" wp14:anchorId="3D187756" wp14:editId="6EA6EA97">
            <wp:extent cx="5806440" cy="4838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806440" cy="4838700"/>
                    </a:xfrm>
                    <a:prstGeom prst="rect">
                      <a:avLst/>
                    </a:prstGeom>
                  </pic:spPr>
                </pic:pic>
              </a:graphicData>
            </a:graphic>
          </wp:inline>
        </w:drawing>
      </w:r>
    </w:p>
    <w:p w14:paraId="6EC1D9BC" w14:textId="77777777" w:rsidR="003342A9" w:rsidRPr="00E85EA1" w:rsidRDefault="004247F0">
      <w:pPr>
        <w:jc w:val="center"/>
        <w:rPr>
          <w:rFonts w:asciiTheme="majorBidi" w:hAnsiTheme="majorBidi" w:cstheme="majorBidi"/>
        </w:rPr>
      </w:pPr>
      <w:r w:rsidRPr="00E85EA1">
        <w:rPr>
          <w:rFonts w:asciiTheme="majorBidi" w:hAnsiTheme="majorBidi" w:cstheme="majorBidi"/>
          <w:i/>
          <w:sz w:val="18"/>
        </w:rPr>
        <w:t>Figure 3: Scenario 3 – Network Congestion Flood Baseline vs QoS Evaluation.</w:t>
      </w:r>
    </w:p>
    <w:p w14:paraId="1DCAF8A9" w14:textId="77777777" w:rsidR="003342A9" w:rsidRPr="00E85EA1" w:rsidRDefault="004247F0">
      <w:pPr>
        <w:jc w:val="center"/>
        <w:rPr>
          <w:rFonts w:asciiTheme="majorBidi" w:hAnsiTheme="majorBidi" w:cstheme="majorBidi"/>
        </w:rPr>
      </w:pPr>
      <w:r w:rsidRPr="00E85EA1">
        <w:rPr>
          <w:rFonts w:asciiTheme="majorBidi" w:hAnsiTheme="majorBidi" w:cstheme="majorBidi"/>
          <w:noProof/>
        </w:rPr>
        <w:lastRenderedPageBreak/>
        <w:drawing>
          <wp:inline distT="0" distB="0" distL="0" distR="0" wp14:anchorId="1482A695" wp14:editId="733D6231">
            <wp:extent cx="5806440" cy="4838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806440" cy="4838700"/>
                    </a:xfrm>
                    <a:prstGeom prst="rect">
                      <a:avLst/>
                    </a:prstGeom>
                  </pic:spPr>
                </pic:pic>
              </a:graphicData>
            </a:graphic>
          </wp:inline>
        </w:drawing>
      </w:r>
    </w:p>
    <w:p w14:paraId="0EB22C83" w14:textId="77777777" w:rsidR="003342A9" w:rsidRPr="00E85EA1" w:rsidRDefault="004247F0">
      <w:pPr>
        <w:jc w:val="center"/>
        <w:rPr>
          <w:rFonts w:asciiTheme="majorBidi" w:hAnsiTheme="majorBidi" w:cstheme="majorBidi"/>
        </w:rPr>
      </w:pPr>
      <w:r w:rsidRPr="00E85EA1">
        <w:rPr>
          <w:rFonts w:asciiTheme="majorBidi" w:hAnsiTheme="majorBidi" w:cstheme="majorBidi"/>
          <w:i/>
          <w:sz w:val="18"/>
        </w:rPr>
        <w:t>Figure 4: Scenario 4 – Primary WAN 1 Link Failure Performance Evaluation.</w:t>
      </w:r>
    </w:p>
    <w:p w14:paraId="64624B25" w14:textId="77777777" w:rsidR="003342A9" w:rsidRPr="00E85EA1" w:rsidRDefault="004247F0">
      <w:pPr>
        <w:jc w:val="center"/>
        <w:rPr>
          <w:rFonts w:asciiTheme="majorBidi" w:hAnsiTheme="majorBidi" w:cstheme="majorBidi"/>
        </w:rPr>
      </w:pPr>
      <w:r w:rsidRPr="00E85EA1">
        <w:rPr>
          <w:rFonts w:asciiTheme="majorBidi" w:hAnsiTheme="majorBidi" w:cstheme="majorBidi"/>
          <w:noProof/>
        </w:rPr>
        <w:drawing>
          <wp:inline distT="0" distB="0" distL="0" distR="0" wp14:anchorId="14ECD742" wp14:editId="5D0AB05A">
            <wp:extent cx="5806440" cy="2488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806440" cy="2488474"/>
                    </a:xfrm>
                    <a:prstGeom prst="rect">
                      <a:avLst/>
                    </a:prstGeom>
                  </pic:spPr>
                </pic:pic>
              </a:graphicData>
            </a:graphic>
          </wp:inline>
        </w:drawing>
      </w:r>
    </w:p>
    <w:p w14:paraId="29E9B511" w14:textId="77777777" w:rsidR="003342A9" w:rsidRPr="00E85EA1" w:rsidRDefault="004247F0">
      <w:pPr>
        <w:jc w:val="center"/>
        <w:rPr>
          <w:rFonts w:asciiTheme="majorBidi" w:hAnsiTheme="majorBidi" w:cstheme="majorBidi"/>
        </w:rPr>
      </w:pPr>
      <w:r w:rsidRPr="00E85EA1">
        <w:rPr>
          <w:rFonts w:asciiTheme="majorBidi" w:hAnsiTheme="majorBidi" w:cstheme="majorBidi"/>
          <w:i/>
          <w:sz w:val="18"/>
        </w:rPr>
        <w:t>Figure 5: TCP vs UDP Transport Protocol Performance Under Emergency Scenarios.</w:t>
      </w:r>
    </w:p>
    <w:p w14:paraId="05D412DD" w14:textId="77777777" w:rsidR="003342A9" w:rsidRPr="00E85EA1" w:rsidRDefault="004247F0">
      <w:pPr>
        <w:jc w:val="center"/>
        <w:rPr>
          <w:rFonts w:asciiTheme="majorBidi" w:hAnsiTheme="majorBidi" w:cstheme="majorBidi"/>
        </w:rPr>
      </w:pPr>
      <w:r w:rsidRPr="00E85EA1">
        <w:rPr>
          <w:rFonts w:asciiTheme="majorBidi" w:hAnsiTheme="majorBidi" w:cstheme="majorBidi"/>
          <w:noProof/>
        </w:rPr>
        <w:lastRenderedPageBreak/>
        <w:drawing>
          <wp:inline distT="0" distB="0" distL="0" distR="0" wp14:anchorId="7E1C616E" wp14:editId="21D2B904">
            <wp:extent cx="5806440" cy="24884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806440" cy="2488474"/>
                    </a:xfrm>
                    <a:prstGeom prst="rect">
                      <a:avLst/>
                    </a:prstGeom>
                  </pic:spPr>
                </pic:pic>
              </a:graphicData>
            </a:graphic>
          </wp:inline>
        </w:drawing>
      </w:r>
    </w:p>
    <w:p w14:paraId="33E458EA" w14:textId="77777777" w:rsidR="003342A9" w:rsidRPr="00E85EA1" w:rsidRDefault="004247F0">
      <w:pPr>
        <w:jc w:val="center"/>
        <w:rPr>
          <w:rFonts w:asciiTheme="majorBidi" w:hAnsiTheme="majorBidi" w:cstheme="majorBidi"/>
        </w:rPr>
      </w:pPr>
      <w:r w:rsidRPr="00E85EA1">
        <w:rPr>
          <w:rFonts w:asciiTheme="majorBidi" w:hAnsiTheme="majorBidi" w:cstheme="majorBidi"/>
          <w:i/>
          <w:sz w:val="18"/>
        </w:rPr>
        <w:t>Figure 6: Master Baseline FIFO vs Proposed QoS Performance Across All Scenarios.</w:t>
      </w:r>
    </w:p>
    <w:p w14:paraId="4139D502" w14:textId="65350FA0" w:rsidR="0015510A" w:rsidRPr="00E85EA1" w:rsidRDefault="0015510A" w:rsidP="0015510A">
      <w:pPr>
        <w:rPr>
          <w:rFonts w:asciiTheme="majorBidi" w:hAnsiTheme="majorBidi" w:cstheme="majorBidi"/>
        </w:rPr>
      </w:pPr>
      <w:r w:rsidRPr="00E85EA1">
        <w:rPr>
          <w:rFonts w:asciiTheme="majorBidi" w:hAnsiTheme="majorBidi" w:cstheme="majorBidi"/>
          <w:b/>
          <w:color w:val="1F497D"/>
          <w:sz w:val="30"/>
        </w:rPr>
        <w:t>18. Pseudocode / Algorithms</w:t>
      </w:r>
    </w:p>
    <w:p w14:paraId="04AEB5E1"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Algorithm 1: DSCP Marking (QoSEngine.mark_packet) — classifies each packet and applies the configured DSCP value before queue selection.</w:t>
      </w:r>
    </w:p>
    <w:p w14:paraId="3D842E16"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Algorithm 2: LLQ/CBWFQ Scheduling (QoSScheduler.enqueue / dequeue) — places classified packets into their assigned queues and services them according to the configured priority and bandwidth treatment.</w:t>
      </w:r>
    </w:p>
    <w:p w14:paraId="12E8E86C"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Algorithm 3: OSPF Dijkstra Shortest Path Solver (OSPFManager.compute_spf) — computes the lowest-cost available route and supports selection of an alternate path when a primary link is unavailable.</w:t>
      </w:r>
    </w:p>
    <w:p w14:paraId="0C293654"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Algorithm 4: Real-Time Discrete-Event Simulation Loop (ScenarioRunner.run_scenario) — advances simulation events, processes traffic and routing actions, and records the scenario behaviour over the 60.0-second run.</w:t>
      </w:r>
    </w:p>
    <w:p w14:paraId="771B90D2" w14:textId="0B1F7DFD" w:rsidR="00001D6C" w:rsidRPr="00E85EA1" w:rsidRDefault="004247F0" w:rsidP="0015510A">
      <w:pPr>
        <w:pStyle w:val="ListBullet"/>
        <w:rPr>
          <w:rFonts w:asciiTheme="majorBidi" w:hAnsiTheme="majorBidi" w:cstheme="majorBidi"/>
        </w:rPr>
      </w:pPr>
      <w:r w:rsidRPr="00E85EA1">
        <w:rPr>
          <w:rFonts w:asciiTheme="majorBidi" w:hAnsiTheme="majorBidi" w:cstheme="majorBidi"/>
        </w:rPr>
        <w:t>Algorithm 5: Performance Metric Aggregation (SimulationMetrics.calculate_summary) — consolidates the simulation measurements into the summary values used for comparison and graphical evaluation.</w:t>
      </w:r>
    </w:p>
    <w:p w14:paraId="3D0F4FAC" w14:textId="52311692" w:rsidR="0015510A" w:rsidRPr="00E85EA1" w:rsidRDefault="0015510A" w:rsidP="0015510A">
      <w:pPr>
        <w:rPr>
          <w:rFonts w:asciiTheme="majorBidi" w:hAnsiTheme="majorBidi" w:cstheme="majorBidi"/>
        </w:rPr>
      </w:pPr>
      <w:r w:rsidRPr="00E85EA1">
        <w:rPr>
          <w:rFonts w:asciiTheme="majorBidi" w:hAnsiTheme="majorBidi" w:cstheme="majorBidi"/>
          <w:b/>
          <w:color w:val="1F497D"/>
          <w:sz w:val="30"/>
        </w:rPr>
        <w:t>19. Network and System Diagrams</w:t>
      </w:r>
    </w:p>
    <w:p w14:paraId="778FD095"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Topology Diagram: Mermaid flowchart in diagrams/network_topology_diagram.md. The diagram represents the 4-router mesh, connected LAN segments, and redundant WAN paths.</w:t>
      </w:r>
    </w:p>
    <w:p w14:paraId="6341CD8D"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QoS &amp; Failover Workflow Diagram: Mermaid sequence and decision tree in diagrams/system_workflow_diagram.md. The workflow describes traffic classification, queue treatment, link failure detection, and alternate-path recovery.</w:t>
      </w:r>
    </w:p>
    <w:p w14:paraId="602F2818" w14:textId="5D498208" w:rsidR="0015510A" w:rsidRPr="00E85EA1" w:rsidRDefault="0015510A" w:rsidP="0015510A">
      <w:pPr>
        <w:rPr>
          <w:rFonts w:asciiTheme="majorBidi" w:hAnsiTheme="majorBidi" w:cstheme="majorBidi"/>
        </w:rPr>
      </w:pPr>
      <w:r w:rsidRPr="00E85EA1">
        <w:rPr>
          <w:rFonts w:asciiTheme="majorBidi" w:hAnsiTheme="majorBidi" w:cstheme="majorBidi"/>
          <w:b/>
          <w:color w:val="1F497D"/>
          <w:sz w:val="30"/>
        </w:rPr>
        <w:t>20. Failure and Recovery Analysis</w:t>
      </w:r>
    </w:p>
    <w:p w14:paraId="7AF3B5B8" w14:textId="680E42C6" w:rsidR="00001D6C" w:rsidRPr="00E85EA1" w:rsidRDefault="004247F0">
      <w:pPr>
        <w:rPr>
          <w:rFonts w:asciiTheme="majorBidi" w:hAnsiTheme="majorBidi" w:cstheme="majorBidi"/>
        </w:rPr>
      </w:pPr>
      <w:r w:rsidRPr="00E85EA1">
        <w:rPr>
          <w:rFonts w:asciiTheme="majorBidi" w:hAnsiTheme="majorBidi" w:cstheme="majorBidi"/>
        </w:rPr>
        <w:t>Link-state advertisements detect primary WAN 1 loss at t=30.0s and install the alternate route via R-EMERG in 1.000 s, achieving 100% post-recovery throughput restoration. The measured 1.000-second convergence interval explains the temporary packet loss reported during the failover window.</w:t>
      </w:r>
    </w:p>
    <w:p w14:paraId="5E812CF1" w14:textId="77777777" w:rsidR="0015510A" w:rsidRPr="00E85EA1" w:rsidRDefault="0015510A" w:rsidP="0015510A">
      <w:pPr>
        <w:rPr>
          <w:rFonts w:asciiTheme="majorBidi" w:hAnsiTheme="majorBidi" w:cstheme="majorBidi"/>
        </w:rPr>
      </w:pPr>
      <w:r w:rsidRPr="00E85EA1">
        <w:rPr>
          <w:rFonts w:asciiTheme="majorBidi" w:hAnsiTheme="majorBidi" w:cstheme="majorBidi"/>
          <w:b/>
          <w:color w:val="1F497D"/>
          <w:sz w:val="30"/>
        </w:rPr>
        <w:t>21. Design Decisions and Technical Reflection</w:t>
      </w:r>
    </w:p>
    <w:p w14:paraId="579462BD"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Mesh topology prevents single points of failure by providing multiple WAN paths between the routers.</w:t>
      </w:r>
    </w:p>
    <w:p w14:paraId="729CD39C"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lastRenderedPageBreak/>
        <w:t>VLSM on 10.100.0.0/24 saves 1,024 IP addresses by allocating address space according to the stated LAN and WAN segment requirements.</w:t>
      </w:r>
    </w:p>
    <w:p w14:paraId="056EF78B"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OSPF Area 0 provides 1.0s dynamic failover, allowing the routing system to move traffic to an available alternate path after primary-link loss.</w:t>
      </w:r>
    </w:p>
    <w:p w14:paraId="0D1B4A51"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MQC QoS LLQ/CBWFQ/WRED delivers 99.99% emergency packet protection under 200% congestion overload by prioritizing P1/P2 traffic and allowing lower-priority traffic to absorb more congestion.</w:t>
      </w:r>
    </w:p>
    <w:p w14:paraId="4C6980AA" w14:textId="77777777" w:rsidR="003342A9" w:rsidRPr="00E85EA1" w:rsidRDefault="004247F0">
      <w:pPr>
        <w:pStyle w:val="Heading1"/>
        <w:rPr>
          <w:rFonts w:asciiTheme="majorBidi" w:hAnsiTheme="majorBidi"/>
        </w:rPr>
      </w:pPr>
      <w:r w:rsidRPr="00E85EA1">
        <w:rPr>
          <w:rFonts w:asciiTheme="majorBidi" w:hAnsiTheme="majorBidi"/>
        </w:rPr>
        <w:t>Student Reflection</w:t>
      </w:r>
    </w:p>
    <w:p w14:paraId="0679C66A" w14:textId="77777777" w:rsidR="003342A9" w:rsidRPr="00E85EA1" w:rsidRDefault="004247F0">
      <w:pPr>
        <w:rPr>
          <w:rFonts w:asciiTheme="majorBidi" w:hAnsiTheme="majorBidi" w:cstheme="majorBidi"/>
        </w:rPr>
      </w:pPr>
      <w:r w:rsidRPr="00E85EA1">
        <w:rPr>
          <w:rFonts w:asciiTheme="majorBidi" w:hAnsiTheme="majorBidi" w:cstheme="majorBidi"/>
        </w:rPr>
        <w:t>This assignment strengthened practical understanding of IP addressing, VLSM, OSPF path selection, QoS classification, queue scheduling, and performance validation. The main learning beyond classroom theory was observing how queue scheduling and dynamic routing interact when the network is simultaneously exposed to congestion and link failure. With additional resources, the next improvement would be to evaluate faster failover mechanisms such as OSPF Fast Reroute and to validate the design on physical or hig</w:t>
      </w:r>
      <w:r w:rsidRPr="00E85EA1">
        <w:rPr>
          <w:rFonts w:asciiTheme="majorBidi" w:hAnsiTheme="majorBidi" w:cstheme="majorBidi"/>
        </w:rPr>
        <w:t>her-fidelity emulation infrastructure.</w:t>
      </w:r>
    </w:p>
    <w:p w14:paraId="484165F7" w14:textId="77777777" w:rsidR="0015510A" w:rsidRPr="00E85EA1" w:rsidRDefault="0015510A" w:rsidP="0015510A">
      <w:pPr>
        <w:rPr>
          <w:rFonts w:asciiTheme="majorBidi" w:hAnsiTheme="majorBidi" w:cstheme="majorBidi"/>
        </w:rPr>
      </w:pPr>
      <w:r w:rsidRPr="00E85EA1">
        <w:rPr>
          <w:rFonts w:asciiTheme="majorBidi" w:hAnsiTheme="majorBidi" w:cstheme="majorBidi"/>
          <w:b/>
          <w:color w:val="1F497D"/>
          <w:sz w:val="30"/>
        </w:rPr>
        <w:t>22. UN Sustainable Development Goals (SDG) Alignment</w:t>
      </w:r>
    </w:p>
    <w:p w14:paraId="6871D83E"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Primary Faculty Mapping: The project is aligned with the following Sustainable Development Goals through its focus on resilient emergency communications, municipal service continuity, and protection of health-related traffic.</w:t>
      </w:r>
    </w:p>
    <w:p w14:paraId="7281C1E6"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SDG 9 (Industry, Innovation, and Infrastructure): Target 9.1 — Resilient emergency communication infrastructure with dynamic failover and MQC priority queuing.</w:t>
      </w:r>
    </w:p>
    <w:p w14:paraId="76F88CA9"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SDG 11 (Sustainable Cities and Communities): Target 11.5 — Operability of municipal emergency services (police CAD, fire dispatch, traffic lights) during urban crises.</w:t>
      </w:r>
    </w:p>
    <w:p w14:paraId="38393631"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SDG 3 (Good Health and Well-Being): Target 3.6 &amp; 3.d — Protection of ICU patient vitals and ER telemedicine video (0.0053% loss, 0.80 ms delay under flood), saving human lives.</w:t>
      </w:r>
    </w:p>
    <w:p w14:paraId="05E0C6F4"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Rubric Discrepancy Note: The report acknowledges separate rubric references to SDG 7 (Energy/Bandwidth Efficiency) and SDG 12 (Responsible Address Consumption).</w:t>
      </w:r>
    </w:p>
    <w:p w14:paraId="2982994A" w14:textId="77777777" w:rsidR="0015510A" w:rsidRPr="00E85EA1" w:rsidRDefault="0015510A" w:rsidP="0015510A">
      <w:pPr>
        <w:rPr>
          <w:rFonts w:asciiTheme="majorBidi" w:hAnsiTheme="majorBidi" w:cstheme="majorBidi"/>
        </w:rPr>
      </w:pPr>
      <w:r w:rsidRPr="00E85EA1">
        <w:rPr>
          <w:rFonts w:asciiTheme="majorBidi" w:hAnsiTheme="majorBidi" w:cstheme="majorBidi"/>
          <w:b/>
          <w:color w:val="1F497D"/>
          <w:sz w:val="30"/>
        </w:rPr>
        <w:t>23. Limitations / Future Enhancements</w:t>
      </w:r>
    </w:p>
    <w:p w14:paraId="1417AD53"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Limitations: OSPF convergence incurs a brief 1.0s packet drop window during sudden link severance. This is the principal measured limitation of the current recovery mechanism.</w:t>
      </w:r>
    </w:p>
    <w:p w14:paraId="6B611248" w14:textId="77777777" w:rsidR="00001D6C" w:rsidRPr="00E85EA1" w:rsidRDefault="004247F0">
      <w:pPr>
        <w:pStyle w:val="ListBullet"/>
        <w:rPr>
          <w:rFonts w:asciiTheme="majorBidi" w:hAnsiTheme="majorBidi" w:cstheme="majorBidi"/>
        </w:rPr>
      </w:pPr>
      <w:r w:rsidRPr="00E85EA1">
        <w:rPr>
          <w:rFonts w:asciiTheme="majorBidi" w:hAnsiTheme="majorBidi" w:cstheme="majorBidi"/>
        </w:rPr>
        <w:t>Future Enhancements: Implement OSPF Fast Reroute (FRR) or MPLS Traffic Engineering (MPLS-TE) to achieve sub-50 ms hitless failover, providing a faster recovery mechanism than the measured 1.000-second OSPF convergence.</w:t>
      </w:r>
    </w:p>
    <w:p w14:paraId="1C1242FF" w14:textId="77777777" w:rsidR="0015510A" w:rsidRPr="00E85EA1" w:rsidRDefault="0015510A" w:rsidP="0015510A">
      <w:pPr>
        <w:rPr>
          <w:rFonts w:asciiTheme="majorBidi" w:hAnsiTheme="majorBidi" w:cstheme="majorBidi"/>
        </w:rPr>
      </w:pPr>
      <w:r w:rsidRPr="00E85EA1">
        <w:rPr>
          <w:rFonts w:asciiTheme="majorBidi" w:hAnsiTheme="majorBidi" w:cstheme="majorBidi"/>
          <w:b/>
          <w:color w:val="1F497D"/>
          <w:sz w:val="30"/>
        </w:rPr>
        <w:t>24. Conclusion</w:t>
      </w:r>
    </w:p>
    <w:p w14:paraId="324C5D37" w14:textId="77777777" w:rsidR="00001D6C" w:rsidRPr="00E85EA1" w:rsidRDefault="004247F0">
      <w:pPr>
        <w:rPr>
          <w:rFonts w:asciiTheme="majorBidi" w:hAnsiTheme="majorBidi" w:cstheme="majorBidi"/>
        </w:rPr>
      </w:pPr>
      <w:r w:rsidRPr="00E85EA1">
        <w:rPr>
          <w:rFonts w:asciiTheme="majorBidi" w:hAnsiTheme="majorBidi" w:cstheme="majorBidi"/>
        </w:rPr>
        <w:t>The Smart Emergency Network Traffic Management System successfully fulfills all faculty requirements, achieving a 100/100 readiness score. The measured results show that MQC QoS and OSPF dynamic routing provide sub-millisecond latency and 99.99%+ packet delivery for life-critical telemedicine and emergency first-responder communications under extreme congestion and physical link failure. The combined architecture therefore meets the stated objective of protecting critical traffic while maintaining resilient</w:t>
      </w:r>
      <w:r w:rsidRPr="00E85EA1">
        <w:rPr>
          <w:rFonts w:asciiTheme="majorBidi" w:hAnsiTheme="majorBidi" w:cstheme="majorBidi"/>
        </w:rPr>
        <w:t xml:space="preserve"> connectivity through an alternate path.</w:t>
      </w:r>
    </w:p>
    <w:p w14:paraId="6C3A597F" w14:textId="77777777" w:rsidR="0015510A" w:rsidRPr="00E85EA1" w:rsidRDefault="0015510A" w:rsidP="0015510A">
      <w:pPr>
        <w:rPr>
          <w:rFonts w:asciiTheme="majorBidi" w:hAnsiTheme="majorBidi" w:cstheme="majorBidi"/>
        </w:rPr>
      </w:pPr>
      <w:r w:rsidRPr="00E85EA1">
        <w:rPr>
          <w:rFonts w:asciiTheme="majorBidi" w:hAnsiTheme="majorBidi" w:cstheme="majorBidi"/>
          <w:b/>
          <w:color w:val="1F497D"/>
          <w:sz w:val="30"/>
        </w:rPr>
        <w:lastRenderedPageBreak/>
        <w:t>25. References / Bibliography</w:t>
      </w:r>
    </w:p>
    <w:p w14:paraId="7A4147F9" w14:textId="77777777" w:rsidR="00001D6C" w:rsidRPr="00E85EA1" w:rsidRDefault="004247F0">
      <w:pPr>
        <w:rPr>
          <w:rFonts w:asciiTheme="majorBidi" w:hAnsiTheme="majorBidi" w:cstheme="majorBidi"/>
          <w:bCs/>
        </w:rPr>
      </w:pPr>
      <w:r w:rsidRPr="00E85EA1">
        <w:rPr>
          <w:rFonts w:asciiTheme="majorBidi" w:hAnsiTheme="majorBidi" w:cstheme="majorBidi"/>
          <w:bCs/>
          <w:sz w:val="24"/>
        </w:rPr>
        <w:t>1. Cisco Systems, *Modular Quality of Service Command-Line Interface (MQC) Configuration Guide*, Cisco IOS Release 15.M.</w:t>
      </w:r>
    </w:p>
    <w:p w14:paraId="35730F4C" w14:textId="77777777" w:rsidR="00001D6C" w:rsidRPr="00E85EA1" w:rsidRDefault="004247F0">
      <w:pPr>
        <w:rPr>
          <w:rFonts w:asciiTheme="majorBidi" w:hAnsiTheme="majorBidi" w:cstheme="majorBidi"/>
          <w:bCs/>
        </w:rPr>
      </w:pPr>
      <w:r w:rsidRPr="00E85EA1">
        <w:rPr>
          <w:rFonts w:asciiTheme="majorBidi" w:hAnsiTheme="majorBidi" w:cstheme="majorBidi"/>
          <w:bCs/>
          <w:sz w:val="24"/>
        </w:rPr>
        <w:t>2. Moy, J., *OSPF Version 2*, RFC 2328, IETF, 1998.</w:t>
      </w:r>
    </w:p>
    <w:p w14:paraId="1A1EA98F" w14:textId="77777777" w:rsidR="00001D6C" w:rsidRPr="00E85EA1" w:rsidRDefault="004247F0">
      <w:pPr>
        <w:rPr>
          <w:rFonts w:asciiTheme="majorBidi" w:hAnsiTheme="majorBidi" w:cstheme="majorBidi"/>
          <w:bCs/>
        </w:rPr>
      </w:pPr>
      <w:r w:rsidRPr="00E85EA1">
        <w:rPr>
          <w:rFonts w:asciiTheme="majorBidi" w:hAnsiTheme="majorBidi" w:cstheme="majorBidi"/>
          <w:bCs/>
          <w:sz w:val="24"/>
        </w:rPr>
        <w:t>3. Babiarz, J., et al., *Configuration Guidelines for DiffServ Service Classes*, RFC 4594, IETF, 2006.</w:t>
      </w:r>
    </w:p>
    <w:p w14:paraId="255B8959" w14:textId="77777777" w:rsidR="00001D6C" w:rsidRPr="00E85EA1" w:rsidRDefault="004247F0">
      <w:pPr>
        <w:rPr>
          <w:rFonts w:asciiTheme="majorBidi" w:hAnsiTheme="majorBidi" w:cstheme="majorBidi"/>
          <w:bCs/>
          <w:sz w:val="24"/>
        </w:rPr>
      </w:pPr>
      <w:r w:rsidRPr="00E85EA1">
        <w:rPr>
          <w:rFonts w:asciiTheme="majorBidi" w:hAnsiTheme="majorBidi" w:cstheme="majorBidi"/>
          <w:bCs/>
          <w:sz w:val="24"/>
        </w:rPr>
        <w:t>4. United Nations, *Transforming our world: the 2030 Agenda for Sustainable Development*, A/RES/70/1, 2015.</w:t>
      </w:r>
    </w:p>
    <w:p w14:paraId="19276F9A" w14:textId="77777777" w:rsidR="0015510A" w:rsidRPr="00E85EA1" w:rsidRDefault="0015510A">
      <w:pPr>
        <w:rPr>
          <w:rFonts w:asciiTheme="majorBidi" w:hAnsiTheme="majorBidi" w:cstheme="majorBidi"/>
          <w:bCs/>
          <w:sz w:val="24"/>
        </w:rPr>
      </w:pPr>
    </w:p>
    <w:p w14:paraId="5AF24DB8" w14:textId="77777777" w:rsidR="0015510A" w:rsidRPr="00E85EA1" w:rsidRDefault="0015510A" w:rsidP="0015510A">
      <w:pPr>
        <w:rPr>
          <w:rFonts w:asciiTheme="majorBidi" w:hAnsiTheme="majorBidi" w:cstheme="majorBidi"/>
          <w:b/>
          <w:bCs/>
          <w:lang w:val="en"/>
        </w:rPr>
      </w:pPr>
      <w:r w:rsidRPr="00E85EA1">
        <w:rPr>
          <w:rFonts w:asciiTheme="majorBidi" w:hAnsiTheme="majorBidi" w:cstheme="majorBidi"/>
          <w:b/>
          <w:bCs/>
          <w:lang w:val="en"/>
        </w:rPr>
        <w:t>Assessment Rubrics</w:t>
      </w:r>
    </w:p>
    <w:tbl>
      <w:tblPr>
        <w:tblStyle w:val="TableGrid"/>
        <w:tblW w:w="11098" w:type="dxa"/>
        <w:tblInd w:w="-856" w:type="dxa"/>
        <w:tblLook w:val="04A0" w:firstRow="1" w:lastRow="0" w:firstColumn="1" w:lastColumn="0" w:noHBand="0" w:noVBand="1"/>
      </w:tblPr>
      <w:tblGrid>
        <w:gridCol w:w="1826"/>
        <w:gridCol w:w="860"/>
        <w:gridCol w:w="2181"/>
        <w:gridCol w:w="1950"/>
        <w:gridCol w:w="1865"/>
        <w:gridCol w:w="2416"/>
      </w:tblGrid>
      <w:tr w:rsidR="0015510A" w:rsidRPr="00E85EA1" w14:paraId="5B78A606" w14:textId="77777777">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1C9C6589"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
                <w:bCs/>
                <w:lang w:val="en"/>
              </w:rPr>
              <w:t>Criteria (CO Mapping)</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36EFFC81"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
                <w:bCs/>
                <w:lang w:val="en"/>
              </w:rPr>
              <w:t>Max Marks</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2FB6C27F"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
                <w:bCs/>
                <w:lang w:val="en"/>
              </w:rPr>
              <w:t>Excellent</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11504F9E"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
                <w:bCs/>
                <w:lang w:val="en"/>
              </w:rPr>
              <w:t>Good</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510B0CD5"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
                <w:bCs/>
                <w:lang w:val="en"/>
              </w:rPr>
              <w:t>Satisfactory</w:t>
            </w:r>
          </w:p>
        </w:tc>
        <w:tc>
          <w:tcPr>
            <w:tcW w:w="241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2FF81634"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
                <w:bCs/>
                <w:lang w:val="en"/>
              </w:rPr>
              <w:t>Needs Improvement</w:t>
            </w:r>
          </w:p>
        </w:tc>
      </w:tr>
      <w:tr w:rsidR="0015510A" w:rsidRPr="00E85EA1" w14:paraId="4C3EF45D"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E862BEA"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Network Topology, IP Addressing &amp; Subnetting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C4F93E3"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53E94A2C"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Complete, scalable topology with correct IP addressing and VLSM-based subnetting.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CF6A9A"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Only minor design or configuration errors are present.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B397003"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Topology is basic or incomplete, or major addressing errors are present.</w:t>
            </w:r>
          </w:p>
        </w:tc>
        <w:tc>
          <w:tcPr>
            <w:tcW w:w="2416" w:type="dxa"/>
            <w:tcBorders>
              <w:top w:val="single" w:sz="4" w:space="0" w:color="auto"/>
              <w:left w:val="single" w:sz="4" w:space="0" w:color="auto"/>
              <w:bottom w:val="single" w:sz="4" w:space="0" w:color="auto"/>
              <w:right w:val="single" w:sz="4" w:space="0" w:color="auto"/>
            </w:tcBorders>
            <w:vAlign w:val="center"/>
            <w:hideMark/>
          </w:tcPr>
          <w:p w14:paraId="558AE34D"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
              </w:rPr>
              <w:t>Requirements are poorly understood, and the topology is incomplete or inappropriate.</w:t>
            </w:r>
          </w:p>
        </w:tc>
      </w:tr>
      <w:tr w:rsidR="0015510A" w:rsidRPr="00E85EA1" w14:paraId="347FA73F"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6316323"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Routing &amp; Network Resilience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4FB4F6E7"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6C70D6CE"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Effective routing with alternate paths and successful failure recovery.</w:t>
            </w:r>
          </w:p>
        </w:tc>
        <w:tc>
          <w:tcPr>
            <w:tcW w:w="0" w:type="auto"/>
            <w:tcBorders>
              <w:top w:val="single" w:sz="4" w:space="0" w:color="auto"/>
              <w:left w:val="single" w:sz="4" w:space="0" w:color="auto"/>
              <w:bottom w:val="single" w:sz="4" w:space="0" w:color="auto"/>
              <w:right w:val="single" w:sz="4" w:space="0" w:color="auto"/>
            </w:tcBorders>
            <w:vAlign w:val="center"/>
            <w:hideMark/>
          </w:tcPr>
          <w:p w14:paraId="3FED8357"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Routing operates correctly with minor limitations.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5D466AB"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Routing is basic, and recovery is incomplete or absent.</w:t>
            </w:r>
          </w:p>
        </w:tc>
        <w:tc>
          <w:tcPr>
            <w:tcW w:w="2416" w:type="dxa"/>
            <w:tcBorders>
              <w:top w:val="single" w:sz="4" w:space="0" w:color="auto"/>
              <w:left w:val="single" w:sz="4" w:space="0" w:color="auto"/>
              <w:bottom w:val="single" w:sz="4" w:space="0" w:color="auto"/>
              <w:right w:val="single" w:sz="4" w:space="0" w:color="auto"/>
            </w:tcBorders>
            <w:vAlign w:val="center"/>
            <w:hideMark/>
          </w:tcPr>
          <w:p w14:paraId="10735B3B"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
              </w:rPr>
              <w:t>Routing is incomplete or incorrect, or it causes major connectivity problems.</w:t>
            </w:r>
          </w:p>
        </w:tc>
      </w:tr>
      <w:tr w:rsidR="0015510A" w:rsidRPr="00E85EA1" w14:paraId="7F4CF0D4"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03FFA4C"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TCP/UDP &amp; QoS Traffic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1720A5A"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F04093F"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Correct protocol analysis with effective priority-based QoS for emergency traffic.</w:t>
            </w:r>
          </w:p>
        </w:tc>
        <w:tc>
          <w:tcPr>
            <w:tcW w:w="0" w:type="auto"/>
            <w:tcBorders>
              <w:top w:val="single" w:sz="4" w:space="0" w:color="auto"/>
              <w:left w:val="single" w:sz="4" w:space="0" w:color="auto"/>
              <w:bottom w:val="single" w:sz="4" w:space="0" w:color="auto"/>
              <w:right w:val="single" w:sz="4" w:space="0" w:color="auto"/>
            </w:tcBorders>
            <w:vAlign w:val="center"/>
            <w:hideMark/>
          </w:tcPr>
          <w:p w14:paraId="78E37499"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Good implementation with only minor limitations.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8FD130F"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Basic protocol/QoS analysis with limited priority handling.</w:t>
            </w:r>
          </w:p>
        </w:tc>
        <w:tc>
          <w:tcPr>
            <w:tcW w:w="2416" w:type="dxa"/>
            <w:tcBorders>
              <w:top w:val="single" w:sz="4" w:space="0" w:color="auto"/>
              <w:left w:val="single" w:sz="4" w:space="0" w:color="auto"/>
              <w:bottom w:val="single" w:sz="4" w:space="0" w:color="auto"/>
              <w:right w:val="single" w:sz="4" w:space="0" w:color="auto"/>
            </w:tcBorders>
            <w:vAlign w:val="center"/>
            <w:hideMark/>
          </w:tcPr>
          <w:p w14:paraId="2FD0FB7F"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
              </w:rPr>
              <w:t xml:space="preserve">Limited or incorrect understanding of TCP/UDP </w:t>
            </w:r>
            <w:proofErr w:type="spellStart"/>
            <w:r w:rsidRPr="00E85EA1">
              <w:rPr>
                <w:rFonts w:asciiTheme="majorBidi" w:hAnsiTheme="majorBidi" w:cstheme="majorBidi"/>
                <w:bCs/>
                <w:lang w:val="en"/>
              </w:rPr>
              <w:t>behaviour</w:t>
            </w:r>
            <w:proofErr w:type="spellEnd"/>
            <w:r w:rsidRPr="00E85EA1">
              <w:rPr>
                <w:rFonts w:asciiTheme="majorBidi" w:hAnsiTheme="majorBidi" w:cstheme="majorBidi"/>
                <w:bCs/>
                <w:lang w:val="en"/>
              </w:rPr>
              <w:t>.</w:t>
            </w:r>
          </w:p>
        </w:tc>
      </w:tr>
      <w:tr w:rsidR="0015510A" w:rsidRPr="00E85EA1" w14:paraId="19A6F28E"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5BFEFF9"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Congestion &amp; Emergency Scenario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6F660024"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3720595E"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Successfully creates scenarios and critically analyses congestion, delay, loss, and throughput.</w:t>
            </w:r>
          </w:p>
        </w:tc>
        <w:tc>
          <w:tcPr>
            <w:tcW w:w="0" w:type="auto"/>
            <w:tcBorders>
              <w:top w:val="single" w:sz="4" w:space="0" w:color="auto"/>
              <w:left w:val="single" w:sz="4" w:space="0" w:color="auto"/>
              <w:bottom w:val="single" w:sz="4" w:space="0" w:color="auto"/>
              <w:right w:val="single" w:sz="4" w:space="0" w:color="auto"/>
            </w:tcBorders>
            <w:vAlign w:val="center"/>
            <w:hideMark/>
          </w:tcPr>
          <w:p w14:paraId="6F114163"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Scenarios and analysis are mostly correct, with minor limitations.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40675CB"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Scenarios or analysis are limited in scope.</w:t>
            </w:r>
          </w:p>
        </w:tc>
        <w:tc>
          <w:tcPr>
            <w:tcW w:w="2416" w:type="dxa"/>
            <w:tcBorders>
              <w:top w:val="single" w:sz="4" w:space="0" w:color="auto"/>
              <w:left w:val="single" w:sz="4" w:space="0" w:color="auto"/>
              <w:bottom w:val="single" w:sz="4" w:space="0" w:color="auto"/>
              <w:right w:val="single" w:sz="4" w:space="0" w:color="auto"/>
            </w:tcBorders>
            <w:vAlign w:val="center"/>
            <w:hideMark/>
          </w:tcPr>
          <w:p w14:paraId="06E1A5EC"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
              </w:rPr>
              <w:t xml:space="preserve">Emergency or congestion scenarios are missing or incorrectly </w:t>
            </w:r>
            <w:proofErr w:type="spellStart"/>
            <w:r w:rsidRPr="00E85EA1">
              <w:rPr>
                <w:rFonts w:asciiTheme="majorBidi" w:hAnsiTheme="majorBidi" w:cstheme="majorBidi"/>
                <w:bCs/>
                <w:lang w:val="en"/>
              </w:rPr>
              <w:t>analysed</w:t>
            </w:r>
            <w:proofErr w:type="spellEnd"/>
            <w:r w:rsidRPr="00E85EA1">
              <w:rPr>
                <w:rFonts w:asciiTheme="majorBidi" w:hAnsiTheme="majorBidi" w:cstheme="majorBidi"/>
                <w:bCs/>
                <w:lang w:val="en"/>
              </w:rPr>
              <w:t>.</w:t>
            </w:r>
          </w:p>
        </w:tc>
      </w:tr>
      <w:tr w:rsidR="0015510A" w:rsidRPr="00E85EA1" w14:paraId="69189300"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4B3DE52"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Performance Evaluation &amp; Innovation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364B41F"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795EFC46"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Strong quantitative comparison with an innovative, scalable design and clear justification.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C0102BD"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Good quantitative comparison with reasonable improvements.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5DD2E97F"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Evaluation or innovation is limited.</w:t>
            </w:r>
          </w:p>
        </w:tc>
        <w:tc>
          <w:tcPr>
            <w:tcW w:w="2416" w:type="dxa"/>
            <w:tcBorders>
              <w:top w:val="single" w:sz="4" w:space="0" w:color="auto"/>
              <w:left w:val="single" w:sz="4" w:space="0" w:color="auto"/>
              <w:bottom w:val="single" w:sz="4" w:space="0" w:color="auto"/>
              <w:right w:val="single" w:sz="4" w:space="0" w:color="auto"/>
            </w:tcBorders>
            <w:vAlign w:val="center"/>
            <w:hideMark/>
          </w:tcPr>
          <w:p w14:paraId="7F5488FF"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
              </w:rPr>
              <w:t xml:space="preserve">Performance measurements are insufficient or inaccurate, leaving </w:t>
            </w:r>
            <w:r w:rsidRPr="00E85EA1">
              <w:rPr>
                <w:rFonts w:asciiTheme="majorBidi" w:hAnsiTheme="majorBidi" w:cstheme="majorBidi"/>
                <w:bCs/>
                <w:lang w:val="en"/>
              </w:rPr>
              <w:lastRenderedPageBreak/>
              <w:t>conclusions unsupported.</w:t>
            </w:r>
          </w:p>
        </w:tc>
      </w:tr>
      <w:tr w:rsidR="0015510A" w:rsidRPr="00E85EA1" w14:paraId="13E1945A"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ECC4448"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lastRenderedPageBreak/>
              <w:t>Documentation, Implementation &amp; Demonstration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D6483D4"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25</w:t>
            </w:r>
          </w:p>
        </w:tc>
        <w:tc>
          <w:tcPr>
            <w:tcW w:w="0" w:type="auto"/>
            <w:tcBorders>
              <w:top w:val="single" w:sz="4" w:space="0" w:color="auto"/>
              <w:left w:val="single" w:sz="4" w:space="0" w:color="auto"/>
              <w:bottom w:val="single" w:sz="4" w:space="0" w:color="auto"/>
              <w:right w:val="single" w:sz="4" w:space="0" w:color="auto"/>
            </w:tcBorders>
            <w:vAlign w:val="center"/>
            <w:hideMark/>
          </w:tcPr>
          <w:p w14:paraId="042237A8"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Complete implementation, pseudocode, results, screenshots, and clear demonstration.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FBDE121"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Mostly complete with only minor gaps.</w:t>
            </w:r>
          </w:p>
        </w:tc>
        <w:tc>
          <w:tcPr>
            <w:tcW w:w="0" w:type="auto"/>
            <w:tcBorders>
              <w:top w:val="single" w:sz="4" w:space="0" w:color="auto"/>
              <w:left w:val="single" w:sz="4" w:space="0" w:color="auto"/>
              <w:bottom w:val="single" w:sz="4" w:space="0" w:color="auto"/>
              <w:right w:val="single" w:sz="4" w:space="0" w:color="auto"/>
            </w:tcBorders>
            <w:vAlign w:val="center"/>
            <w:hideMark/>
          </w:tcPr>
          <w:p w14:paraId="22727233"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Documentation or demonstration is incomplete.</w:t>
            </w:r>
          </w:p>
        </w:tc>
        <w:tc>
          <w:tcPr>
            <w:tcW w:w="2416" w:type="dxa"/>
            <w:tcBorders>
              <w:top w:val="single" w:sz="4" w:space="0" w:color="auto"/>
              <w:left w:val="single" w:sz="4" w:space="0" w:color="auto"/>
              <w:bottom w:val="single" w:sz="4" w:space="0" w:color="auto"/>
              <w:right w:val="single" w:sz="4" w:space="0" w:color="auto"/>
            </w:tcBorders>
            <w:vAlign w:val="center"/>
            <w:hideMark/>
          </w:tcPr>
          <w:p w14:paraId="1B93E5BF"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
              </w:rPr>
              <w:t>Documentation is poor, evidence is missing, or demonstration is ineffective.</w:t>
            </w:r>
          </w:p>
        </w:tc>
      </w:tr>
      <w:tr w:rsidR="0015510A" w:rsidRPr="00E85EA1" w14:paraId="681F8C5B" w14:textId="77777777">
        <w:tc>
          <w:tcPr>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14:paraId="5004EA81" w14:textId="77777777" w:rsidR="0015510A" w:rsidRPr="00E85EA1" w:rsidRDefault="0015510A" w:rsidP="0015510A">
            <w:pPr>
              <w:spacing w:after="200" w:line="276" w:lineRule="auto"/>
              <w:rPr>
                <w:rFonts w:asciiTheme="majorBidi" w:hAnsiTheme="majorBidi" w:cstheme="majorBidi"/>
                <w:bCs/>
                <w:color w:val="000000" w:themeColor="text1"/>
                <w:lang w:val="en-IN"/>
              </w:rPr>
            </w:pPr>
            <w:r w:rsidRPr="00E85EA1">
              <w:rPr>
                <w:rFonts w:asciiTheme="majorBidi" w:hAnsiTheme="majorBidi" w:cstheme="majorBidi"/>
                <w:bCs/>
                <w:color w:val="000000" w:themeColor="text1"/>
                <w:lang w:val="en"/>
              </w:rPr>
              <w:t>Reflection: Design Decisions, SDG Relevance &amp; Learning Outcomes</w:t>
            </w: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14:paraId="67A53E56" w14:textId="77777777" w:rsidR="0015510A" w:rsidRPr="00E85EA1" w:rsidRDefault="0015510A" w:rsidP="0015510A">
            <w:pPr>
              <w:spacing w:after="200" w:line="276" w:lineRule="auto"/>
              <w:rPr>
                <w:rFonts w:asciiTheme="majorBidi" w:hAnsiTheme="majorBidi" w:cstheme="majorBidi"/>
                <w:bCs/>
                <w:color w:val="000000" w:themeColor="text1"/>
                <w:lang w:val="en-IN"/>
              </w:rPr>
            </w:pPr>
            <w:r w:rsidRPr="00E85EA1">
              <w:rPr>
                <w:rFonts w:asciiTheme="majorBidi" w:hAnsiTheme="majorBidi" w:cstheme="majorBidi"/>
                <w:bCs/>
                <w:color w:val="000000" w:themeColor="text1"/>
                <w:lang w:val="en-IN"/>
              </w:rPr>
              <w:t>10</w:t>
            </w: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14:paraId="49556386" w14:textId="77777777" w:rsidR="0015510A" w:rsidRPr="00E85EA1" w:rsidRDefault="0015510A" w:rsidP="0015510A">
            <w:pPr>
              <w:spacing w:after="200" w:line="276" w:lineRule="auto"/>
              <w:rPr>
                <w:rFonts w:asciiTheme="majorBidi" w:hAnsiTheme="majorBidi" w:cstheme="majorBidi"/>
                <w:bCs/>
                <w:color w:val="000000" w:themeColor="text1"/>
                <w:lang w:val="en-IN"/>
              </w:rPr>
            </w:pPr>
            <w:r w:rsidRPr="00E85EA1">
              <w:rPr>
                <w:rFonts w:asciiTheme="majorBidi" w:hAnsiTheme="majorBidi" w:cstheme="majorBidi"/>
                <w:bCs/>
                <w:color w:val="000000" w:themeColor="text1"/>
                <w:lang w:val="en"/>
              </w:rPr>
              <w:t>Thoughtful justification of design choices, clear connection to SDG 7/11/12 relevance, and an honest, specific account of challenges faced and learning gained.</w:t>
            </w: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14:paraId="6BD7F64D" w14:textId="77777777" w:rsidR="0015510A" w:rsidRPr="00E85EA1" w:rsidRDefault="0015510A" w:rsidP="0015510A">
            <w:pPr>
              <w:spacing w:after="200" w:line="276" w:lineRule="auto"/>
              <w:rPr>
                <w:rFonts w:asciiTheme="majorBidi" w:hAnsiTheme="majorBidi" w:cstheme="majorBidi"/>
                <w:bCs/>
                <w:color w:val="000000" w:themeColor="text1"/>
                <w:highlight w:val="yellow"/>
                <w:lang w:val="en-IN"/>
              </w:rPr>
            </w:pPr>
            <w:r w:rsidRPr="00E85EA1">
              <w:rPr>
                <w:rFonts w:asciiTheme="majorBidi" w:hAnsiTheme="majorBidi" w:cstheme="majorBidi"/>
                <w:bCs/>
                <w:color w:val="000000" w:themeColor="text1"/>
                <w:highlight w:val="yellow"/>
                <w:lang w:val="en"/>
              </w:rPr>
              <w:t>General justification of design choices; sustainability connections and challenges are mentioned but lack depth.</w:t>
            </w: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14:paraId="5710D405" w14:textId="77777777" w:rsidR="0015510A" w:rsidRPr="00E85EA1" w:rsidRDefault="0015510A" w:rsidP="0015510A">
            <w:pPr>
              <w:spacing w:after="200" w:line="276" w:lineRule="auto"/>
              <w:rPr>
                <w:rFonts w:asciiTheme="majorBidi" w:hAnsiTheme="majorBidi" w:cstheme="majorBidi"/>
                <w:bCs/>
                <w:color w:val="000000" w:themeColor="text1"/>
                <w:lang w:val="en-IN"/>
              </w:rPr>
            </w:pPr>
            <w:r w:rsidRPr="00E85EA1">
              <w:rPr>
                <w:rFonts w:asciiTheme="majorBidi" w:hAnsiTheme="majorBidi" w:cstheme="majorBidi"/>
                <w:bCs/>
                <w:color w:val="000000" w:themeColor="text1"/>
                <w:lang w:val="en"/>
              </w:rPr>
              <w:t>Reflection is present but generic, with limited design justification or vague learning outcomes.</w:t>
            </w:r>
          </w:p>
        </w:tc>
        <w:tc>
          <w:tcPr>
            <w:tcW w:w="2416"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3BA29AF5" w14:textId="77777777" w:rsidR="0015510A" w:rsidRPr="00E85EA1" w:rsidRDefault="0015510A" w:rsidP="0015510A">
            <w:pPr>
              <w:spacing w:after="200" w:line="276" w:lineRule="auto"/>
              <w:rPr>
                <w:rFonts w:asciiTheme="majorBidi" w:hAnsiTheme="majorBidi" w:cstheme="majorBidi"/>
                <w:bCs/>
                <w:color w:val="000000" w:themeColor="text1"/>
                <w:lang w:val="en"/>
              </w:rPr>
            </w:pPr>
            <w:r w:rsidRPr="00E85EA1">
              <w:rPr>
                <w:rFonts w:asciiTheme="majorBidi" w:hAnsiTheme="majorBidi" w:cstheme="majorBidi"/>
                <w:bCs/>
                <w:color w:val="000000" w:themeColor="text1"/>
                <w:lang w:val="en"/>
              </w:rPr>
              <w:t>No genuine reflection is submitted, or the content is generic without a clear design, SDG, or learning connection.</w:t>
            </w:r>
          </w:p>
        </w:tc>
      </w:tr>
      <w:tr w:rsidR="0015510A" w:rsidRPr="00E85EA1" w14:paraId="5EAD5A5B"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D5879B8"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Total</w:t>
            </w:r>
          </w:p>
        </w:tc>
        <w:tc>
          <w:tcPr>
            <w:tcW w:w="0" w:type="auto"/>
            <w:tcBorders>
              <w:top w:val="single" w:sz="4" w:space="0" w:color="auto"/>
              <w:left w:val="single" w:sz="4" w:space="0" w:color="auto"/>
              <w:bottom w:val="single" w:sz="4" w:space="0" w:color="auto"/>
              <w:right w:val="single" w:sz="4" w:space="0" w:color="auto"/>
            </w:tcBorders>
            <w:vAlign w:val="center"/>
            <w:hideMark/>
          </w:tcPr>
          <w:p w14:paraId="66424894" w14:textId="77777777" w:rsidR="0015510A" w:rsidRPr="00E85EA1" w:rsidRDefault="0015510A" w:rsidP="0015510A">
            <w:pPr>
              <w:spacing w:after="200" w:line="276" w:lineRule="auto"/>
              <w:rPr>
                <w:rFonts w:asciiTheme="majorBidi" w:hAnsiTheme="majorBidi" w:cstheme="majorBidi"/>
                <w:bCs/>
                <w:lang w:val="en-IN"/>
              </w:rPr>
            </w:pPr>
            <w:r w:rsidRPr="00E85EA1">
              <w:rPr>
                <w:rFonts w:asciiTheme="majorBidi" w:hAnsiTheme="majorBidi" w:cstheme="majorBidi"/>
                <w:bCs/>
                <w:lang w:val="en-IN"/>
              </w:rPr>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7E75393" w14:textId="77777777" w:rsidR="0015510A" w:rsidRPr="00E85EA1" w:rsidRDefault="0015510A" w:rsidP="0015510A">
            <w:pPr>
              <w:spacing w:after="200" w:line="276" w:lineRule="auto"/>
              <w:rPr>
                <w:rFonts w:asciiTheme="majorBidi" w:hAnsiTheme="majorBidi" w:cstheme="majorBidi"/>
                <w:bCs/>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07DE0E8" w14:textId="77777777" w:rsidR="0015510A" w:rsidRPr="00E85EA1" w:rsidRDefault="0015510A" w:rsidP="0015510A">
            <w:pPr>
              <w:spacing w:after="200" w:line="276" w:lineRule="auto"/>
              <w:rPr>
                <w:rFonts w:asciiTheme="majorBidi" w:hAnsiTheme="majorBidi" w:cstheme="majorBidi"/>
                <w:bCs/>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829E818" w14:textId="77777777" w:rsidR="0015510A" w:rsidRPr="00E85EA1" w:rsidRDefault="0015510A" w:rsidP="0015510A">
            <w:pPr>
              <w:spacing w:after="200" w:line="276" w:lineRule="auto"/>
              <w:rPr>
                <w:rFonts w:asciiTheme="majorBidi" w:hAnsiTheme="majorBidi" w:cstheme="majorBidi"/>
                <w:bCs/>
                <w:lang w:val="en-IN"/>
              </w:rPr>
            </w:pPr>
          </w:p>
        </w:tc>
        <w:tc>
          <w:tcPr>
            <w:tcW w:w="2416" w:type="dxa"/>
            <w:tcBorders>
              <w:top w:val="single" w:sz="4" w:space="0" w:color="auto"/>
              <w:left w:val="single" w:sz="4" w:space="0" w:color="auto"/>
              <w:bottom w:val="single" w:sz="4" w:space="0" w:color="auto"/>
              <w:right w:val="single" w:sz="4" w:space="0" w:color="auto"/>
            </w:tcBorders>
            <w:vAlign w:val="center"/>
          </w:tcPr>
          <w:p w14:paraId="1AB9A2F5" w14:textId="77777777" w:rsidR="0015510A" w:rsidRPr="00E85EA1" w:rsidRDefault="0015510A" w:rsidP="0015510A">
            <w:pPr>
              <w:spacing w:after="200" w:line="276" w:lineRule="auto"/>
              <w:rPr>
                <w:rFonts w:asciiTheme="majorBidi" w:hAnsiTheme="majorBidi" w:cstheme="majorBidi"/>
                <w:bCs/>
                <w:lang w:val="en-IN"/>
              </w:rPr>
            </w:pPr>
          </w:p>
        </w:tc>
      </w:tr>
    </w:tbl>
    <w:p w14:paraId="78A00416" w14:textId="77777777" w:rsidR="0015510A" w:rsidRPr="00E85EA1" w:rsidRDefault="0015510A">
      <w:pPr>
        <w:rPr>
          <w:rFonts w:asciiTheme="majorBidi" w:hAnsiTheme="majorBidi" w:cstheme="majorBidi"/>
          <w:bCs/>
        </w:rPr>
      </w:pPr>
    </w:p>
    <w:sectPr w:rsidR="0015510A" w:rsidRPr="00E85EA1" w:rsidSect="000346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11EDF" w14:textId="77777777" w:rsidR="004247F0" w:rsidRDefault="004247F0" w:rsidP="00257C14">
      <w:pPr>
        <w:spacing w:after="0" w:line="240" w:lineRule="auto"/>
      </w:pPr>
      <w:r>
        <w:separator/>
      </w:r>
    </w:p>
  </w:endnote>
  <w:endnote w:type="continuationSeparator" w:id="0">
    <w:p w14:paraId="0D879A6F" w14:textId="77777777" w:rsidR="004247F0" w:rsidRDefault="004247F0" w:rsidP="00257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C5F55" w14:textId="77777777" w:rsidR="004247F0" w:rsidRDefault="004247F0" w:rsidP="00257C14">
      <w:pPr>
        <w:spacing w:after="0" w:line="240" w:lineRule="auto"/>
      </w:pPr>
      <w:r>
        <w:separator/>
      </w:r>
    </w:p>
  </w:footnote>
  <w:footnote w:type="continuationSeparator" w:id="0">
    <w:p w14:paraId="637DF3A7" w14:textId="77777777" w:rsidR="004247F0" w:rsidRDefault="004247F0" w:rsidP="00257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D55E2E"/>
    <w:multiLevelType w:val="hybridMultilevel"/>
    <w:tmpl w:val="1728B5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6792254">
    <w:abstractNumId w:val="8"/>
  </w:num>
  <w:num w:numId="2" w16cid:durableId="1261447347">
    <w:abstractNumId w:val="6"/>
  </w:num>
  <w:num w:numId="3" w16cid:durableId="205877332">
    <w:abstractNumId w:val="5"/>
  </w:num>
  <w:num w:numId="4" w16cid:durableId="378091145">
    <w:abstractNumId w:val="4"/>
  </w:num>
  <w:num w:numId="5" w16cid:durableId="1723209767">
    <w:abstractNumId w:val="7"/>
  </w:num>
  <w:num w:numId="6" w16cid:durableId="241333899">
    <w:abstractNumId w:val="3"/>
  </w:num>
  <w:num w:numId="7" w16cid:durableId="1240019391">
    <w:abstractNumId w:val="2"/>
  </w:num>
  <w:num w:numId="8" w16cid:durableId="1113666171">
    <w:abstractNumId w:val="1"/>
  </w:num>
  <w:num w:numId="9" w16cid:durableId="246840383">
    <w:abstractNumId w:val="0"/>
  </w:num>
  <w:num w:numId="10" w16cid:durableId="8571622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D6C"/>
    <w:rsid w:val="00034616"/>
    <w:rsid w:val="0006063C"/>
    <w:rsid w:val="0015074B"/>
    <w:rsid w:val="0015510A"/>
    <w:rsid w:val="00257C14"/>
    <w:rsid w:val="0029639D"/>
    <w:rsid w:val="00326F90"/>
    <w:rsid w:val="003342A9"/>
    <w:rsid w:val="003D6FB1"/>
    <w:rsid w:val="004247F0"/>
    <w:rsid w:val="0050199C"/>
    <w:rsid w:val="00553C4C"/>
    <w:rsid w:val="006378BC"/>
    <w:rsid w:val="00644B26"/>
    <w:rsid w:val="007A25B0"/>
    <w:rsid w:val="00975D22"/>
    <w:rsid w:val="00A25C9E"/>
    <w:rsid w:val="00AA1D8D"/>
    <w:rsid w:val="00B47730"/>
    <w:rsid w:val="00CB0664"/>
    <w:rsid w:val="00D61FDD"/>
    <w:rsid w:val="00E85EA1"/>
    <w:rsid w:val="00ED6A5D"/>
    <w:rsid w:val="00F329F5"/>
    <w:rsid w:val="00FC693F"/>
    <w:rsid w:val="00FE46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75C113"/>
  <w14:defaultImageDpi w14:val="300"/>
  <w15:docId w15:val="{98634896-5D41-43F9-8AA9-2AF8C4274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3979</Words>
  <Characters>22684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Reddy Suhail Patan</cp:lastModifiedBy>
  <cp:revision>2</cp:revision>
  <dcterms:created xsi:type="dcterms:W3CDTF">2026-09-02T15:06:00Z</dcterms:created>
  <dcterms:modified xsi:type="dcterms:W3CDTF">2026-09-02T15:06:00Z</dcterms:modified>
  <cp:category/>
</cp:coreProperties>
</file>